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4BAF" w:rsidRPr="00A04BAF" w:rsidRDefault="00D91BF7" w:rsidP="00A04BAF">
      <w:pPr>
        <w:spacing w:after="0" w:line="312" w:lineRule="auto"/>
        <w:contextualSpacing/>
        <w:jc w:val="both"/>
        <w:rPr>
          <w:rFonts w:asciiTheme="minorHAnsi" w:eastAsiaTheme="minorHAnsi" w:hAnsiTheme="minorHAnsi" w:cs="Times New Roman"/>
          <w:sz w:val="24"/>
          <w:szCs w:val="24"/>
        </w:rPr>
      </w:pPr>
      <w:r>
        <w:rPr>
          <w:noProof/>
          <w:lang w:eastAsia="ru-RU"/>
        </w:rPr>
        <w:drawing>
          <wp:anchor distT="0" distB="0" distL="114300" distR="114300" simplePos="0" relativeHeight="251732992" behindDoc="1" locked="0" layoutInCell="1" allowOverlap="1" wp14:anchorId="636FAECD" wp14:editId="4E91D7E5">
            <wp:simplePos x="0" y="0"/>
            <wp:positionH relativeFrom="column">
              <wp:posOffset>-1894268</wp:posOffset>
            </wp:positionH>
            <wp:positionV relativeFrom="paragraph">
              <wp:posOffset>-704850</wp:posOffset>
            </wp:positionV>
            <wp:extent cx="9207627" cy="8791575"/>
            <wp:effectExtent l="0" t="0" r="0" b="0"/>
            <wp:wrapNone/>
            <wp:docPr id="15"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9"/>
                    <a:stretch>
                      <a:fillRect/>
                    </a:stretch>
                  </pic:blipFill>
                  <pic:spPr>
                    <a:xfrm>
                      <a:off x="0" y="0"/>
                      <a:ext cx="9207627" cy="8791575"/>
                    </a:xfrm>
                    <a:prstGeom prst="rect">
                      <a:avLst/>
                    </a:prstGeom>
                  </pic:spPr>
                </pic:pic>
              </a:graphicData>
            </a:graphic>
            <wp14:sizeRelH relativeFrom="margin">
              <wp14:pctWidth>0</wp14:pctWidth>
            </wp14:sizeRelH>
            <wp14:sizeRelV relativeFrom="margin">
              <wp14:pctHeight>0</wp14:pctHeight>
            </wp14:sizeRelV>
          </wp:anchor>
        </w:drawing>
      </w:r>
      <w:r w:rsidR="00075E94" w:rsidRPr="00075E94">
        <w:rPr>
          <w:b/>
          <w:bCs/>
          <w:noProof/>
          <w:color w:val="7CCA62"/>
          <w:sz w:val="36"/>
          <w:szCs w:val="36"/>
          <w:lang w:eastAsia="ru-RU"/>
        </w:rPr>
        <w:drawing>
          <wp:anchor distT="0" distB="0" distL="114300" distR="114300" simplePos="0" relativeHeight="251739136" behindDoc="0" locked="0" layoutInCell="1" allowOverlap="1" wp14:anchorId="0D0ED217" wp14:editId="0C9E77C7">
            <wp:simplePos x="0" y="0"/>
            <wp:positionH relativeFrom="margin">
              <wp:posOffset>-1090295</wp:posOffset>
            </wp:positionH>
            <wp:positionV relativeFrom="margin">
              <wp:posOffset>3475193</wp:posOffset>
            </wp:positionV>
            <wp:extent cx="7609840" cy="5081905"/>
            <wp:effectExtent l="0" t="0" r="0" b="4445"/>
            <wp:wrapSquare wrapText="bothSides"/>
            <wp:docPr id="6" name="Рисунок 6" descr="C:\GRC\Проекты КРКК\В РАБОТЕ\БП_Переработка ВБР (Олюторский р-н_ООО КЗБ-Донка)\Материалы\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GRC\Проекты КРКК\В РАБОТЕ\БП_Переработка ВБР (Олюторский р-н_ООО КЗБ-Донка)\Материалы\149.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7609840" cy="50819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96D6E">
        <w:rPr>
          <w:noProof/>
          <w:lang w:eastAsia="ru-RU"/>
        </w:rPr>
        <mc:AlternateContent>
          <mc:Choice Requires="wps">
            <w:drawing>
              <wp:anchor distT="0" distB="0" distL="114300" distR="114300" simplePos="0" relativeHeight="251737088" behindDoc="0" locked="0" layoutInCell="1" allowOverlap="1" wp14:anchorId="3665C258" wp14:editId="78DD7485">
                <wp:simplePos x="0" y="0"/>
                <wp:positionH relativeFrom="column">
                  <wp:posOffset>-591037</wp:posOffset>
                </wp:positionH>
                <wp:positionV relativeFrom="paragraph">
                  <wp:posOffset>1583690</wp:posOffset>
                </wp:positionV>
                <wp:extent cx="5773479" cy="1679575"/>
                <wp:effectExtent l="0" t="0" r="0" b="0"/>
                <wp:wrapNone/>
                <wp:docPr id="3"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3479" cy="167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Default="00D256E8" w:rsidP="0074285F">
                            <w:pPr>
                              <w:spacing w:after="0" w:line="240" w:lineRule="auto"/>
                              <w:rPr>
                                <w:rFonts w:cstheme="minorHAnsi"/>
                                <w:b/>
                                <w:color w:val="105964" w:themeColor="background2" w:themeShade="40"/>
                                <w:sz w:val="32"/>
                                <w:szCs w:val="32"/>
                              </w:rPr>
                            </w:pPr>
                            <w:r>
                              <w:rPr>
                                <w:rFonts w:cstheme="minorHAnsi"/>
                                <w:b/>
                                <w:color w:val="105964" w:themeColor="background2" w:themeShade="40"/>
                                <w:sz w:val="32"/>
                                <w:szCs w:val="32"/>
                              </w:rPr>
                              <w:t>РЕАЛИЗАЦИИ ПРОЕКТА</w:t>
                            </w:r>
                          </w:p>
                          <w:p w:rsidR="00D256E8" w:rsidRDefault="00D256E8" w:rsidP="003D75D9">
                            <w:pPr>
                              <w:spacing w:after="0" w:line="240" w:lineRule="auto"/>
                              <w:rPr>
                                <w:rFonts w:cstheme="minorHAnsi"/>
                                <w:b/>
                                <w:color w:val="105964" w:themeColor="background2" w:themeShade="40"/>
                                <w:sz w:val="32"/>
                                <w:szCs w:val="32"/>
                              </w:rPr>
                            </w:pPr>
                            <w:r w:rsidRPr="00661D77">
                              <w:rPr>
                                <w:rFonts w:cstheme="minorHAnsi"/>
                                <w:b/>
                                <w:color w:val="105964" w:themeColor="background2" w:themeShade="40"/>
                                <w:sz w:val="32"/>
                                <w:szCs w:val="32"/>
                              </w:rPr>
                              <w:t>«</w:t>
                            </w:r>
                            <w:r>
                              <w:rPr>
                                <w:rFonts w:cstheme="minorHAnsi"/>
                                <w:b/>
                                <w:color w:val="105964" w:themeColor="background2" w:themeShade="40"/>
                                <w:sz w:val="32"/>
                                <w:szCs w:val="32"/>
                              </w:rPr>
                              <w:t xml:space="preserve">СТРОИТЕЛЬСТВО </w:t>
                            </w:r>
                            <w:r w:rsidRPr="00496D6E">
                              <w:rPr>
                                <w:rFonts w:cstheme="minorHAnsi"/>
                                <w:b/>
                                <w:color w:val="105964" w:themeColor="background2" w:themeShade="40"/>
                                <w:sz w:val="32"/>
                                <w:szCs w:val="32"/>
                              </w:rPr>
                              <w:t>РЫБОПЕРЕРАБАТЫВАЮЩЕГО ЗАВОДА ПРОИЗВОДИТЕЛЬНОСТЬЮ ДО 100 ТОНН В СУТКИ ПО СЫРЬЮ</w:t>
                            </w:r>
                          </w:p>
                          <w:p w:rsidR="00D256E8" w:rsidRDefault="00D256E8" w:rsidP="003D75D9">
                            <w:pPr>
                              <w:spacing w:after="0" w:line="240" w:lineRule="auto"/>
                              <w:rPr>
                                <w:rFonts w:cstheme="minorHAnsi"/>
                                <w:b/>
                                <w:color w:val="105964" w:themeColor="background2" w:themeShade="40"/>
                                <w:sz w:val="32"/>
                                <w:szCs w:val="32"/>
                              </w:rPr>
                            </w:pPr>
                            <w:r w:rsidRPr="003D75D9">
                              <w:rPr>
                                <w:rFonts w:cstheme="minorHAnsi"/>
                                <w:b/>
                                <w:color w:val="105964" w:themeColor="background2" w:themeShade="40"/>
                                <w:sz w:val="32"/>
                                <w:szCs w:val="32"/>
                              </w:rPr>
                              <w:t>В</w:t>
                            </w:r>
                            <w:r>
                              <w:rPr>
                                <w:rFonts w:cstheme="minorHAnsi"/>
                                <w:b/>
                                <w:color w:val="105964" w:themeColor="background2" w:themeShade="40"/>
                                <w:sz w:val="32"/>
                                <w:szCs w:val="32"/>
                              </w:rPr>
                              <w:t xml:space="preserve"> ОЛЮТОРСКОМ РАЙОНЕ КАМЧАТСКОГО КРАЯ»</w:t>
                            </w:r>
                          </w:p>
                          <w:p w:rsidR="00D256E8" w:rsidRPr="00661D77" w:rsidRDefault="00D256E8" w:rsidP="003D75D9">
                            <w:pPr>
                              <w:spacing w:after="0" w:line="240" w:lineRule="auto"/>
                              <w:rPr>
                                <w:rFonts w:cstheme="minorHAnsi"/>
                                <w:b/>
                                <w:color w:val="105964" w:themeColor="background2" w:themeShade="40"/>
                                <w:sz w:val="32"/>
                                <w:szCs w:val="32"/>
                              </w:rPr>
                            </w:pPr>
                          </w:p>
                          <w:p w:rsidR="00D256E8" w:rsidRPr="00661D77" w:rsidRDefault="00D256E8" w:rsidP="006652EF">
                            <w:pPr>
                              <w:spacing w:after="0" w:line="240" w:lineRule="auto"/>
                              <w:rPr>
                                <w:rFonts w:cstheme="minorHAnsi"/>
                                <w:b/>
                                <w:color w:val="105964" w:themeColor="background2" w:themeShade="40"/>
                                <w:sz w:val="36"/>
                                <w:szCs w:val="36"/>
                              </w:rPr>
                            </w:pPr>
                            <w:r w:rsidRPr="00661D77">
                              <w:rPr>
                                <w:rFonts w:cstheme="minorHAnsi"/>
                                <w:b/>
                                <w:color w:val="105964" w:themeColor="background2" w:themeShade="40"/>
                                <w:sz w:val="36"/>
                                <w:szCs w:val="36"/>
                              </w:rPr>
                              <w:t>БИЗНЕС-ПЛАН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7FCE714B" id="_x0000_t202" coordsize="21600,21600" o:spt="202" path="m,l,21600r21600,l21600,xe">
                <v:stroke joinstyle="miter"/>
                <v:path gradientshapeok="t" o:connecttype="rect"/>
              </v:shapetype>
              <v:shape id="Поле 21" o:spid="_x0000_s1026" type="#_x0000_t202" style="position:absolute;left:0;text-align:left;margin-left:-46.55pt;margin-top:124.7pt;width:454.6pt;height:132.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" filled="f" stroked="f" strokeweight=".5pt">
                <v:path arrowok="t"/>
                <v:textbox>
                  <w:txbxContent>
                    <w:p w:rsidR="00D256E8" w:rsidRDefault="00D256E8" w:rsidP="0074285F">
                      <w:pPr>
                        <w:spacing w:after="0" w:line="240" w:lineRule="auto"/>
                        <w:rPr>
                          <w:rFonts w:cstheme="minorHAnsi"/>
                          <w:b/>
                          <w:color w:val="105964" w:themeColor="background2" w:themeShade="40"/>
                          <w:sz w:val="32"/>
                          <w:szCs w:val="32"/>
                        </w:rPr>
                      </w:pPr>
                      <w:r>
                        <w:rPr>
                          <w:rFonts w:cstheme="minorHAnsi"/>
                          <w:b/>
                          <w:color w:val="105964" w:themeColor="background2" w:themeShade="40"/>
                          <w:sz w:val="32"/>
                          <w:szCs w:val="32"/>
                        </w:rPr>
                        <w:t>РЕАЛИЗАЦИИ ПРОЕКТА</w:t>
                      </w:r>
                    </w:p>
                    <w:p w:rsidR="00D256E8" w:rsidRDefault="00D256E8" w:rsidP="003D75D9">
                      <w:pPr>
                        <w:spacing w:after="0" w:line="240" w:lineRule="auto"/>
                        <w:rPr>
                          <w:rFonts w:cstheme="minorHAnsi"/>
                          <w:b/>
                          <w:color w:val="105964" w:themeColor="background2" w:themeShade="40"/>
                          <w:sz w:val="32"/>
                          <w:szCs w:val="32"/>
                        </w:rPr>
                      </w:pPr>
                      <w:r w:rsidRPr="00661D77">
                        <w:rPr>
                          <w:rFonts w:cstheme="minorHAnsi"/>
                          <w:b/>
                          <w:color w:val="105964" w:themeColor="background2" w:themeShade="40"/>
                          <w:sz w:val="32"/>
                          <w:szCs w:val="32"/>
                        </w:rPr>
                        <w:t>«</w:t>
                      </w:r>
                      <w:r>
                        <w:rPr>
                          <w:rFonts w:cstheme="minorHAnsi"/>
                          <w:b/>
                          <w:color w:val="105964" w:themeColor="background2" w:themeShade="40"/>
                          <w:sz w:val="32"/>
                          <w:szCs w:val="32"/>
                        </w:rPr>
                        <w:t xml:space="preserve">СТРОИТЕЛЬСТВО </w:t>
                      </w:r>
                      <w:r w:rsidRPr="00496D6E">
                        <w:rPr>
                          <w:rFonts w:cstheme="minorHAnsi"/>
                          <w:b/>
                          <w:color w:val="105964" w:themeColor="background2" w:themeShade="40"/>
                          <w:sz w:val="32"/>
                          <w:szCs w:val="32"/>
                        </w:rPr>
                        <w:t>РЫБОПЕРЕРАБАТЫВАЮЩЕГО ЗАВОДА ПРОИЗВОДИТЕЛЬНОСТЬЮ ДО 100 ТОНН В СУТКИ ПО СЫРЬЮ</w:t>
                      </w:r>
                    </w:p>
                    <w:p w:rsidR="00D256E8" w:rsidRDefault="00D256E8" w:rsidP="003D75D9">
                      <w:pPr>
                        <w:spacing w:after="0" w:line="240" w:lineRule="auto"/>
                        <w:rPr>
                          <w:rFonts w:cstheme="minorHAnsi"/>
                          <w:b/>
                          <w:color w:val="105964" w:themeColor="background2" w:themeShade="40"/>
                          <w:sz w:val="32"/>
                          <w:szCs w:val="32"/>
                        </w:rPr>
                      </w:pPr>
                      <w:r w:rsidRPr="003D75D9">
                        <w:rPr>
                          <w:rFonts w:cstheme="minorHAnsi"/>
                          <w:b/>
                          <w:color w:val="105964" w:themeColor="background2" w:themeShade="40"/>
                          <w:sz w:val="32"/>
                          <w:szCs w:val="32"/>
                        </w:rPr>
                        <w:t>В</w:t>
                      </w:r>
                      <w:r>
                        <w:rPr>
                          <w:rFonts w:cstheme="minorHAnsi"/>
                          <w:b/>
                          <w:color w:val="105964" w:themeColor="background2" w:themeShade="40"/>
                          <w:sz w:val="32"/>
                          <w:szCs w:val="32"/>
                        </w:rPr>
                        <w:t xml:space="preserve"> ОЛЮТОРСКОМ РАЙОНЕ КАМЧАТСКОГО КРАЯ»</w:t>
                      </w:r>
                    </w:p>
                    <w:p w:rsidR="00D256E8" w:rsidRPr="00661D77" w:rsidRDefault="00D256E8" w:rsidP="003D75D9">
                      <w:pPr>
                        <w:spacing w:after="0" w:line="240" w:lineRule="auto"/>
                        <w:rPr>
                          <w:rFonts w:cstheme="minorHAnsi"/>
                          <w:b/>
                          <w:color w:val="105964" w:themeColor="background2" w:themeShade="40"/>
                          <w:sz w:val="32"/>
                          <w:szCs w:val="32"/>
                        </w:rPr>
                      </w:pPr>
                    </w:p>
                    <w:p w:rsidR="00D256E8" w:rsidRPr="00661D77" w:rsidRDefault="00D256E8" w:rsidP="006652EF">
                      <w:pPr>
                        <w:spacing w:after="0" w:line="240" w:lineRule="auto"/>
                        <w:rPr>
                          <w:rFonts w:cstheme="minorHAnsi"/>
                          <w:b/>
                          <w:color w:val="105964" w:themeColor="background2" w:themeShade="40"/>
                          <w:sz w:val="36"/>
                          <w:szCs w:val="36"/>
                        </w:rPr>
                      </w:pPr>
                      <w:r w:rsidRPr="00661D77">
                        <w:rPr>
                          <w:rFonts w:cstheme="minorHAnsi"/>
                          <w:b/>
                          <w:color w:val="105964" w:themeColor="background2" w:themeShade="40"/>
                          <w:sz w:val="36"/>
                          <w:szCs w:val="36"/>
                        </w:rPr>
                        <w:t>БИЗНЕС-ПЛАН</w:t>
                      </w:r>
                    </w:p>
                  </w:txbxContent>
                </v:textbox>
              </v:shape>
            </w:pict>
          </mc:Fallback>
        </mc:AlternateContent>
      </w:r>
      <w:r w:rsidR="00297205" w:rsidRPr="00297205">
        <w:rPr>
          <w:rFonts w:asciiTheme="minorHAnsi" w:eastAsiaTheme="minorHAnsi" w:hAnsiTheme="minorHAnsi" w:cs="Times New Roman"/>
          <w:sz w:val="24"/>
          <w:szCs w:val="24"/>
        </w:rPr>
        <w:t xml:space="preserve"> </w:t>
      </w:r>
      <w:r w:rsidR="006652EF">
        <w:rPr>
          <w:noProof/>
          <w:lang w:eastAsia="ru-RU"/>
        </w:rPr>
        <mc:AlternateContent>
          <mc:Choice Requires="wps">
            <w:drawing>
              <wp:anchor distT="0" distB="0" distL="114300" distR="114300" simplePos="0" relativeHeight="251728896" behindDoc="0" locked="0" layoutInCell="1" allowOverlap="1" wp14:anchorId="62CC0840" wp14:editId="48657BB5">
                <wp:simplePos x="0" y="0"/>
                <wp:positionH relativeFrom="column">
                  <wp:posOffset>872490</wp:posOffset>
                </wp:positionH>
                <wp:positionV relativeFrom="paragraph">
                  <wp:posOffset>9041765</wp:posOffset>
                </wp:positionV>
                <wp:extent cx="3783330" cy="723900"/>
                <wp:effectExtent l="0" t="0" r="7620" b="0"/>
                <wp:wrapNone/>
                <wp:docPr id="319"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83330" cy="72390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256E8" w:rsidRDefault="00D256E8" w:rsidP="006652EF">
                            <w:pPr>
                              <w:spacing w:after="0" w:line="240" w:lineRule="auto"/>
                              <w:jc w:val="center"/>
                              <w:rPr>
                                <w:rFonts w:cstheme="minorHAnsi"/>
                                <w:color w:val="105964" w:themeColor="background2" w:themeShade="40"/>
                                <w:sz w:val="32"/>
                                <w:szCs w:val="32"/>
                              </w:rPr>
                            </w:pPr>
                            <w:r w:rsidRPr="00661D77">
                              <w:rPr>
                                <w:rFonts w:cstheme="minorHAnsi"/>
                                <w:color w:val="105964" w:themeColor="background2" w:themeShade="40"/>
                                <w:sz w:val="32"/>
                                <w:szCs w:val="32"/>
                              </w:rPr>
                              <w:t>г. Петропавловск-Камчатский</w:t>
                            </w:r>
                          </w:p>
                          <w:p w:rsidR="00D256E8" w:rsidRPr="006A1BEF" w:rsidRDefault="00D256E8" w:rsidP="006652EF">
                            <w:pPr>
                              <w:jc w:val="center"/>
                              <w:rPr>
                                <w:rFonts w:cstheme="minorHAnsi"/>
                                <w:b/>
                                <w:color w:val="00B0F0"/>
                                <w:sz w:val="72"/>
                                <w:szCs w:val="72"/>
                              </w:rPr>
                            </w:pPr>
                            <w:r>
                              <w:rPr>
                                <w:rFonts w:cstheme="minorHAnsi"/>
                                <w:color w:val="105964" w:themeColor="background2" w:themeShade="40"/>
                                <w:sz w:val="32"/>
                                <w:szCs w:val="32"/>
                              </w:rPr>
                              <w:t>2017</w:t>
                            </w:r>
                            <w:r w:rsidRPr="00661D77">
                              <w:rPr>
                                <w:rFonts w:cstheme="minorHAnsi"/>
                                <w:color w:val="105964" w:themeColor="background2" w:themeShade="40"/>
                                <w:sz w:val="32"/>
                                <w:szCs w:val="32"/>
                              </w:rPr>
                              <w:t xml:space="preserve"> год</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41E2DD9" id="Поле 25" o:spid="_x0000_s1027" type="#_x0000_t202" style="position:absolute;left:0;text-align:left;margin-left:68.7pt;margin-top:711.95pt;width:297.9pt;height:5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" fillcolor="white [3201]" stroked="f" strokeweight=".5pt">
                <v:path arrowok="t"/>
                <v:textbox>
                  <w:txbxContent>
                    <w:p w:rsidR="00D256E8" w:rsidRDefault="00D256E8" w:rsidP="006652EF">
                      <w:pPr>
                        <w:spacing w:after="0" w:line="240" w:lineRule="auto"/>
                        <w:jc w:val="center"/>
                        <w:rPr>
                          <w:rFonts w:cstheme="minorHAnsi"/>
                          <w:color w:val="105964" w:themeColor="background2" w:themeShade="40"/>
                          <w:sz w:val="32"/>
                          <w:szCs w:val="32"/>
                        </w:rPr>
                      </w:pPr>
                      <w:r w:rsidRPr="00661D77">
                        <w:rPr>
                          <w:rFonts w:cstheme="minorHAnsi"/>
                          <w:color w:val="105964" w:themeColor="background2" w:themeShade="40"/>
                          <w:sz w:val="32"/>
                          <w:szCs w:val="32"/>
                        </w:rPr>
                        <w:t>г. Петропавловск-Камчатский</w:t>
                      </w:r>
                    </w:p>
                    <w:p w:rsidR="00D256E8" w:rsidRPr="006A1BEF" w:rsidRDefault="00D256E8" w:rsidP="006652EF">
                      <w:pPr>
                        <w:jc w:val="center"/>
                        <w:rPr>
                          <w:rFonts w:cstheme="minorHAnsi"/>
                          <w:b/>
                          <w:color w:val="00B0F0"/>
                          <w:sz w:val="72"/>
                          <w:szCs w:val="72"/>
                        </w:rPr>
                      </w:pPr>
                      <w:r>
                        <w:rPr>
                          <w:rFonts w:cstheme="minorHAnsi"/>
                          <w:color w:val="105964" w:themeColor="background2" w:themeShade="40"/>
                          <w:sz w:val="32"/>
                          <w:szCs w:val="32"/>
                        </w:rPr>
                        <w:t>2017</w:t>
                      </w:r>
                      <w:r w:rsidRPr="00661D77">
                        <w:rPr>
                          <w:rFonts w:cstheme="minorHAnsi"/>
                          <w:color w:val="105964" w:themeColor="background2" w:themeShade="40"/>
                          <w:sz w:val="32"/>
                          <w:szCs w:val="32"/>
                        </w:rPr>
                        <w:t xml:space="preserve"> год</w:t>
                      </w:r>
                    </w:p>
                  </w:txbxContent>
                </v:textbox>
              </v:shape>
            </w:pict>
          </mc:Fallback>
        </mc:AlternateContent>
      </w:r>
      <w:r w:rsidR="006652EF">
        <w:rPr>
          <w:noProof/>
          <w:lang w:eastAsia="ru-RU"/>
        </w:rPr>
        <w:drawing>
          <wp:anchor distT="0" distB="0" distL="114300" distR="114300" simplePos="0" relativeHeight="251735040" behindDoc="0" locked="0" layoutInCell="1" allowOverlap="1" wp14:anchorId="78479D47" wp14:editId="6E69946B">
            <wp:simplePos x="0" y="0"/>
            <wp:positionH relativeFrom="column">
              <wp:posOffset>1638300</wp:posOffset>
            </wp:positionH>
            <wp:positionV relativeFrom="paragraph">
              <wp:posOffset>-342900</wp:posOffset>
            </wp:positionV>
            <wp:extent cx="2107565" cy="1631483"/>
            <wp:effectExtent l="0" t="0" r="0" b="0"/>
            <wp:wrapNone/>
            <wp:docPr id="32342" name="Picture 32342"/>
            <wp:cNvGraphicFramePr/>
            <a:graphic xmlns:a="http://schemas.openxmlformats.org/drawingml/2006/main">
              <a:graphicData uri="http://schemas.openxmlformats.org/drawingml/2006/picture">
                <pic:pic xmlns:pic="http://schemas.openxmlformats.org/drawingml/2006/picture">
                  <pic:nvPicPr>
                    <pic:cNvPr id="32342" name="Picture 32342"/>
                    <pic:cNvPicPr/>
                  </pic:nvPicPr>
                  <pic:blipFill>
                    <a:blip r:embed="rId11"/>
                    <a:stretch>
                      <a:fillRect/>
                    </a:stretch>
                  </pic:blipFill>
                  <pic:spPr>
                    <a:xfrm>
                      <a:off x="0" y="0"/>
                      <a:ext cx="2107565" cy="1631483"/>
                    </a:xfrm>
                    <a:prstGeom prst="rect">
                      <a:avLst/>
                    </a:prstGeom>
                  </pic:spPr>
                </pic:pic>
              </a:graphicData>
            </a:graphic>
            <wp14:sizeRelH relativeFrom="margin">
              <wp14:pctWidth>0</wp14:pctWidth>
            </wp14:sizeRelH>
            <wp14:sizeRelV relativeFrom="margin">
              <wp14:pctHeight>0</wp14:pctHeight>
            </wp14:sizeRelV>
          </wp:anchor>
        </w:drawing>
      </w:r>
    </w:p>
    <w:p w:rsidR="00A04BAF" w:rsidRDefault="00A04BAF" w:rsidP="00C7550E">
      <w:pPr>
        <w:jc w:val="center"/>
        <w:rPr>
          <w:b/>
          <w:bCs/>
          <w:color w:val="7CCA62"/>
          <w:sz w:val="36"/>
          <w:szCs w:val="36"/>
        </w:rPr>
        <w:sectPr w:rsidR="00A04BAF" w:rsidSect="00A04BAF">
          <w:headerReference w:type="default" r:id="rId12"/>
          <w:pgSz w:w="11906" w:h="16838"/>
          <w:pgMar w:top="1106" w:right="850" w:bottom="1134" w:left="1701" w:header="0" w:footer="698" w:gutter="0"/>
          <w:cols w:space="708"/>
          <w:docGrid w:linePitch="360"/>
        </w:sectPr>
      </w:pPr>
    </w:p>
    <w:p w:rsidR="00AE7025" w:rsidRPr="00961EF0" w:rsidRDefault="00AE7025" w:rsidP="00C7550E">
      <w:pPr>
        <w:jc w:val="center"/>
      </w:pPr>
      <w:r w:rsidRPr="00961EF0">
        <w:rPr>
          <w:b/>
          <w:bCs/>
          <w:color w:val="7CCA62"/>
          <w:sz w:val="36"/>
          <w:szCs w:val="36"/>
        </w:rPr>
        <w:lastRenderedPageBreak/>
        <w:t>СОДЕРЖАНИЕ</w:t>
      </w:r>
    </w:p>
    <w:p w:rsidR="00992F67" w:rsidRDefault="00DA5340">
      <w:pPr>
        <w:pStyle w:val="16"/>
        <w:rPr>
          <w:rFonts w:asciiTheme="minorHAnsi" w:eastAsiaTheme="minorEastAsia" w:hAnsiTheme="minorHAnsi" w:cstheme="minorBidi"/>
          <w:b w:val="0"/>
          <w:bCs w:val="0"/>
          <w:caps w:val="0"/>
          <w:color w:val="auto"/>
          <w:u w:val="none"/>
          <w:lang w:eastAsia="ru-RU"/>
        </w:rPr>
      </w:pPr>
      <w:r>
        <w:rPr>
          <w:rFonts w:asciiTheme="minorHAnsi" w:hAnsiTheme="minorHAnsi"/>
          <w:color w:val="92D050"/>
          <w:sz w:val="24"/>
          <w:szCs w:val="24"/>
        </w:rPr>
        <w:fldChar w:fldCharType="begin"/>
      </w:r>
      <w:r>
        <w:rPr>
          <w:rFonts w:asciiTheme="minorHAnsi" w:hAnsiTheme="minorHAnsi"/>
          <w:color w:val="92D050"/>
          <w:sz w:val="24"/>
          <w:szCs w:val="24"/>
        </w:rPr>
        <w:instrText xml:space="preserve"> TOC \o "1-3" \h \z \u </w:instrText>
      </w:r>
      <w:r>
        <w:rPr>
          <w:rFonts w:asciiTheme="minorHAnsi" w:hAnsiTheme="minorHAnsi"/>
          <w:color w:val="92D050"/>
          <w:sz w:val="24"/>
          <w:szCs w:val="24"/>
        </w:rPr>
        <w:fldChar w:fldCharType="separate"/>
      </w:r>
      <w:hyperlink w:anchor="_Toc490215712" w:history="1">
        <w:r w:rsidR="00992F67" w:rsidRPr="00C82176">
          <w:rPr>
            <w:rStyle w:val="a8"/>
          </w:rPr>
          <w:t>1.</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ИНФОРМАЦИЯ ОБ ОРГАНИЗАЦИИ-ЗАЯВИТЕЛЕ</w:t>
        </w:r>
        <w:r w:rsidR="00992F67">
          <w:rPr>
            <w:webHidden/>
          </w:rPr>
          <w:tab/>
        </w:r>
        <w:r w:rsidR="00992F67">
          <w:rPr>
            <w:webHidden/>
          </w:rPr>
          <w:fldChar w:fldCharType="begin"/>
        </w:r>
        <w:r w:rsidR="00992F67">
          <w:rPr>
            <w:webHidden/>
          </w:rPr>
          <w:instrText xml:space="preserve"> PAGEREF _Toc490215712 \h </w:instrText>
        </w:r>
        <w:r w:rsidR="00992F67">
          <w:rPr>
            <w:webHidden/>
          </w:rPr>
        </w:r>
        <w:r w:rsidR="00992F67">
          <w:rPr>
            <w:webHidden/>
          </w:rPr>
          <w:fldChar w:fldCharType="separate"/>
        </w:r>
        <w:r w:rsidR="0021032F">
          <w:rPr>
            <w:webHidden/>
          </w:rPr>
          <w:t>3</w:t>
        </w:r>
        <w:r w:rsidR="00992F67">
          <w:rPr>
            <w:webHidden/>
          </w:rPr>
          <w:fldChar w:fldCharType="end"/>
        </w:r>
      </w:hyperlink>
    </w:p>
    <w:p w:rsidR="00992F67" w:rsidRDefault="00533A3D">
      <w:pPr>
        <w:pStyle w:val="16"/>
        <w:rPr>
          <w:rFonts w:asciiTheme="minorHAnsi" w:eastAsiaTheme="minorEastAsia" w:hAnsiTheme="minorHAnsi" w:cstheme="minorBidi"/>
          <w:b w:val="0"/>
          <w:bCs w:val="0"/>
          <w:caps w:val="0"/>
          <w:color w:val="auto"/>
          <w:u w:val="none"/>
          <w:lang w:eastAsia="ru-RU"/>
        </w:rPr>
      </w:pPr>
      <w:hyperlink w:anchor="_Toc490215713" w:history="1">
        <w:r w:rsidR="00992F67" w:rsidRPr="00C82176">
          <w:rPr>
            <w:rStyle w:val="a8"/>
          </w:rPr>
          <w:t>2.</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ИНФОРМАЦИЯ О ПРОЕКТЕ</w:t>
        </w:r>
        <w:r w:rsidR="00992F67">
          <w:rPr>
            <w:webHidden/>
          </w:rPr>
          <w:tab/>
        </w:r>
        <w:r w:rsidR="00992F67">
          <w:rPr>
            <w:webHidden/>
          </w:rPr>
          <w:fldChar w:fldCharType="begin"/>
        </w:r>
        <w:r w:rsidR="00992F67">
          <w:rPr>
            <w:webHidden/>
          </w:rPr>
          <w:instrText xml:space="preserve"> PAGEREF _Toc490215713 \h </w:instrText>
        </w:r>
        <w:r w:rsidR="00992F67">
          <w:rPr>
            <w:webHidden/>
          </w:rPr>
        </w:r>
        <w:r w:rsidR="00992F67">
          <w:rPr>
            <w:webHidden/>
          </w:rPr>
          <w:fldChar w:fldCharType="separate"/>
        </w:r>
        <w:r w:rsidR="0021032F">
          <w:rPr>
            <w:webHidden/>
          </w:rPr>
          <w:t>4</w:t>
        </w:r>
        <w:r w:rsidR="00992F67">
          <w:rPr>
            <w:webHidden/>
          </w:rPr>
          <w:fldChar w:fldCharType="end"/>
        </w:r>
      </w:hyperlink>
    </w:p>
    <w:p w:rsidR="00992F67" w:rsidRDefault="00533A3D">
      <w:pPr>
        <w:pStyle w:val="16"/>
        <w:rPr>
          <w:rFonts w:asciiTheme="minorHAnsi" w:eastAsiaTheme="minorEastAsia" w:hAnsiTheme="minorHAnsi" w:cstheme="minorBidi"/>
          <w:b w:val="0"/>
          <w:bCs w:val="0"/>
          <w:caps w:val="0"/>
          <w:color w:val="auto"/>
          <w:u w:val="none"/>
          <w:lang w:eastAsia="ru-RU"/>
        </w:rPr>
      </w:pPr>
      <w:hyperlink w:anchor="_Toc490215714" w:history="1">
        <w:r w:rsidR="00992F67" w:rsidRPr="00C82176">
          <w:rPr>
            <w:rStyle w:val="a8"/>
          </w:rPr>
          <w:t>3.</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КОНЦЕПЦИЯ ПРОЕКТА</w:t>
        </w:r>
        <w:r w:rsidR="00992F67">
          <w:rPr>
            <w:webHidden/>
          </w:rPr>
          <w:tab/>
        </w:r>
        <w:r w:rsidR="00992F67">
          <w:rPr>
            <w:webHidden/>
          </w:rPr>
          <w:fldChar w:fldCharType="begin"/>
        </w:r>
        <w:r w:rsidR="00992F67">
          <w:rPr>
            <w:webHidden/>
          </w:rPr>
          <w:instrText xml:space="preserve"> PAGEREF _Toc490215714 \h </w:instrText>
        </w:r>
        <w:r w:rsidR="00992F67">
          <w:rPr>
            <w:webHidden/>
          </w:rPr>
        </w:r>
        <w:r w:rsidR="00992F67">
          <w:rPr>
            <w:webHidden/>
          </w:rPr>
          <w:fldChar w:fldCharType="separate"/>
        </w:r>
        <w:r w:rsidR="0021032F">
          <w:rPr>
            <w:webHidden/>
          </w:rPr>
          <w:t>8</w:t>
        </w:r>
        <w:r w:rsidR="00992F67">
          <w:rPr>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15" w:history="1">
        <w:r w:rsidR="00992F67" w:rsidRPr="00C82176">
          <w:rPr>
            <w:rStyle w:val="a8"/>
            <w:noProof/>
          </w:rPr>
          <w:t>3.1.</w:t>
        </w:r>
        <w:r w:rsidR="00992F67">
          <w:rPr>
            <w:rFonts w:asciiTheme="minorHAnsi" w:eastAsiaTheme="minorEastAsia" w:hAnsiTheme="minorHAnsi" w:cstheme="minorBidi"/>
            <w:b w:val="0"/>
            <w:bCs w:val="0"/>
            <w:smallCaps w:val="0"/>
            <w:noProof/>
            <w:lang w:eastAsia="ru-RU"/>
          </w:rPr>
          <w:tab/>
        </w:r>
        <w:r w:rsidR="00992F67" w:rsidRPr="00C82176">
          <w:rPr>
            <w:rStyle w:val="a8"/>
            <w:noProof/>
          </w:rPr>
          <w:t>Местоположение проекта, земельные участки</w:t>
        </w:r>
        <w:r w:rsidR="00992F67">
          <w:rPr>
            <w:noProof/>
            <w:webHidden/>
          </w:rPr>
          <w:tab/>
        </w:r>
        <w:r w:rsidR="00992F67">
          <w:rPr>
            <w:noProof/>
            <w:webHidden/>
          </w:rPr>
          <w:fldChar w:fldCharType="begin"/>
        </w:r>
        <w:r w:rsidR="00992F67">
          <w:rPr>
            <w:noProof/>
            <w:webHidden/>
          </w:rPr>
          <w:instrText xml:space="preserve"> PAGEREF _Toc490215715 \h </w:instrText>
        </w:r>
        <w:r w:rsidR="00992F67">
          <w:rPr>
            <w:noProof/>
            <w:webHidden/>
          </w:rPr>
        </w:r>
        <w:r w:rsidR="00992F67">
          <w:rPr>
            <w:noProof/>
            <w:webHidden/>
          </w:rPr>
          <w:fldChar w:fldCharType="separate"/>
        </w:r>
        <w:r w:rsidR="0021032F">
          <w:rPr>
            <w:noProof/>
            <w:webHidden/>
          </w:rPr>
          <w:t>8</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16" w:history="1">
        <w:r w:rsidR="00992F67" w:rsidRPr="00C82176">
          <w:rPr>
            <w:rStyle w:val="a8"/>
            <w:noProof/>
          </w:rPr>
          <w:t>3.2.</w:t>
        </w:r>
        <w:r w:rsidR="00992F67">
          <w:rPr>
            <w:rFonts w:asciiTheme="minorHAnsi" w:eastAsiaTheme="minorEastAsia" w:hAnsiTheme="minorHAnsi" w:cstheme="minorBidi"/>
            <w:b w:val="0"/>
            <w:bCs w:val="0"/>
            <w:smallCaps w:val="0"/>
            <w:noProof/>
            <w:lang w:eastAsia="ru-RU"/>
          </w:rPr>
          <w:tab/>
        </w:r>
        <w:r w:rsidR="00992F67" w:rsidRPr="00C82176">
          <w:rPr>
            <w:rStyle w:val="a8"/>
            <w:noProof/>
          </w:rPr>
          <w:t>Описание продукции проекта</w:t>
        </w:r>
        <w:r w:rsidR="00992F67">
          <w:rPr>
            <w:noProof/>
            <w:webHidden/>
          </w:rPr>
          <w:tab/>
        </w:r>
        <w:r w:rsidR="00992F67">
          <w:rPr>
            <w:noProof/>
            <w:webHidden/>
          </w:rPr>
          <w:fldChar w:fldCharType="begin"/>
        </w:r>
        <w:r w:rsidR="00992F67">
          <w:rPr>
            <w:noProof/>
            <w:webHidden/>
          </w:rPr>
          <w:instrText xml:space="preserve"> PAGEREF _Toc490215716 \h </w:instrText>
        </w:r>
        <w:r w:rsidR="00992F67">
          <w:rPr>
            <w:noProof/>
            <w:webHidden/>
          </w:rPr>
        </w:r>
        <w:r w:rsidR="00992F67">
          <w:rPr>
            <w:noProof/>
            <w:webHidden/>
          </w:rPr>
          <w:fldChar w:fldCharType="separate"/>
        </w:r>
        <w:r w:rsidR="0021032F">
          <w:rPr>
            <w:noProof/>
            <w:webHidden/>
          </w:rPr>
          <w:t>9</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17" w:history="1">
        <w:r w:rsidR="00992F67" w:rsidRPr="00C82176">
          <w:rPr>
            <w:rStyle w:val="a8"/>
            <w:noProof/>
          </w:rPr>
          <w:t>3.3.</w:t>
        </w:r>
        <w:r w:rsidR="00992F67">
          <w:rPr>
            <w:rFonts w:asciiTheme="minorHAnsi" w:eastAsiaTheme="minorEastAsia" w:hAnsiTheme="minorHAnsi" w:cstheme="minorBidi"/>
            <w:b w:val="0"/>
            <w:bCs w:val="0"/>
            <w:smallCaps w:val="0"/>
            <w:noProof/>
            <w:lang w:eastAsia="ru-RU"/>
          </w:rPr>
          <w:tab/>
        </w:r>
        <w:r w:rsidR="00992F67" w:rsidRPr="00C82176">
          <w:rPr>
            <w:rStyle w:val="a8"/>
            <w:noProof/>
          </w:rPr>
          <w:t>Структура предприятия</w:t>
        </w:r>
        <w:r w:rsidR="00992F67">
          <w:rPr>
            <w:noProof/>
            <w:webHidden/>
          </w:rPr>
          <w:tab/>
        </w:r>
        <w:r w:rsidR="00992F67">
          <w:rPr>
            <w:noProof/>
            <w:webHidden/>
          </w:rPr>
          <w:fldChar w:fldCharType="begin"/>
        </w:r>
        <w:r w:rsidR="00992F67">
          <w:rPr>
            <w:noProof/>
            <w:webHidden/>
          </w:rPr>
          <w:instrText xml:space="preserve"> PAGEREF _Toc490215717 \h </w:instrText>
        </w:r>
        <w:r w:rsidR="00992F67">
          <w:rPr>
            <w:noProof/>
            <w:webHidden/>
          </w:rPr>
        </w:r>
        <w:r w:rsidR="00992F67">
          <w:rPr>
            <w:noProof/>
            <w:webHidden/>
          </w:rPr>
          <w:fldChar w:fldCharType="separate"/>
        </w:r>
        <w:r w:rsidR="0021032F">
          <w:rPr>
            <w:noProof/>
            <w:webHidden/>
          </w:rPr>
          <w:t>11</w:t>
        </w:r>
        <w:r w:rsidR="00992F67">
          <w:rPr>
            <w:noProof/>
            <w:webHidden/>
          </w:rPr>
          <w:fldChar w:fldCharType="end"/>
        </w:r>
      </w:hyperlink>
    </w:p>
    <w:p w:rsidR="00992F67" w:rsidRDefault="00533A3D">
      <w:pPr>
        <w:pStyle w:val="16"/>
        <w:rPr>
          <w:rFonts w:asciiTheme="minorHAnsi" w:eastAsiaTheme="minorEastAsia" w:hAnsiTheme="minorHAnsi" w:cstheme="minorBidi"/>
          <w:b w:val="0"/>
          <w:bCs w:val="0"/>
          <w:caps w:val="0"/>
          <w:color w:val="auto"/>
          <w:u w:val="none"/>
          <w:lang w:eastAsia="ru-RU"/>
        </w:rPr>
      </w:pPr>
      <w:hyperlink w:anchor="_Toc490215718" w:history="1">
        <w:r w:rsidR="00992F67" w:rsidRPr="00C82176">
          <w:rPr>
            <w:rStyle w:val="a8"/>
          </w:rPr>
          <w:t>4.</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ОБЗОР ОТРАСЛИ</w:t>
        </w:r>
        <w:r w:rsidR="00992F67">
          <w:rPr>
            <w:webHidden/>
          </w:rPr>
          <w:tab/>
        </w:r>
        <w:r w:rsidR="00992F67">
          <w:rPr>
            <w:webHidden/>
          </w:rPr>
          <w:fldChar w:fldCharType="begin"/>
        </w:r>
        <w:r w:rsidR="00992F67">
          <w:rPr>
            <w:webHidden/>
          </w:rPr>
          <w:instrText xml:space="preserve"> PAGEREF _Toc490215718 \h </w:instrText>
        </w:r>
        <w:r w:rsidR="00992F67">
          <w:rPr>
            <w:webHidden/>
          </w:rPr>
        </w:r>
        <w:r w:rsidR="00992F67">
          <w:rPr>
            <w:webHidden/>
          </w:rPr>
          <w:fldChar w:fldCharType="separate"/>
        </w:r>
        <w:r w:rsidR="0021032F">
          <w:rPr>
            <w:webHidden/>
          </w:rPr>
          <w:t>12</w:t>
        </w:r>
        <w:r w:rsidR="00992F67">
          <w:rPr>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19" w:history="1">
        <w:r w:rsidR="00992F67" w:rsidRPr="00C82176">
          <w:rPr>
            <w:rStyle w:val="a8"/>
            <w:noProof/>
          </w:rPr>
          <w:t>4.1.</w:t>
        </w:r>
        <w:r w:rsidR="00992F67">
          <w:rPr>
            <w:rFonts w:asciiTheme="minorHAnsi" w:eastAsiaTheme="minorEastAsia" w:hAnsiTheme="minorHAnsi" w:cstheme="minorBidi"/>
            <w:b w:val="0"/>
            <w:bCs w:val="0"/>
            <w:smallCaps w:val="0"/>
            <w:noProof/>
            <w:lang w:eastAsia="ru-RU"/>
          </w:rPr>
          <w:tab/>
        </w:r>
        <w:r w:rsidR="00992F67" w:rsidRPr="00C82176">
          <w:rPr>
            <w:rStyle w:val="a8"/>
            <w:noProof/>
          </w:rPr>
          <w:t>Рыбопромышленный комплекс Камчатского края</w:t>
        </w:r>
        <w:r w:rsidR="00992F67">
          <w:rPr>
            <w:noProof/>
            <w:webHidden/>
          </w:rPr>
          <w:tab/>
        </w:r>
        <w:r w:rsidR="00992F67">
          <w:rPr>
            <w:noProof/>
            <w:webHidden/>
          </w:rPr>
          <w:fldChar w:fldCharType="begin"/>
        </w:r>
        <w:r w:rsidR="00992F67">
          <w:rPr>
            <w:noProof/>
            <w:webHidden/>
          </w:rPr>
          <w:instrText xml:space="preserve"> PAGEREF _Toc490215719 \h </w:instrText>
        </w:r>
        <w:r w:rsidR="00992F67">
          <w:rPr>
            <w:noProof/>
            <w:webHidden/>
          </w:rPr>
        </w:r>
        <w:r w:rsidR="00992F67">
          <w:rPr>
            <w:noProof/>
            <w:webHidden/>
          </w:rPr>
          <w:fldChar w:fldCharType="separate"/>
        </w:r>
        <w:r w:rsidR="0021032F">
          <w:rPr>
            <w:noProof/>
            <w:webHidden/>
          </w:rPr>
          <w:t>12</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0" w:history="1">
        <w:r w:rsidR="00992F67" w:rsidRPr="00C82176">
          <w:rPr>
            <w:rStyle w:val="a8"/>
            <w:noProof/>
          </w:rPr>
          <w:t>4.2.</w:t>
        </w:r>
        <w:r w:rsidR="00992F67">
          <w:rPr>
            <w:rFonts w:asciiTheme="minorHAnsi" w:eastAsiaTheme="minorEastAsia" w:hAnsiTheme="minorHAnsi" w:cstheme="minorBidi"/>
            <w:b w:val="0"/>
            <w:bCs w:val="0"/>
            <w:smallCaps w:val="0"/>
            <w:noProof/>
            <w:lang w:eastAsia="ru-RU"/>
          </w:rPr>
          <w:tab/>
        </w:r>
        <w:r w:rsidR="00992F67" w:rsidRPr="00C82176">
          <w:rPr>
            <w:rStyle w:val="a8"/>
            <w:noProof/>
          </w:rPr>
          <w:t>Тенденции рыбопромышленной отрасли Камчатского края</w:t>
        </w:r>
        <w:r w:rsidR="00992F67">
          <w:rPr>
            <w:noProof/>
            <w:webHidden/>
          </w:rPr>
          <w:tab/>
        </w:r>
        <w:r w:rsidR="00992F67">
          <w:rPr>
            <w:noProof/>
            <w:webHidden/>
          </w:rPr>
          <w:fldChar w:fldCharType="begin"/>
        </w:r>
        <w:r w:rsidR="00992F67">
          <w:rPr>
            <w:noProof/>
            <w:webHidden/>
          </w:rPr>
          <w:instrText xml:space="preserve"> PAGEREF _Toc490215720 \h </w:instrText>
        </w:r>
        <w:r w:rsidR="00992F67">
          <w:rPr>
            <w:noProof/>
            <w:webHidden/>
          </w:rPr>
        </w:r>
        <w:r w:rsidR="00992F67">
          <w:rPr>
            <w:noProof/>
            <w:webHidden/>
          </w:rPr>
          <w:fldChar w:fldCharType="separate"/>
        </w:r>
        <w:r w:rsidR="0021032F">
          <w:rPr>
            <w:noProof/>
            <w:webHidden/>
          </w:rPr>
          <w:t>13</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1" w:history="1">
        <w:r w:rsidR="00992F67" w:rsidRPr="00C82176">
          <w:rPr>
            <w:rStyle w:val="a8"/>
            <w:noProof/>
          </w:rPr>
          <w:t>4.3.</w:t>
        </w:r>
        <w:r w:rsidR="00992F67">
          <w:rPr>
            <w:rFonts w:asciiTheme="minorHAnsi" w:eastAsiaTheme="minorEastAsia" w:hAnsiTheme="minorHAnsi" w:cstheme="minorBidi"/>
            <w:b w:val="0"/>
            <w:bCs w:val="0"/>
            <w:smallCaps w:val="0"/>
            <w:noProof/>
            <w:lang w:eastAsia="ru-RU"/>
          </w:rPr>
          <w:tab/>
        </w:r>
        <w:r w:rsidR="00992F67" w:rsidRPr="00C82176">
          <w:rPr>
            <w:rStyle w:val="a8"/>
            <w:noProof/>
          </w:rPr>
          <w:t>Экспорт рыбной продукции и морепродуктов</w:t>
        </w:r>
        <w:r w:rsidR="00992F67">
          <w:rPr>
            <w:noProof/>
            <w:webHidden/>
          </w:rPr>
          <w:tab/>
        </w:r>
        <w:r w:rsidR="00992F67">
          <w:rPr>
            <w:noProof/>
            <w:webHidden/>
          </w:rPr>
          <w:fldChar w:fldCharType="begin"/>
        </w:r>
        <w:r w:rsidR="00992F67">
          <w:rPr>
            <w:noProof/>
            <w:webHidden/>
          </w:rPr>
          <w:instrText xml:space="preserve"> PAGEREF _Toc490215721 \h </w:instrText>
        </w:r>
        <w:r w:rsidR="00992F67">
          <w:rPr>
            <w:noProof/>
            <w:webHidden/>
          </w:rPr>
        </w:r>
        <w:r w:rsidR="00992F67">
          <w:rPr>
            <w:noProof/>
            <w:webHidden/>
          </w:rPr>
          <w:fldChar w:fldCharType="separate"/>
        </w:r>
        <w:r w:rsidR="0021032F">
          <w:rPr>
            <w:noProof/>
            <w:webHidden/>
          </w:rPr>
          <w:t>13</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2" w:history="1">
        <w:r w:rsidR="00992F67" w:rsidRPr="00C82176">
          <w:rPr>
            <w:rStyle w:val="a8"/>
            <w:noProof/>
          </w:rPr>
          <w:t>4.4.</w:t>
        </w:r>
        <w:r w:rsidR="00992F67">
          <w:rPr>
            <w:rFonts w:asciiTheme="minorHAnsi" w:eastAsiaTheme="minorEastAsia" w:hAnsiTheme="minorHAnsi" w:cstheme="minorBidi"/>
            <w:b w:val="0"/>
            <w:bCs w:val="0"/>
            <w:smallCaps w:val="0"/>
            <w:noProof/>
            <w:lang w:eastAsia="ru-RU"/>
          </w:rPr>
          <w:tab/>
        </w:r>
        <w:r w:rsidR="00992F67" w:rsidRPr="00C82176">
          <w:rPr>
            <w:rStyle w:val="a8"/>
            <w:noProof/>
          </w:rPr>
          <w:t>Перспективы развития отрасли</w:t>
        </w:r>
        <w:r w:rsidR="00992F67">
          <w:rPr>
            <w:noProof/>
            <w:webHidden/>
          </w:rPr>
          <w:tab/>
        </w:r>
        <w:r w:rsidR="00992F67">
          <w:rPr>
            <w:noProof/>
            <w:webHidden/>
          </w:rPr>
          <w:fldChar w:fldCharType="begin"/>
        </w:r>
        <w:r w:rsidR="00992F67">
          <w:rPr>
            <w:noProof/>
            <w:webHidden/>
          </w:rPr>
          <w:instrText xml:space="preserve"> PAGEREF _Toc490215722 \h </w:instrText>
        </w:r>
        <w:r w:rsidR="00992F67">
          <w:rPr>
            <w:noProof/>
            <w:webHidden/>
          </w:rPr>
        </w:r>
        <w:r w:rsidR="00992F67">
          <w:rPr>
            <w:noProof/>
            <w:webHidden/>
          </w:rPr>
          <w:fldChar w:fldCharType="separate"/>
        </w:r>
        <w:r w:rsidR="0021032F">
          <w:rPr>
            <w:noProof/>
            <w:webHidden/>
          </w:rPr>
          <w:t>15</w:t>
        </w:r>
        <w:r w:rsidR="00992F67">
          <w:rPr>
            <w:noProof/>
            <w:webHidden/>
          </w:rPr>
          <w:fldChar w:fldCharType="end"/>
        </w:r>
      </w:hyperlink>
    </w:p>
    <w:p w:rsidR="00992F67" w:rsidRDefault="00533A3D">
      <w:pPr>
        <w:pStyle w:val="16"/>
        <w:rPr>
          <w:rFonts w:asciiTheme="minorHAnsi" w:eastAsiaTheme="minorEastAsia" w:hAnsiTheme="minorHAnsi" w:cstheme="minorBidi"/>
          <w:b w:val="0"/>
          <w:bCs w:val="0"/>
          <w:caps w:val="0"/>
          <w:color w:val="auto"/>
          <w:u w:val="none"/>
          <w:lang w:eastAsia="ru-RU"/>
        </w:rPr>
      </w:pPr>
      <w:hyperlink w:anchor="_Toc490215723" w:history="1">
        <w:r w:rsidR="00992F67" w:rsidRPr="00C82176">
          <w:rPr>
            <w:rStyle w:val="a8"/>
          </w:rPr>
          <w:t>5.</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ПРОИЗВОДСТВЕННЫЙ ПЛАН</w:t>
        </w:r>
        <w:r w:rsidR="00992F67">
          <w:rPr>
            <w:webHidden/>
          </w:rPr>
          <w:tab/>
        </w:r>
        <w:r w:rsidR="00992F67">
          <w:rPr>
            <w:webHidden/>
          </w:rPr>
          <w:fldChar w:fldCharType="begin"/>
        </w:r>
        <w:r w:rsidR="00992F67">
          <w:rPr>
            <w:webHidden/>
          </w:rPr>
          <w:instrText xml:space="preserve"> PAGEREF _Toc490215723 \h </w:instrText>
        </w:r>
        <w:r w:rsidR="00992F67">
          <w:rPr>
            <w:webHidden/>
          </w:rPr>
        </w:r>
        <w:r w:rsidR="00992F67">
          <w:rPr>
            <w:webHidden/>
          </w:rPr>
          <w:fldChar w:fldCharType="separate"/>
        </w:r>
        <w:r w:rsidR="0021032F">
          <w:rPr>
            <w:webHidden/>
          </w:rPr>
          <w:t>16</w:t>
        </w:r>
        <w:r w:rsidR="00992F67">
          <w:rPr>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4" w:history="1">
        <w:r w:rsidR="00992F67" w:rsidRPr="00C82176">
          <w:rPr>
            <w:rStyle w:val="a8"/>
            <w:noProof/>
          </w:rPr>
          <w:t>5.1.</w:t>
        </w:r>
        <w:r w:rsidR="00992F67">
          <w:rPr>
            <w:rFonts w:asciiTheme="minorHAnsi" w:eastAsiaTheme="minorEastAsia" w:hAnsiTheme="minorHAnsi" w:cstheme="minorBidi"/>
            <w:b w:val="0"/>
            <w:bCs w:val="0"/>
            <w:smallCaps w:val="0"/>
            <w:noProof/>
            <w:lang w:eastAsia="ru-RU"/>
          </w:rPr>
          <w:tab/>
        </w:r>
        <w:r w:rsidR="00992F67" w:rsidRPr="00C82176">
          <w:rPr>
            <w:rStyle w:val="a8"/>
            <w:noProof/>
          </w:rPr>
          <w:t>Сырье и материалы</w:t>
        </w:r>
        <w:r w:rsidR="00992F67">
          <w:rPr>
            <w:noProof/>
            <w:webHidden/>
          </w:rPr>
          <w:tab/>
        </w:r>
        <w:r w:rsidR="00992F67">
          <w:rPr>
            <w:noProof/>
            <w:webHidden/>
          </w:rPr>
          <w:fldChar w:fldCharType="begin"/>
        </w:r>
        <w:r w:rsidR="00992F67">
          <w:rPr>
            <w:noProof/>
            <w:webHidden/>
          </w:rPr>
          <w:instrText xml:space="preserve"> PAGEREF _Toc490215724 \h </w:instrText>
        </w:r>
        <w:r w:rsidR="00992F67">
          <w:rPr>
            <w:noProof/>
            <w:webHidden/>
          </w:rPr>
        </w:r>
        <w:r w:rsidR="00992F67">
          <w:rPr>
            <w:noProof/>
            <w:webHidden/>
          </w:rPr>
          <w:fldChar w:fldCharType="separate"/>
        </w:r>
        <w:r w:rsidR="0021032F">
          <w:rPr>
            <w:noProof/>
            <w:webHidden/>
          </w:rPr>
          <w:t>16</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5" w:history="1">
        <w:r w:rsidR="00992F67" w:rsidRPr="00C82176">
          <w:rPr>
            <w:rStyle w:val="a8"/>
            <w:noProof/>
          </w:rPr>
          <w:t>5.2.</w:t>
        </w:r>
        <w:r w:rsidR="00992F67">
          <w:rPr>
            <w:rFonts w:asciiTheme="minorHAnsi" w:eastAsiaTheme="minorEastAsia" w:hAnsiTheme="minorHAnsi" w:cstheme="minorBidi"/>
            <w:b w:val="0"/>
            <w:bCs w:val="0"/>
            <w:smallCaps w:val="0"/>
            <w:noProof/>
            <w:lang w:eastAsia="ru-RU"/>
          </w:rPr>
          <w:tab/>
        </w:r>
        <w:r w:rsidR="00992F67" w:rsidRPr="00C82176">
          <w:rPr>
            <w:rStyle w:val="a8"/>
            <w:noProof/>
          </w:rPr>
          <w:t>Энергоресурсы</w:t>
        </w:r>
        <w:r w:rsidR="00992F67">
          <w:rPr>
            <w:noProof/>
            <w:webHidden/>
          </w:rPr>
          <w:tab/>
        </w:r>
        <w:r w:rsidR="00992F67">
          <w:rPr>
            <w:noProof/>
            <w:webHidden/>
          </w:rPr>
          <w:fldChar w:fldCharType="begin"/>
        </w:r>
        <w:r w:rsidR="00992F67">
          <w:rPr>
            <w:noProof/>
            <w:webHidden/>
          </w:rPr>
          <w:instrText xml:space="preserve"> PAGEREF _Toc490215725 \h </w:instrText>
        </w:r>
        <w:r w:rsidR="00992F67">
          <w:rPr>
            <w:noProof/>
            <w:webHidden/>
          </w:rPr>
        </w:r>
        <w:r w:rsidR="00992F67">
          <w:rPr>
            <w:noProof/>
            <w:webHidden/>
          </w:rPr>
          <w:fldChar w:fldCharType="separate"/>
        </w:r>
        <w:r w:rsidR="0021032F">
          <w:rPr>
            <w:noProof/>
            <w:webHidden/>
          </w:rPr>
          <w:t>19</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6" w:history="1">
        <w:r w:rsidR="00992F67" w:rsidRPr="00C82176">
          <w:rPr>
            <w:rStyle w:val="a8"/>
            <w:noProof/>
          </w:rPr>
          <w:t>5.3.</w:t>
        </w:r>
        <w:r w:rsidR="00992F67">
          <w:rPr>
            <w:rFonts w:asciiTheme="minorHAnsi" w:eastAsiaTheme="minorEastAsia" w:hAnsiTheme="minorHAnsi" w:cstheme="minorBidi"/>
            <w:b w:val="0"/>
            <w:bCs w:val="0"/>
            <w:smallCaps w:val="0"/>
            <w:noProof/>
            <w:lang w:eastAsia="ru-RU"/>
          </w:rPr>
          <w:tab/>
        </w:r>
        <w:r w:rsidR="00992F67" w:rsidRPr="00C82176">
          <w:rPr>
            <w:rStyle w:val="a8"/>
            <w:noProof/>
          </w:rPr>
          <w:t>Производство продукции</w:t>
        </w:r>
        <w:r w:rsidR="00992F67">
          <w:rPr>
            <w:noProof/>
            <w:webHidden/>
          </w:rPr>
          <w:tab/>
        </w:r>
        <w:r w:rsidR="00992F67">
          <w:rPr>
            <w:noProof/>
            <w:webHidden/>
          </w:rPr>
          <w:fldChar w:fldCharType="begin"/>
        </w:r>
        <w:r w:rsidR="00992F67">
          <w:rPr>
            <w:noProof/>
            <w:webHidden/>
          </w:rPr>
          <w:instrText xml:space="preserve"> PAGEREF _Toc490215726 \h </w:instrText>
        </w:r>
        <w:r w:rsidR="00992F67">
          <w:rPr>
            <w:noProof/>
            <w:webHidden/>
          </w:rPr>
        </w:r>
        <w:r w:rsidR="00992F67">
          <w:rPr>
            <w:noProof/>
            <w:webHidden/>
          </w:rPr>
          <w:fldChar w:fldCharType="separate"/>
        </w:r>
        <w:r w:rsidR="0021032F">
          <w:rPr>
            <w:noProof/>
            <w:webHidden/>
          </w:rPr>
          <w:t>20</w:t>
        </w:r>
        <w:r w:rsidR="00992F67">
          <w:rPr>
            <w:noProof/>
            <w:webHidden/>
          </w:rPr>
          <w:fldChar w:fldCharType="end"/>
        </w:r>
      </w:hyperlink>
    </w:p>
    <w:p w:rsidR="00992F67" w:rsidRDefault="00533A3D">
      <w:pPr>
        <w:pStyle w:val="31"/>
        <w:tabs>
          <w:tab w:val="left" w:pos="721"/>
          <w:tab w:val="right" w:pos="9345"/>
        </w:tabs>
        <w:rPr>
          <w:rFonts w:asciiTheme="minorHAnsi" w:eastAsiaTheme="minorEastAsia" w:hAnsiTheme="minorHAnsi" w:cstheme="minorBidi"/>
          <w:smallCaps w:val="0"/>
          <w:noProof/>
          <w:lang w:eastAsia="ru-RU"/>
        </w:rPr>
      </w:pPr>
      <w:hyperlink w:anchor="_Toc490215727" w:history="1">
        <w:r w:rsidR="00992F67" w:rsidRPr="00C82176">
          <w:rPr>
            <w:rStyle w:val="a8"/>
            <w:rFonts w:eastAsia="Calibri"/>
            <w:noProof/>
          </w:rPr>
          <w:t>5.3.1.</w:t>
        </w:r>
        <w:r w:rsidR="00992F67">
          <w:rPr>
            <w:rFonts w:asciiTheme="minorHAnsi" w:eastAsiaTheme="minorEastAsia" w:hAnsiTheme="minorHAnsi" w:cstheme="minorBidi"/>
            <w:smallCaps w:val="0"/>
            <w:noProof/>
            <w:lang w:eastAsia="ru-RU"/>
          </w:rPr>
          <w:tab/>
        </w:r>
        <w:r w:rsidR="00992F67" w:rsidRPr="00C82176">
          <w:rPr>
            <w:rStyle w:val="a8"/>
            <w:rFonts w:eastAsia="Calibri"/>
            <w:noProof/>
          </w:rPr>
          <w:t>Технологический процесс производства</w:t>
        </w:r>
        <w:r w:rsidR="00992F67">
          <w:rPr>
            <w:noProof/>
            <w:webHidden/>
          </w:rPr>
          <w:tab/>
        </w:r>
        <w:r w:rsidR="00992F67">
          <w:rPr>
            <w:noProof/>
            <w:webHidden/>
          </w:rPr>
          <w:fldChar w:fldCharType="begin"/>
        </w:r>
        <w:r w:rsidR="00992F67">
          <w:rPr>
            <w:noProof/>
            <w:webHidden/>
          </w:rPr>
          <w:instrText xml:space="preserve"> PAGEREF _Toc490215727 \h </w:instrText>
        </w:r>
        <w:r w:rsidR="00992F67">
          <w:rPr>
            <w:noProof/>
            <w:webHidden/>
          </w:rPr>
        </w:r>
        <w:r w:rsidR="00992F67">
          <w:rPr>
            <w:noProof/>
            <w:webHidden/>
          </w:rPr>
          <w:fldChar w:fldCharType="separate"/>
        </w:r>
        <w:r w:rsidR="0021032F">
          <w:rPr>
            <w:noProof/>
            <w:webHidden/>
          </w:rPr>
          <w:t>20</w:t>
        </w:r>
        <w:r w:rsidR="00992F67">
          <w:rPr>
            <w:noProof/>
            <w:webHidden/>
          </w:rPr>
          <w:fldChar w:fldCharType="end"/>
        </w:r>
      </w:hyperlink>
    </w:p>
    <w:p w:rsidR="00992F67" w:rsidRDefault="00533A3D">
      <w:pPr>
        <w:pStyle w:val="31"/>
        <w:tabs>
          <w:tab w:val="left" w:pos="721"/>
          <w:tab w:val="right" w:pos="9345"/>
        </w:tabs>
        <w:rPr>
          <w:rFonts w:asciiTheme="minorHAnsi" w:eastAsiaTheme="minorEastAsia" w:hAnsiTheme="minorHAnsi" w:cstheme="minorBidi"/>
          <w:smallCaps w:val="0"/>
          <w:noProof/>
          <w:lang w:eastAsia="ru-RU"/>
        </w:rPr>
      </w:pPr>
      <w:hyperlink w:anchor="_Toc490215728" w:history="1">
        <w:r w:rsidR="00992F67" w:rsidRPr="00C82176">
          <w:rPr>
            <w:rStyle w:val="a8"/>
            <w:rFonts w:eastAsia="Calibri"/>
            <w:noProof/>
          </w:rPr>
          <w:t>5.3.2.</w:t>
        </w:r>
        <w:r w:rsidR="00992F67">
          <w:rPr>
            <w:rFonts w:asciiTheme="minorHAnsi" w:eastAsiaTheme="minorEastAsia" w:hAnsiTheme="minorHAnsi" w:cstheme="minorBidi"/>
            <w:smallCaps w:val="0"/>
            <w:noProof/>
            <w:lang w:eastAsia="ru-RU"/>
          </w:rPr>
          <w:tab/>
        </w:r>
        <w:r w:rsidR="00992F67" w:rsidRPr="00C82176">
          <w:rPr>
            <w:rStyle w:val="a8"/>
            <w:rFonts w:eastAsia="Calibri"/>
            <w:noProof/>
          </w:rPr>
          <w:t>План производства</w:t>
        </w:r>
        <w:r w:rsidR="00992F67">
          <w:rPr>
            <w:noProof/>
            <w:webHidden/>
          </w:rPr>
          <w:tab/>
        </w:r>
        <w:r w:rsidR="00992F67">
          <w:rPr>
            <w:noProof/>
            <w:webHidden/>
          </w:rPr>
          <w:fldChar w:fldCharType="begin"/>
        </w:r>
        <w:r w:rsidR="00992F67">
          <w:rPr>
            <w:noProof/>
            <w:webHidden/>
          </w:rPr>
          <w:instrText xml:space="preserve"> PAGEREF _Toc490215728 \h </w:instrText>
        </w:r>
        <w:r w:rsidR="00992F67">
          <w:rPr>
            <w:noProof/>
            <w:webHidden/>
          </w:rPr>
        </w:r>
        <w:r w:rsidR="00992F67">
          <w:rPr>
            <w:noProof/>
            <w:webHidden/>
          </w:rPr>
          <w:fldChar w:fldCharType="separate"/>
        </w:r>
        <w:r w:rsidR="0021032F">
          <w:rPr>
            <w:noProof/>
            <w:webHidden/>
          </w:rPr>
          <w:t>31</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29" w:history="1">
        <w:r w:rsidR="00992F67" w:rsidRPr="00C82176">
          <w:rPr>
            <w:rStyle w:val="a8"/>
            <w:noProof/>
          </w:rPr>
          <w:t>5.4.</w:t>
        </w:r>
        <w:r w:rsidR="00992F67">
          <w:rPr>
            <w:rFonts w:asciiTheme="minorHAnsi" w:eastAsiaTheme="minorEastAsia" w:hAnsiTheme="minorHAnsi" w:cstheme="minorBidi"/>
            <w:b w:val="0"/>
            <w:bCs w:val="0"/>
            <w:smallCaps w:val="0"/>
            <w:noProof/>
            <w:lang w:eastAsia="ru-RU"/>
          </w:rPr>
          <w:tab/>
        </w:r>
        <w:r w:rsidR="00992F67" w:rsidRPr="00C82176">
          <w:rPr>
            <w:rStyle w:val="a8"/>
            <w:noProof/>
          </w:rPr>
          <w:t>Численность работников и затраты на оплату труда</w:t>
        </w:r>
        <w:r w:rsidR="00992F67">
          <w:rPr>
            <w:noProof/>
            <w:webHidden/>
          </w:rPr>
          <w:tab/>
        </w:r>
        <w:r w:rsidR="00992F67">
          <w:rPr>
            <w:noProof/>
            <w:webHidden/>
          </w:rPr>
          <w:fldChar w:fldCharType="begin"/>
        </w:r>
        <w:r w:rsidR="00992F67">
          <w:rPr>
            <w:noProof/>
            <w:webHidden/>
          </w:rPr>
          <w:instrText xml:space="preserve"> PAGEREF _Toc490215729 \h </w:instrText>
        </w:r>
        <w:r w:rsidR="00992F67">
          <w:rPr>
            <w:noProof/>
            <w:webHidden/>
          </w:rPr>
        </w:r>
        <w:r w:rsidR="00992F67">
          <w:rPr>
            <w:noProof/>
            <w:webHidden/>
          </w:rPr>
          <w:fldChar w:fldCharType="separate"/>
        </w:r>
        <w:r w:rsidR="0021032F">
          <w:rPr>
            <w:noProof/>
            <w:webHidden/>
          </w:rPr>
          <w:t>32</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0" w:history="1">
        <w:r w:rsidR="00992F67" w:rsidRPr="00C82176">
          <w:rPr>
            <w:rStyle w:val="a8"/>
            <w:noProof/>
          </w:rPr>
          <w:t>5.5.</w:t>
        </w:r>
        <w:r w:rsidR="00992F67">
          <w:rPr>
            <w:rFonts w:asciiTheme="minorHAnsi" w:eastAsiaTheme="minorEastAsia" w:hAnsiTheme="minorHAnsi" w:cstheme="minorBidi"/>
            <w:b w:val="0"/>
            <w:bCs w:val="0"/>
            <w:smallCaps w:val="0"/>
            <w:noProof/>
            <w:lang w:eastAsia="ru-RU"/>
          </w:rPr>
          <w:tab/>
        </w:r>
        <w:r w:rsidR="00992F67" w:rsidRPr="00C82176">
          <w:rPr>
            <w:rStyle w:val="a8"/>
            <w:noProof/>
          </w:rPr>
          <w:t>Стоимость основных фондов и амортизация</w:t>
        </w:r>
        <w:r w:rsidR="00992F67">
          <w:rPr>
            <w:noProof/>
            <w:webHidden/>
          </w:rPr>
          <w:tab/>
        </w:r>
        <w:r w:rsidR="00992F67">
          <w:rPr>
            <w:noProof/>
            <w:webHidden/>
          </w:rPr>
          <w:fldChar w:fldCharType="begin"/>
        </w:r>
        <w:r w:rsidR="00992F67">
          <w:rPr>
            <w:noProof/>
            <w:webHidden/>
          </w:rPr>
          <w:instrText xml:space="preserve"> PAGEREF _Toc490215730 \h </w:instrText>
        </w:r>
        <w:r w:rsidR="00992F67">
          <w:rPr>
            <w:noProof/>
            <w:webHidden/>
          </w:rPr>
        </w:r>
        <w:r w:rsidR="00992F67">
          <w:rPr>
            <w:noProof/>
            <w:webHidden/>
          </w:rPr>
          <w:fldChar w:fldCharType="separate"/>
        </w:r>
        <w:r w:rsidR="0021032F">
          <w:rPr>
            <w:noProof/>
            <w:webHidden/>
          </w:rPr>
          <w:t>35</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1" w:history="1">
        <w:r w:rsidR="00992F67" w:rsidRPr="00C82176">
          <w:rPr>
            <w:rStyle w:val="a8"/>
            <w:noProof/>
          </w:rPr>
          <w:t>5.6.</w:t>
        </w:r>
        <w:r w:rsidR="00992F67">
          <w:rPr>
            <w:rFonts w:asciiTheme="minorHAnsi" w:eastAsiaTheme="minorEastAsia" w:hAnsiTheme="minorHAnsi" w:cstheme="minorBidi"/>
            <w:b w:val="0"/>
            <w:bCs w:val="0"/>
            <w:smallCaps w:val="0"/>
            <w:noProof/>
            <w:lang w:eastAsia="ru-RU"/>
          </w:rPr>
          <w:tab/>
        </w:r>
        <w:r w:rsidR="00992F67" w:rsidRPr="00C82176">
          <w:rPr>
            <w:rStyle w:val="a8"/>
            <w:noProof/>
          </w:rPr>
          <w:t>Операционные затраты</w:t>
        </w:r>
        <w:r w:rsidR="00992F67">
          <w:rPr>
            <w:noProof/>
            <w:webHidden/>
          </w:rPr>
          <w:tab/>
        </w:r>
        <w:r w:rsidR="00992F67">
          <w:rPr>
            <w:noProof/>
            <w:webHidden/>
          </w:rPr>
          <w:fldChar w:fldCharType="begin"/>
        </w:r>
        <w:r w:rsidR="00992F67">
          <w:rPr>
            <w:noProof/>
            <w:webHidden/>
          </w:rPr>
          <w:instrText xml:space="preserve"> PAGEREF _Toc490215731 \h </w:instrText>
        </w:r>
        <w:r w:rsidR="00992F67">
          <w:rPr>
            <w:noProof/>
            <w:webHidden/>
          </w:rPr>
        </w:r>
        <w:r w:rsidR="00992F67">
          <w:rPr>
            <w:noProof/>
            <w:webHidden/>
          </w:rPr>
          <w:fldChar w:fldCharType="separate"/>
        </w:r>
        <w:r w:rsidR="0021032F">
          <w:rPr>
            <w:noProof/>
            <w:webHidden/>
          </w:rPr>
          <w:t>37</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2" w:history="1">
        <w:r w:rsidR="00992F67" w:rsidRPr="00C82176">
          <w:rPr>
            <w:rStyle w:val="a8"/>
            <w:noProof/>
          </w:rPr>
          <w:t>5.7.</w:t>
        </w:r>
        <w:r w:rsidR="00992F67">
          <w:rPr>
            <w:rFonts w:asciiTheme="minorHAnsi" w:eastAsiaTheme="minorEastAsia" w:hAnsiTheme="minorHAnsi" w:cstheme="minorBidi"/>
            <w:b w:val="0"/>
            <w:bCs w:val="0"/>
            <w:smallCaps w:val="0"/>
            <w:noProof/>
            <w:lang w:eastAsia="ru-RU"/>
          </w:rPr>
          <w:tab/>
        </w:r>
        <w:r w:rsidR="00992F67" w:rsidRPr="00C82176">
          <w:rPr>
            <w:rStyle w:val="a8"/>
            <w:noProof/>
          </w:rPr>
          <w:t>Нормы оборота текущих активов и пассивов</w:t>
        </w:r>
        <w:r w:rsidR="00992F67">
          <w:rPr>
            <w:noProof/>
            <w:webHidden/>
          </w:rPr>
          <w:tab/>
        </w:r>
        <w:r w:rsidR="00992F67">
          <w:rPr>
            <w:noProof/>
            <w:webHidden/>
          </w:rPr>
          <w:fldChar w:fldCharType="begin"/>
        </w:r>
        <w:r w:rsidR="00992F67">
          <w:rPr>
            <w:noProof/>
            <w:webHidden/>
          </w:rPr>
          <w:instrText xml:space="preserve"> PAGEREF _Toc490215732 \h </w:instrText>
        </w:r>
        <w:r w:rsidR="00992F67">
          <w:rPr>
            <w:noProof/>
            <w:webHidden/>
          </w:rPr>
        </w:r>
        <w:r w:rsidR="00992F67">
          <w:rPr>
            <w:noProof/>
            <w:webHidden/>
          </w:rPr>
          <w:fldChar w:fldCharType="separate"/>
        </w:r>
        <w:r w:rsidR="0021032F">
          <w:rPr>
            <w:noProof/>
            <w:webHidden/>
          </w:rPr>
          <w:t>39</w:t>
        </w:r>
        <w:r w:rsidR="00992F67">
          <w:rPr>
            <w:noProof/>
            <w:webHidden/>
          </w:rPr>
          <w:fldChar w:fldCharType="end"/>
        </w:r>
      </w:hyperlink>
    </w:p>
    <w:p w:rsidR="00992F67" w:rsidRDefault="00533A3D">
      <w:pPr>
        <w:pStyle w:val="16"/>
        <w:rPr>
          <w:rFonts w:asciiTheme="minorHAnsi" w:eastAsiaTheme="minorEastAsia" w:hAnsiTheme="minorHAnsi" w:cstheme="minorBidi"/>
          <w:b w:val="0"/>
          <w:bCs w:val="0"/>
          <w:caps w:val="0"/>
          <w:color w:val="auto"/>
          <w:u w:val="none"/>
          <w:lang w:eastAsia="ru-RU"/>
        </w:rPr>
      </w:pPr>
      <w:hyperlink w:anchor="_Toc490215733" w:history="1">
        <w:r w:rsidR="00992F67" w:rsidRPr="00C82176">
          <w:rPr>
            <w:rStyle w:val="a8"/>
          </w:rPr>
          <w:t>6.</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ФИНАНСОВЫЙ ПЛАН</w:t>
        </w:r>
        <w:r w:rsidR="00992F67">
          <w:rPr>
            <w:webHidden/>
          </w:rPr>
          <w:tab/>
        </w:r>
        <w:r w:rsidR="00992F67">
          <w:rPr>
            <w:webHidden/>
          </w:rPr>
          <w:fldChar w:fldCharType="begin"/>
        </w:r>
        <w:r w:rsidR="00992F67">
          <w:rPr>
            <w:webHidden/>
          </w:rPr>
          <w:instrText xml:space="preserve"> PAGEREF _Toc490215733 \h </w:instrText>
        </w:r>
        <w:r w:rsidR="00992F67">
          <w:rPr>
            <w:webHidden/>
          </w:rPr>
        </w:r>
        <w:r w:rsidR="00992F67">
          <w:rPr>
            <w:webHidden/>
          </w:rPr>
          <w:fldChar w:fldCharType="separate"/>
        </w:r>
        <w:r w:rsidR="0021032F">
          <w:rPr>
            <w:webHidden/>
          </w:rPr>
          <w:t>41</w:t>
        </w:r>
        <w:r w:rsidR="00992F67">
          <w:rPr>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4" w:history="1">
        <w:r w:rsidR="00992F67" w:rsidRPr="00C82176">
          <w:rPr>
            <w:rStyle w:val="a8"/>
            <w:noProof/>
          </w:rPr>
          <w:t>6.1.</w:t>
        </w:r>
        <w:r w:rsidR="00992F67">
          <w:rPr>
            <w:rFonts w:asciiTheme="minorHAnsi" w:eastAsiaTheme="minorEastAsia" w:hAnsiTheme="minorHAnsi" w:cstheme="minorBidi"/>
            <w:b w:val="0"/>
            <w:bCs w:val="0"/>
            <w:smallCaps w:val="0"/>
            <w:noProof/>
            <w:lang w:eastAsia="ru-RU"/>
          </w:rPr>
          <w:tab/>
        </w:r>
        <w:r w:rsidR="00992F67" w:rsidRPr="00C82176">
          <w:rPr>
            <w:rStyle w:val="a8"/>
            <w:noProof/>
          </w:rPr>
          <w:t>Условия и допущения, принятые для расчета</w:t>
        </w:r>
        <w:r w:rsidR="00992F67">
          <w:rPr>
            <w:noProof/>
            <w:webHidden/>
          </w:rPr>
          <w:tab/>
        </w:r>
        <w:r w:rsidR="00992F67">
          <w:rPr>
            <w:noProof/>
            <w:webHidden/>
          </w:rPr>
          <w:fldChar w:fldCharType="begin"/>
        </w:r>
        <w:r w:rsidR="00992F67">
          <w:rPr>
            <w:noProof/>
            <w:webHidden/>
          </w:rPr>
          <w:instrText xml:space="preserve"> PAGEREF _Toc490215734 \h </w:instrText>
        </w:r>
        <w:r w:rsidR="00992F67">
          <w:rPr>
            <w:noProof/>
            <w:webHidden/>
          </w:rPr>
        </w:r>
        <w:r w:rsidR="00992F67">
          <w:rPr>
            <w:noProof/>
            <w:webHidden/>
          </w:rPr>
          <w:fldChar w:fldCharType="separate"/>
        </w:r>
        <w:r w:rsidR="0021032F">
          <w:rPr>
            <w:noProof/>
            <w:webHidden/>
          </w:rPr>
          <w:t>41</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5" w:history="1">
        <w:r w:rsidR="00992F67" w:rsidRPr="00C82176">
          <w:rPr>
            <w:rStyle w:val="a8"/>
            <w:noProof/>
          </w:rPr>
          <w:t>6.2.</w:t>
        </w:r>
        <w:r w:rsidR="00992F67">
          <w:rPr>
            <w:rFonts w:asciiTheme="minorHAnsi" w:eastAsiaTheme="minorEastAsia" w:hAnsiTheme="minorHAnsi" w:cstheme="minorBidi"/>
            <w:b w:val="0"/>
            <w:bCs w:val="0"/>
            <w:smallCaps w:val="0"/>
            <w:noProof/>
            <w:lang w:eastAsia="ru-RU"/>
          </w:rPr>
          <w:tab/>
        </w:r>
        <w:r w:rsidR="00992F67" w:rsidRPr="00C82176">
          <w:rPr>
            <w:rStyle w:val="a8"/>
            <w:noProof/>
          </w:rPr>
          <w:t>Налоговое окружение</w:t>
        </w:r>
        <w:r w:rsidR="00992F67">
          <w:rPr>
            <w:noProof/>
            <w:webHidden/>
          </w:rPr>
          <w:tab/>
        </w:r>
        <w:r w:rsidR="00992F67">
          <w:rPr>
            <w:noProof/>
            <w:webHidden/>
          </w:rPr>
          <w:fldChar w:fldCharType="begin"/>
        </w:r>
        <w:r w:rsidR="00992F67">
          <w:rPr>
            <w:noProof/>
            <w:webHidden/>
          </w:rPr>
          <w:instrText xml:space="preserve"> PAGEREF _Toc490215735 \h </w:instrText>
        </w:r>
        <w:r w:rsidR="00992F67">
          <w:rPr>
            <w:noProof/>
            <w:webHidden/>
          </w:rPr>
        </w:r>
        <w:r w:rsidR="00992F67">
          <w:rPr>
            <w:noProof/>
            <w:webHidden/>
          </w:rPr>
          <w:fldChar w:fldCharType="separate"/>
        </w:r>
        <w:r w:rsidR="0021032F">
          <w:rPr>
            <w:noProof/>
            <w:webHidden/>
          </w:rPr>
          <w:t>42</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6" w:history="1">
        <w:r w:rsidR="00992F67" w:rsidRPr="00C82176">
          <w:rPr>
            <w:rStyle w:val="a8"/>
            <w:noProof/>
          </w:rPr>
          <w:t>6.3.</w:t>
        </w:r>
        <w:r w:rsidR="00992F67">
          <w:rPr>
            <w:rFonts w:asciiTheme="minorHAnsi" w:eastAsiaTheme="minorEastAsia" w:hAnsiTheme="minorHAnsi" w:cstheme="minorBidi"/>
            <w:b w:val="0"/>
            <w:bCs w:val="0"/>
            <w:smallCaps w:val="0"/>
            <w:noProof/>
            <w:lang w:eastAsia="ru-RU"/>
          </w:rPr>
          <w:tab/>
        </w:r>
        <w:r w:rsidR="00992F67" w:rsidRPr="00C82176">
          <w:rPr>
            <w:rStyle w:val="a8"/>
            <w:noProof/>
          </w:rPr>
          <w:t>Выручка проекта</w:t>
        </w:r>
        <w:r w:rsidR="00992F67">
          <w:rPr>
            <w:noProof/>
            <w:webHidden/>
          </w:rPr>
          <w:tab/>
        </w:r>
        <w:r w:rsidR="00992F67">
          <w:rPr>
            <w:noProof/>
            <w:webHidden/>
          </w:rPr>
          <w:fldChar w:fldCharType="begin"/>
        </w:r>
        <w:r w:rsidR="00992F67">
          <w:rPr>
            <w:noProof/>
            <w:webHidden/>
          </w:rPr>
          <w:instrText xml:space="preserve"> PAGEREF _Toc490215736 \h </w:instrText>
        </w:r>
        <w:r w:rsidR="00992F67">
          <w:rPr>
            <w:noProof/>
            <w:webHidden/>
          </w:rPr>
        </w:r>
        <w:r w:rsidR="00992F67">
          <w:rPr>
            <w:noProof/>
            <w:webHidden/>
          </w:rPr>
          <w:fldChar w:fldCharType="separate"/>
        </w:r>
        <w:r w:rsidR="0021032F">
          <w:rPr>
            <w:noProof/>
            <w:webHidden/>
          </w:rPr>
          <w:t>49</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7" w:history="1">
        <w:r w:rsidR="00992F67" w:rsidRPr="00C82176">
          <w:rPr>
            <w:rStyle w:val="a8"/>
            <w:noProof/>
          </w:rPr>
          <w:t>6.4.</w:t>
        </w:r>
        <w:r w:rsidR="00992F67">
          <w:rPr>
            <w:rFonts w:asciiTheme="minorHAnsi" w:eastAsiaTheme="minorEastAsia" w:hAnsiTheme="minorHAnsi" w:cstheme="minorBidi"/>
            <w:b w:val="0"/>
            <w:bCs w:val="0"/>
            <w:smallCaps w:val="0"/>
            <w:noProof/>
            <w:lang w:eastAsia="ru-RU"/>
          </w:rPr>
          <w:tab/>
        </w:r>
        <w:r w:rsidR="00992F67" w:rsidRPr="00C82176">
          <w:rPr>
            <w:rStyle w:val="a8"/>
            <w:noProof/>
          </w:rPr>
          <w:t>Объем финансирования проекта</w:t>
        </w:r>
        <w:r w:rsidR="00992F67">
          <w:rPr>
            <w:noProof/>
            <w:webHidden/>
          </w:rPr>
          <w:tab/>
        </w:r>
        <w:r w:rsidR="00992F67">
          <w:rPr>
            <w:noProof/>
            <w:webHidden/>
          </w:rPr>
          <w:fldChar w:fldCharType="begin"/>
        </w:r>
        <w:r w:rsidR="00992F67">
          <w:rPr>
            <w:noProof/>
            <w:webHidden/>
          </w:rPr>
          <w:instrText xml:space="preserve"> PAGEREF _Toc490215737 \h </w:instrText>
        </w:r>
        <w:r w:rsidR="00992F67">
          <w:rPr>
            <w:noProof/>
            <w:webHidden/>
          </w:rPr>
        </w:r>
        <w:r w:rsidR="00992F67">
          <w:rPr>
            <w:noProof/>
            <w:webHidden/>
          </w:rPr>
          <w:fldChar w:fldCharType="separate"/>
        </w:r>
        <w:r w:rsidR="0021032F">
          <w:rPr>
            <w:noProof/>
            <w:webHidden/>
          </w:rPr>
          <w:t>50</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8" w:history="1">
        <w:r w:rsidR="00992F67" w:rsidRPr="00C82176">
          <w:rPr>
            <w:rStyle w:val="a8"/>
            <w:noProof/>
          </w:rPr>
          <w:t>6.5.</w:t>
        </w:r>
        <w:r w:rsidR="00992F67">
          <w:rPr>
            <w:rFonts w:asciiTheme="minorHAnsi" w:eastAsiaTheme="minorEastAsia" w:hAnsiTheme="minorHAnsi" w:cstheme="minorBidi"/>
            <w:b w:val="0"/>
            <w:bCs w:val="0"/>
            <w:smallCaps w:val="0"/>
            <w:noProof/>
            <w:lang w:eastAsia="ru-RU"/>
          </w:rPr>
          <w:tab/>
        </w:r>
        <w:r w:rsidR="00992F67" w:rsidRPr="00C82176">
          <w:rPr>
            <w:rStyle w:val="a8"/>
            <w:noProof/>
          </w:rPr>
          <w:t>Прогнозный отчет о прибылях и убытках</w:t>
        </w:r>
        <w:r w:rsidR="00992F67">
          <w:rPr>
            <w:noProof/>
            <w:webHidden/>
          </w:rPr>
          <w:tab/>
        </w:r>
        <w:r w:rsidR="00992F67">
          <w:rPr>
            <w:noProof/>
            <w:webHidden/>
          </w:rPr>
          <w:fldChar w:fldCharType="begin"/>
        </w:r>
        <w:r w:rsidR="00992F67">
          <w:rPr>
            <w:noProof/>
            <w:webHidden/>
          </w:rPr>
          <w:instrText xml:space="preserve"> PAGEREF _Toc490215738 \h </w:instrText>
        </w:r>
        <w:r w:rsidR="00992F67">
          <w:rPr>
            <w:noProof/>
            <w:webHidden/>
          </w:rPr>
        </w:r>
        <w:r w:rsidR="00992F67">
          <w:rPr>
            <w:noProof/>
            <w:webHidden/>
          </w:rPr>
          <w:fldChar w:fldCharType="separate"/>
        </w:r>
        <w:r w:rsidR="0021032F">
          <w:rPr>
            <w:noProof/>
            <w:webHidden/>
          </w:rPr>
          <w:t>52</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39" w:history="1">
        <w:r w:rsidR="00992F67" w:rsidRPr="00C82176">
          <w:rPr>
            <w:rStyle w:val="a8"/>
            <w:noProof/>
          </w:rPr>
          <w:t>6.6.</w:t>
        </w:r>
        <w:r w:rsidR="00992F67">
          <w:rPr>
            <w:rFonts w:asciiTheme="minorHAnsi" w:eastAsiaTheme="minorEastAsia" w:hAnsiTheme="minorHAnsi" w:cstheme="minorBidi"/>
            <w:b w:val="0"/>
            <w:bCs w:val="0"/>
            <w:smallCaps w:val="0"/>
            <w:noProof/>
            <w:lang w:eastAsia="ru-RU"/>
          </w:rPr>
          <w:tab/>
        </w:r>
        <w:r w:rsidR="00992F67" w:rsidRPr="00C82176">
          <w:rPr>
            <w:rStyle w:val="a8"/>
            <w:noProof/>
          </w:rPr>
          <w:t>Прогнозный отчет о движении денежных средств</w:t>
        </w:r>
        <w:r w:rsidR="00992F67">
          <w:rPr>
            <w:noProof/>
            <w:webHidden/>
          </w:rPr>
          <w:tab/>
        </w:r>
        <w:r w:rsidR="00992F67">
          <w:rPr>
            <w:noProof/>
            <w:webHidden/>
          </w:rPr>
          <w:fldChar w:fldCharType="begin"/>
        </w:r>
        <w:r w:rsidR="00992F67">
          <w:rPr>
            <w:noProof/>
            <w:webHidden/>
          </w:rPr>
          <w:instrText xml:space="preserve"> PAGEREF _Toc490215739 \h </w:instrText>
        </w:r>
        <w:r w:rsidR="00992F67">
          <w:rPr>
            <w:noProof/>
            <w:webHidden/>
          </w:rPr>
        </w:r>
        <w:r w:rsidR="00992F67">
          <w:rPr>
            <w:noProof/>
            <w:webHidden/>
          </w:rPr>
          <w:fldChar w:fldCharType="separate"/>
        </w:r>
        <w:r w:rsidR="0021032F">
          <w:rPr>
            <w:noProof/>
            <w:webHidden/>
          </w:rPr>
          <w:t>53</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40" w:history="1">
        <w:r w:rsidR="00992F67" w:rsidRPr="00C82176">
          <w:rPr>
            <w:rStyle w:val="a8"/>
            <w:noProof/>
          </w:rPr>
          <w:t>6.7.</w:t>
        </w:r>
        <w:r w:rsidR="00992F67">
          <w:rPr>
            <w:rFonts w:asciiTheme="minorHAnsi" w:eastAsiaTheme="minorEastAsia" w:hAnsiTheme="minorHAnsi" w:cstheme="minorBidi"/>
            <w:b w:val="0"/>
            <w:bCs w:val="0"/>
            <w:smallCaps w:val="0"/>
            <w:noProof/>
            <w:lang w:eastAsia="ru-RU"/>
          </w:rPr>
          <w:tab/>
        </w:r>
        <w:r w:rsidR="00992F67" w:rsidRPr="00C82176">
          <w:rPr>
            <w:rStyle w:val="a8"/>
            <w:noProof/>
          </w:rPr>
          <w:t>Прогнозный баланс</w:t>
        </w:r>
        <w:r w:rsidR="00992F67">
          <w:rPr>
            <w:noProof/>
            <w:webHidden/>
          </w:rPr>
          <w:tab/>
        </w:r>
        <w:r w:rsidR="00992F67">
          <w:rPr>
            <w:noProof/>
            <w:webHidden/>
          </w:rPr>
          <w:fldChar w:fldCharType="begin"/>
        </w:r>
        <w:r w:rsidR="00992F67">
          <w:rPr>
            <w:noProof/>
            <w:webHidden/>
          </w:rPr>
          <w:instrText xml:space="preserve"> PAGEREF _Toc490215740 \h </w:instrText>
        </w:r>
        <w:r w:rsidR="00992F67">
          <w:rPr>
            <w:noProof/>
            <w:webHidden/>
          </w:rPr>
        </w:r>
        <w:r w:rsidR="00992F67">
          <w:rPr>
            <w:noProof/>
            <w:webHidden/>
          </w:rPr>
          <w:fldChar w:fldCharType="separate"/>
        </w:r>
        <w:r w:rsidR="0021032F">
          <w:rPr>
            <w:noProof/>
            <w:webHidden/>
          </w:rPr>
          <w:t>54</w:t>
        </w:r>
        <w:r w:rsidR="00992F67">
          <w:rPr>
            <w:noProof/>
            <w:webHidden/>
          </w:rPr>
          <w:fldChar w:fldCharType="end"/>
        </w:r>
      </w:hyperlink>
    </w:p>
    <w:p w:rsidR="00992F67" w:rsidRDefault="00533A3D">
      <w:pPr>
        <w:pStyle w:val="16"/>
        <w:rPr>
          <w:rFonts w:asciiTheme="minorHAnsi" w:eastAsiaTheme="minorEastAsia" w:hAnsiTheme="minorHAnsi" w:cstheme="minorBidi"/>
          <w:b w:val="0"/>
          <w:bCs w:val="0"/>
          <w:caps w:val="0"/>
          <w:color w:val="auto"/>
          <w:u w:val="none"/>
          <w:lang w:eastAsia="ru-RU"/>
        </w:rPr>
      </w:pPr>
      <w:hyperlink w:anchor="_Toc490215741" w:history="1">
        <w:r w:rsidR="00992F67" w:rsidRPr="00C82176">
          <w:rPr>
            <w:rStyle w:val="a8"/>
          </w:rPr>
          <w:t>7.</w:t>
        </w:r>
        <w:r w:rsidR="00992F67">
          <w:rPr>
            <w:rFonts w:asciiTheme="minorHAnsi" w:eastAsiaTheme="minorEastAsia" w:hAnsiTheme="minorHAnsi" w:cstheme="minorBidi"/>
            <w:b w:val="0"/>
            <w:bCs w:val="0"/>
            <w:caps w:val="0"/>
            <w:color w:val="auto"/>
            <w:u w:val="none"/>
            <w:lang w:eastAsia="ru-RU"/>
          </w:rPr>
          <w:tab/>
        </w:r>
        <w:r w:rsidR="00992F67" w:rsidRPr="00C82176">
          <w:rPr>
            <w:rStyle w:val="a8"/>
          </w:rPr>
          <w:t>ЭКОНОМИЧЕСКАЯ И БЮДЖЕТНАЯ ЭФФЕКТИВНОСТЬ</w:t>
        </w:r>
        <w:r w:rsidR="00992F67">
          <w:rPr>
            <w:webHidden/>
          </w:rPr>
          <w:tab/>
        </w:r>
        <w:r w:rsidR="00992F67">
          <w:rPr>
            <w:webHidden/>
          </w:rPr>
          <w:fldChar w:fldCharType="begin"/>
        </w:r>
        <w:r w:rsidR="00992F67">
          <w:rPr>
            <w:webHidden/>
          </w:rPr>
          <w:instrText xml:space="preserve"> PAGEREF _Toc490215741 \h </w:instrText>
        </w:r>
        <w:r w:rsidR="00992F67">
          <w:rPr>
            <w:webHidden/>
          </w:rPr>
        </w:r>
        <w:r w:rsidR="00992F67">
          <w:rPr>
            <w:webHidden/>
          </w:rPr>
          <w:fldChar w:fldCharType="separate"/>
        </w:r>
        <w:r w:rsidR="0021032F">
          <w:rPr>
            <w:webHidden/>
          </w:rPr>
          <w:t>55</w:t>
        </w:r>
        <w:r w:rsidR="00992F67">
          <w:rPr>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42" w:history="1">
        <w:r w:rsidR="00992F67" w:rsidRPr="00C82176">
          <w:rPr>
            <w:rStyle w:val="a8"/>
            <w:noProof/>
          </w:rPr>
          <w:t>7.1.</w:t>
        </w:r>
        <w:r w:rsidR="00992F67">
          <w:rPr>
            <w:rFonts w:asciiTheme="minorHAnsi" w:eastAsiaTheme="minorEastAsia" w:hAnsiTheme="minorHAnsi" w:cstheme="minorBidi"/>
            <w:b w:val="0"/>
            <w:bCs w:val="0"/>
            <w:smallCaps w:val="0"/>
            <w:noProof/>
            <w:lang w:eastAsia="ru-RU"/>
          </w:rPr>
          <w:tab/>
        </w:r>
        <w:r w:rsidR="00992F67" w:rsidRPr="00C82176">
          <w:rPr>
            <w:rStyle w:val="a8"/>
            <w:noProof/>
          </w:rPr>
          <w:t>Оценка экономической эффективности проекта</w:t>
        </w:r>
        <w:r w:rsidR="00992F67">
          <w:rPr>
            <w:noProof/>
            <w:webHidden/>
          </w:rPr>
          <w:tab/>
        </w:r>
        <w:r w:rsidR="00992F67">
          <w:rPr>
            <w:noProof/>
            <w:webHidden/>
          </w:rPr>
          <w:fldChar w:fldCharType="begin"/>
        </w:r>
        <w:r w:rsidR="00992F67">
          <w:rPr>
            <w:noProof/>
            <w:webHidden/>
          </w:rPr>
          <w:instrText xml:space="preserve"> PAGEREF _Toc490215742 \h </w:instrText>
        </w:r>
        <w:r w:rsidR="00992F67">
          <w:rPr>
            <w:noProof/>
            <w:webHidden/>
          </w:rPr>
        </w:r>
        <w:r w:rsidR="00992F67">
          <w:rPr>
            <w:noProof/>
            <w:webHidden/>
          </w:rPr>
          <w:fldChar w:fldCharType="separate"/>
        </w:r>
        <w:r w:rsidR="0021032F">
          <w:rPr>
            <w:noProof/>
            <w:webHidden/>
          </w:rPr>
          <w:t>55</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43" w:history="1">
        <w:r w:rsidR="00992F67" w:rsidRPr="00C82176">
          <w:rPr>
            <w:rStyle w:val="a8"/>
            <w:noProof/>
          </w:rPr>
          <w:t>7.2.</w:t>
        </w:r>
        <w:r w:rsidR="00992F67">
          <w:rPr>
            <w:rFonts w:asciiTheme="minorHAnsi" w:eastAsiaTheme="minorEastAsia" w:hAnsiTheme="minorHAnsi" w:cstheme="minorBidi"/>
            <w:b w:val="0"/>
            <w:bCs w:val="0"/>
            <w:smallCaps w:val="0"/>
            <w:noProof/>
            <w:lang w:eastAsia="ru-RU"/>
          </w:rPr>
          <w:tab/>
        </w:r>
        <w:r w:rsidR="00992F67" w:rsidRPr="00C82176">
          <w:rPr>
            <w:rStyle w:val="a8"/>
            <w:noProof/>
          </w:rPr>
          <w:t>Оценка бюджетной эффективности проекта</w:t>
        </w:r>
        <w:r w:rsidR="00992F67">
          <w:rPr>
            <w:noProof/>
            <w:webHidden/>
          </w:rPr>
          <w:tab/>
        </w:r>
        <w:r w:rsidR="00992F67">
          <w:rPr>
            <w:noProof/>
            <w:webHidden/>
          </w:rPr>
          <w:fldChar w:fldCharType="begin"/>
        </w:r>
        <w:r w:rsidR="00992F67">
          <w:rPr>
            <w:noProof/>
            <w:webHidden/>
          </w:rPr>
          <w:instrText xml:space="preserve"> PAGEREF _Toc490215743 \h </w:instrText>
        </w:r>
        <w:r w:rsidR="00992F67">
          <w:rPr>
            <w:noProof/>
            <w:webHidden/>
          </w:rPr>
        </w:r>
        <w:r w:rsidR="00992F67">
          <w:rPr>
            <w:noProof/>
            <w:webHidden/>
          </w:rPr>
          <w:fldChar w:fldCharType="separate"/>
        </w:r>
        <w:r w:rsidR="0021032F">
          <w:rPr>
            <w:noProof/>
            <w:webHidden/>
          </w:rPr>
          <w:t>59</w:t>
        </w:r>
        <w:r w:rsidR="00992F67">
          <w:rPr>
            <w:noProof/>
            <w:webHidden/>
          </w:rPr>
          <w:fldChar w:fldCharType="end"/>
        </w:r>
      </w:hyperlink>
    </w:p>
    <w:p w:rsidR="00992F67" w:rsidRDefault="00533A3D">
      <w:pPr>
        <w:pStyle w:val="22"/>
        <w:tabs>
          <w:tab w:val="left" w:pos="561"/>
          <w:tab w:val="right" w:pos="9345"/>
        </w:tabs>
        <w:rPr>
          <w:rFonts w:asciiTheme="minorHAnsi" w:eastAsiaTheme="minorEastAsia" w:hAnsiTheme="minorHAnsi" w:cstheme="minorBidi"/>
          <w:b w:val="0"/>
          <w:bCs w:val="0"/>
          <w:smallCaps w:val="0"/>
          <w:noProof/>
          <w:lang w:eastAsia="ru-RU"/>
        </w:rPr>
      </w:pPr>
      <w:hyperlink w:anchor="_Toc490215744" w:history="1">
        <w:r w:rsidR="00992F67" w:rsidRPr="00C82176">
          <w:rPr>
            <w:rStyle w:val="a8"/>
            <w:noProof/>
          </w:rPr>
          <w:t>7.3.</w:t>
        </w:r>
        <w:r w:rsidR="00992F67">
          <w:rPr>
            <w:rFonts w:asciiTheme="minorHAnsi" w:eastAsiaTheme="minorEastAsia" w:hAnsiTheme="minorHAnsi" w:cstheme="minorBidi"/>
            <w:b w:val="0"/>
            <w:bCs w:val="0"/>
            <w:smallCaps w:val="0"/>
            <w:noProof/>
            <w:lang w:eastAsia="ru-RU"/>
          </w:rPr>
          <w:tab/>
        </w:r>
        <w:r w:rsidR="00992F67" w:rsidRPr="00C82176">
          <w:rPr>
            <w:rStyle w:val="a8"/>
            <w:noProof/>
          </w:rPr>
          <w:t>Риски проекта</w:t>
        </w:r>
        <w:r w:rsidR="00992F67">
          <w:rPr>
            <w:noProof/>
            <w:webHidden/>
          </w:rPr>
          <w:tab/>
        </w:r>
        <w:r w:rsidR="00992F67">
          <w:rPr>
            <w:noProof/>
            <w:webHidden/>
          </w:rPr>
          <w:fldChar w:fldCharType="begin"/>
        </w:r>
        <w:r w:rsidR="00992F67">
          <w:rPr>
            <w:noProof/>
            <w:webHidden/>
          </w:rPr>
          <w:instrText xml:space="preserve"> PAGEREF _Toc490215744 \h </w:instrText>
        </w:r>
        <w:r w:rsidR="00992F67">
          <w:rPr>
            <w:noProof/>
            <w:webHidden/>
          </w:rPr>
        </w:r>
        <w:r w:rsidR="00992F67">
          <w:rPr>
            <w:noProof/>
            <w:webHidden/>
          </w:rPr>
          <w:fldChar w:fldCharType="separate"/>
        </w:r>
        <w:r w:rsidR="0021032F">
          <w:rPr>
            <w:noProof/>
            <w:webHidden/>
          </w:rPr>
          <w:t>60</w:t>
        </w:r>
        <w:r w:rsidR="00992F67">
          <w:rPr>
            <w:noProof/>
            <w:webHidden/>
          </w:rPr>
          <w:fldChar w:fldCharType="end"/>
        </w:r>
      </w:hyperlink>
    </w:p>
    <w:p w:rsidR="00AE7025" w:rsidRDefault="00DA5340">
      <w:pPr>
        <w:rPr>
          <w:b/>
          <w:bCs/>
          <w:color w:val="0B5294"/>
          <w:sz w:val="28"/>
          <w:szCs w:val="28"/>
        </w:rPr>
      </w:pPr>
      <w:r>
        <w:rPr>
          <w:rFonts w:asciiTheme="minorHAnsi" w:hAnsiTheme="minorHAnsi"/>
          <w:noProof/>
          <w:color w:val="92D050"/>
          <w:sz w:val="24"/>
          <w:szCs w:val="24"/>
          <w:u w:val="single"/>
        </w:rPr>
        <w:fldChar w:fldCharType="end"/>
      </w:r>
      <w:r w:rsidR="00AE7025">
        <w:br w:type="page"/>
      </w:r>
    </w:p>
    <w:p w:rsidR="00E6048D" w:rsidRPr="009265DD" w:rsidRDefault="00F475BE" w:rsidP="006A3FD4">
      <w:pPr>
        <w:pStyle w:val="10"/>
        <w:numPr>
          <w:ilvl w:val="0"/>
          <w:numId w:val="1"/>
        </w:numPr>
        <w:spacing w:line="312" w:lineRule="auto"/>
        <w:ind w:left="709" w:hanging="709"/>
        <w:jc w:val="both"/>
        <w:rPr>
          <w:caps/>
          <w:sz w:val="36"/>
          <w:szCs w:val="36"/>
        </w:rPr>
      </w:pPr>
      <w:bookmarkStart w:id="0" w:name="_Toc490215712"/>
      <w:r>
        <w:rPr>
          <w:sz w:val="36"/>
          <w:szCs w:val="36"/>
        </w:rPr>
        <w:lastRenderedPageBreak/>
        <w:t>ИНФОРМАЦИЯ ОБ ОРГАНИЗАЦИИ-ЗАЯВИТЕЛЕ</w:t>
      </w:r>
      <w:bookmarkEnd w:id="0"/>
    </w:p>
    <w:p w:rsidR="00E6048D" w:rsidRPr="009265DD" w:rsidRDefault="00E6048D" w:rsidP="00E6048D">
      <w:pPr>
        <w:spacing w:after="0" w:line="312" w:lineRule="auto"/>
        <w:contextualSpacing/>
        <w:jc w:val="both"/>
        <w:rPr>
          <w:rFonts w:asciiTheme="minorHAnsi" w:eastAsiaTheme="minorHAnsi" w:hAnsiTheme="minorHAnsi" w:cs="Times New Roman"/>
          <w:sz w:val="24"/>
          <w:szCs w:val="24"/>
        </w:rPr>
      </w:pPr>
    </w:p>
    <w:p w:rsidR="00E6048D" w:rsidRPr="00F87F36" w:rsidRDefault="006A3FD4" w:rsidP="00E6048D">
      <w:pPr>
        <w:spacing w:after="0" w:line="312" w:lineRule="auto"/>
        <w:contextualSpacing/>
        <w:jc w:val="both"/>
        <w:rPr>
          <w:rFonts w:asciiTheme="minorHAnsi" w:eastAsiaTheme="minorHAnsi" w:hAnsiTheme="minorHAnsi" w:cs="Times New Roman"/>
          <w:color w:val="009DD9" w:themeColor="accent2"/>
          <w:sz w:val="24"/>
          <w:szCs w:val="24"/>
        </w:rPr>
      </w:pPr>
      <w:r w:rsidRPr="00F87F36">
        <w:rPr>
          <w:rFonts w:asciiTheme="minorHAnsi" w:eastAsiaTheme="minorHAnsi" w:hAnsiTheme="minorHAnsi" w:cs="Times New Roman"/>
          <w:color w:val="009DD9" w:themeColor="accent2"/>
          <w:sz w:val="24"/>
          <w:szCs w:val="24"/>
        </w:rPr>
        <w:t xml:space="preserve">Наименование </w:t>
      </w:r>
      <w:r w:rsidR="00E6048D" w:rsidRPr="00F87F36">
        <w:rPr>
          <w:rFonts w:asciiTheme="minorHAnsi" w:eastAsiaTheme="minorHAnsi" w:hAnsiTheme="minorHAnsi" w:cs="Times New Roman"/>
          <w:color w:val="009DD9" w:themeColor="accent2"/>
          <w:sz w:val="24"/>
          <w:szCs w:val="24"/>
        </w:rPr>
        <w:t>предприятия:</w:t>
      </w:r>
    </w:p>
    <w:p w:rsidR="00F87F36" w:rsidRPr="00F87F36" w:rsidRDefault="000C10DB" w:rsidP="00F87F36">
      <w:pPr>
        <w:spacing w:after="0" w:line="312" w:lineRule="auto"/>
        <w:contextualSpacing/>
        <w:jc w:val="both"/>
        <w:rPr>
          <w:rFonts w:asciiTheme="minorHAnsi" w:eastAsiaTheme="minorHAnsi" w:hAnsiTheme="minorHAnsi" w:cs="Times New Roman"/>
          <w:b/>
          <w:sz w:val="24"/>
          <w:szCs w:val="24"/>
        </w:rPr>
      </w:pPr>
      <w:r>
        <w:rPr>
          <w:rFonts w:asciiTheme="minorHAnsi" w:eastAsiaTheme="minorHAnsi" w:hAnsiTheme="minorHAnsi" w:cs="Times New Roman"/>
          <w:b/>
          <w:sz w:val="24"/>
          <w:szCs w:val="24"/>
        </w:rPr>
        <w:t>Общество с ограниченной</w:t>
      </w:r>
      <w:r w:rsidR="00F87F36" w:rsidRPr="00F87F36">
        <w:rPr>
          <w:rFonts w:asciiTheme="minorHAnsi" w:eastAsiaTheme="minorHAnsi" w:hAnsiTheme="minorHAnsi" w:cs="Times New Roman"/>
          <w:b/>
          <w:sz w:val="24"/>
          <w:szCs w:val="24"/>
        </w:rPr>
        <w:t xml:space="preserve"> ответственностью «</w:t>
      </w:r>
      <w:r w:rsidR="00A27E39">
        <w:rPr>
          <w:rFonts w:asciiTheme="minorHAnsi" w:eastAsiaTheme="minorHAnsi" w:hAnsiTheme="minorHAnsi" w:cs="Times New Roman"/>
          <w:b/>
          <w:sz w:val="24"/>
          <w:szCs w:val="24"/>
        </w:rPr>
        <w:t>КЗБ-Д</w:t>
      </w:r>
      <w:r w:rsidR="00C27560">
        <w:rPr>
          <w:rFonts w:asciiTheme="minorHAnsi" w:eastAsiaTheme="minorHAnsi" w:hAnsiTheme="minorHAnsi" w:cs="Times New Roman"/>
          <w:b/>
          <w:sz w:val="24"/>
          <w:szCs w:val="24"/>
        </w:rPr>
        <w:t>онка</w:t>
      </w:r>
      <w:r w:rsidR="00F87F36" w:rsidRPr="00F87F36">
        <w:rPr>
          <w:rFonts w:asciiTheme="minorHAnsi" w:eastAsiaTheme="minorHAnsi" w:hAnsiTheme="minorHAnsi" w:cs="Times New Roman"/>
          <w:b/>
          <w:sz w:val="24"/>
          <w:szCs w:val="24"/>
        </w:rPr>
        <w:t>» (ООО «</w:t>
      </w:r>
      <w:r w:rsidR="00A27E39">
        <w:rPr>
          <w:rFonts w:asciiTheme="minorHAnsi" w:eastAsiaTheme="minorHAnsi" w:hAnsiTheme="minorHAnsi" w:cs="Times New Roman"/>
          <w:b/>
          <w:sz w:val="24"/>
          <w:szCs w:val="24"/>
        </w:rPr>
        <w:t>КЗБ-Д</w:t>
      </w:r>
      <w:r w:rsidR="00C27560">
        <w:rPr>
          <w:rFonts w:asciiTheme="minorHAnsi" w:eastAsiaTheme="minorHAnsi" w:hAnsiTheme="minorHAnsi" w:cs="Times New Roman"/>
          <w:b/>
          <w:sz w:val="24"/>
          <w:szCs w:val="24"/>
        </w:rPr>
        <w:t>онка</w:t>
      </w:r>
      <w:r w:rsidR="00F87F36" w:rsidRPr="00F87F36">
        <w:rPr>
          <w:rFonts w:asciiTheme="minorHAnsi" w:eastAsiaTheme="minorHAnsi" w:hAnsiTheme="minorHAnsi" w:cs="Times New Roman"/>
          <w:b/>
          <w:sz w:val="24"/>
          <w:szCs w:val="24"/>
        </w:rPr>
        <w:t>»).</w:t>
      </w:r>
    </w:p>
    <w:p w:rsidR="00F87F36" w:rsidRPr="00F87F36" w:rsidRDefault="00C27560" w:rsidP="00F87F36">
      <w:pPr>
        <w:spacing w:after="0" w:line="312" w:lineRule="auto"/>
        <w:contextualSpacing/>
        <w:jc w:val="both"/>
        <w:rPr>
          <w:rFonts w:asciiTheme="minorHAnsi" w:eastAsiaTheme="minorHAnsi" w:hAnsiTheme="minorHAnsi" w:cs="Times New Roman"/>
          <w:sz w:val="24"/>
          <w:szCs w:val="24"/>
        </w:rPr>
      </w:pPr>
      <w:r w:rsidRPr="00C27560">
        <w:rPr>
          <w:rFonts w:asciiTheme="minorHAnsi" w:eastAsiaTheme="minorHAnsi" w:hAnsiTheme="minorHAnsi" w:cs="Times New Roman"/>
          <w:sz w:val="24"/>
          <w:szCs w:val="24"/>
        </w:rPr>
        <w:t>688713</w:t>
      </w:r>
      <w:r w:rsidR="00F87F36" w:rsidRPr="00F87F36">
        <w:rPr>
          <w:rFonts w:asciiTheme="minorHAnsi" w:eastAsiaTheme="minorHAnsi" w:hAnsiTheme="minorHAnsi" w:cs="Times New Roman"/>
          <w:sz w:val="24"/>
          <w:szCs w:val="24"/>
        </w:rPr>
        <w:t>, Россия, Камчатский край</w:t>
      </w:r>
      <w:r>
        <w:rPr>
          <w:rFonts w:asciiTheme="minorHAnsi" w:eastAsiaTheme="minorHAnsi" w:hAnsiTheme="minorHAnsi" w:cs="Times New Roman"/>
          <w:sz w:val="24"/>
          <w:szCs w:val="24"/>
        </w:rPr>
        <w:t>, Карагинский р-н, с</w:t>
      </w:r>
      <w:r w:rsidR="00F87F36" w:rsidRPr="00F87F36">
        <w:rPr>
          <w:rFonts w:asciiTheme="minorHAnsi" w:eastAsiaTheme="minorHAnsi" w:hAnsiTheme="minorHAnsi" w:cs="Times New Roman"/>
          <w:sz w:val="24"/>
          <w:szCs w:val="24"/>
        </w:rPr>
        <w:t xml:space="preserve">. </w:t>
      </w:r>
      <w:r>
        <w:rPr>
          <w:rFonts w:asciiTheme="minorHAnsi" w:eastAsiaTheme="minorHAnsi" w:hAnsiTheme="minorHAnsi" w:cs="Times New Roman"/>
          <w:sz w:val="24"/>
          <w:szCs w:val="24"/>
        </w:rPr>
        <w:t>Ивашка</w:t>
      </w:r>
      <w:r w:rsidR="00F87F36" w:rsidRPr="00F87F36">
        <w:rPr>
          <w:rFonts w:asciiTheme="minorHAnsi" w:eastAsiaTheme="minorHAnsi" w:hAnsiTheme="minorHAnsi" w:cs="Times New Roman"/>
          <w:sz w:val="24"/>
          <w:szCs w:val="24"/>
        </w:rPr>
        <w:t xml:space="preserve">, ул. </w:t>
      </w:r>
      <w:r>
        <w:rPr>
          <w:rFonts w:asciiTheme="minorHAnsi" w:eastAsiaTheme="minorHAnsi" w:hAnsiTheme="minorHAnsi" w:cs="Times New Roman"/>
          <w:sz w:val="24"/>
          <w:szCs w:val="24"/>
        </w:rPr>
        <w:t>Школьная, 22.</w:t>
      </w:r>
    </w:p>
    <w:p w:rsidR="004B784E" w:rsidRPr="00F87F36" w:rsidRDefault="004B784E" w:rsidP="00E6048D">
      <w:pPr>
        <w:spacing w:after="0" w:line="312" w:lineRule="auto"/>
        <w:contextualSpacing/>
        <w:jc w:val="both"/>
        <w:rPr>
          <w:rFonts w:asciiTheme="minorHAnsi" w:eastAsiaTheme="minorHAnsi" w:hAnsiTheme="minorHAnsi" w:cs="Times New Roman"/>
          <w:sz w:val="24"/>
          <w:szCs w:val="24"/>
          <w:highlight w:val="yellow"/>
        </w:rPr>
      </w:pPr>
    </w:p>
    <w:p w:rsidR="006A3FD4" w:rsidRPr="009152BE" w:rsidRDefault="00951AA7" w:rsidP="006A3FD4">
      <w:pPr>
        <w:spacing w:after="0" w:line="312" w:lineRule="auto"/>
        <w:contextualSpacing/>
        <w:jc w:val="both"/>
        <w:rPr>
          <w:rFonts w:asciiTheme="minorHAnsi" w:eastAsiaTheme="minorHAnsi" w:hAnsiTheme="minorHAnsi" w:cs="Times New Roman"/>
          <w:color w:val="009DD9" w:themeColor="accent2"/>
          <w:sz w:val="24"/>
          <w:szCs w:val="24"/>
        </w:rPr>
      </w:pPr>
      <w:r w:rsidRPr="009152BE">
        <w:rPr>
          <w:rFonts w:asciiTheme="minorHAnsi" w:eastAsiaTheme="minorHAnsi" w:hAnsiTheme="minorHAnsi" w:cs="Times New Roman"/>
          <w:color w:val="009DD9" w:themeColor="accent2"/>
          <w:sz w:val="24"/>
          <w:szCs w:val="24"/>
        </w:rPr>
        <w:t>Основные учредители</w:t>
      </w:r>
      <w:r w:rsidR="006A3FD4" w:rsidRPr="009152BE">
        <w:rPr>
          <w:rFonts w:asciiTheme="minorHAnsi" w:eastAsiaTheme="minorHAnsi" w:hAnsiTheme="minorHAnsi" w:cs="Times New Roman"/>
          <w:color w:val="009DD9" w:themeColor="accent2"/>
          <w:sz w:val="24"/>
          <w:szCs w:val="24"/>
        </w:rPr>
        <w:t>:</w:t>
      </w:r>
    </w:p>
    <w:p w:rsidR="006A3FD4" w:rsidRPr="00AF35C7" w:rsidRDefault="00C27560" w:rsidP="00AF35C7">
      <w:pPr>
        <w:spacing w:after="0" w:line="312" w:lineRule="auto"/>
        <w:jc w:val="both"/>
        <w:rPr>
          <w:rFonts w:asciiTheme="minorHAnsi" w:eastAsiaTheme="minorHAnsi" w:hAnsiTheme="minorHAnsi" w:cs="Times New Roman"/>
          <w:sz w:val="24"/>
          <w:szCs w:val="24"/>
        </w:rPr>
      </w:pPr>
      <w:proofErr w:type="spellStart"/>
      <w:r>
        <w:rPr>
          <w:rFonts w:asciiTheme="minorHAnsi" w:eastAsiaTheme="minorHAnsi" w:hAnsiTheme="minorHAnsi" w:cs="Times New Roman"/>
          <w:sz w:val="24"/>
          <w:szCs w:val="24"/>
        </w:rPr>
        <w:t>Жестовский</w:t>
      </w:r>
      <w:proofErr w:type="spellEnd"/>
      <w:r>
        <w:rPr>
          <w:rFonts w:asciiTheme="minorHAnsi" w:eastAsiaTheme="minorHAnsi" w:hAnsiTheme="minorHAnsi" w:cs="Times New Roman"/>
          <w:sz w:val="24"/>
          <w:szCs w:val="24"/>
        </w:rPr>
        <w:t xml:space="preserve"> Александр Александрович</w:t>
      </w:r>
      <w:r w:rsidR="006A3FD4" w:rsidRPr="00AF35C7">
        <w:rPr>
          <w:rFonts w:asciiTheme="minorHAnsi" w:eastAsiaTheme="minorHAnsi" w:hAnsiTheme="minorHAnsi" w:cs="Times New Roman"/>
          <w:sz w:val="24"/>
          <w:szCs w:val="24"/>
        </w:rPr>
        <w:t xml:space="preserve">: </w:t>
      </w:r>
      <w:r w:rsidR="009152BE" w:rsidRPr="00AF35C7">
        <w:rPr>
          <w:rFonts w:asciiTheme="minorHAnsi" w:eastAsiaTheme="minorHAnsi" w:hAnsiTheme="minorHAnsi" w:cs="Times New Roman"/>
          <w:sz w:val="24"/>
          <w:szCs w:val="24"/>
        </w:rPr>
        <w:t>100</w:t>
      </w:r>
      <w:r w:rsidR="00951AA7" w:rsidRPr="00AF35C7">
        <w:rPr>
          <w:rFonts w:asciiTheme="minorHAnsi" w:eastAsiaTheme="minorHAnsi" w:hAnsiTheme="minorHAnsi" w:cs="Times New Roman"/>
          <w:sz w:val="24"/>
          <w:szCs w:val="24"/>
        </w:rPr>
        <w:t>% (</w:t>
      </w:r>
      <w:r>
        <w:rPr>
          <w:rFonts w:asciiTheme="minorHAnsi" w:eastAsiaTheme="minorHAnsi" w:hAnsiTheme="minorHAnsi" w:cs="Times New Roman"/>
          <w:sz w:val="24"/>
          <w:szCs w:val="24"/>
        </w:rPr>
        <w:t>125</w:t>
      </w:r>
      <w:r w:rsidR="009152BE" w:rsidRPr="00AF35C7">
        <w:rPr>
          <w:rFonts w:asciiTheme="minorHAnsi" w:eastAsiaTheme="minorHAnsi" w:hAnsiTheme="minorHAnsi" w:cs="Times New Roman"/>
          <w:sz w:val="24"/>
          <w:szCs w:val="24"/>
        </w:rPr>
        <w:t> 000</w:t>
      </w:r>
      <w:r w:rsidR="006A3FD4" w:rsidRPr="00AF35C7">
        <w:rPr>
          <w:rFonts w:asciiTheme="minorHAnsi" w:eastAsiaTheme="minorHAnsi" w:hAnsiTheme="minorHAnsi" w:cs="Times New Roman"/>
          <w:sz w:val="24"/>
          <w:szCs w:val="24"/>
        </w:rPr>
        <w:t xml:space="preserve"> руб.).</w:t>
      </w:r>
    </w:p>
    <w:p w:rsidR="00951AA7" w:rsidRPr="00AF35C7" w:rsidRDefault="00951AA7" w:rsidP="00AF35C7">
      <w:pPr>
        <w:spacing w:after="0" w:line="312" w:lineRule="auto"/>
        <w:jc w:val="both"/>
        <w:rPr>
          <w:rFonts w:asciiTheme="minorHAnsi" w:eastAsiaTheme="minorHAnsi" w:hAnsiTheme="minorHAnsi" w:cs="Times New Roman"/>
          <w:sz w:val="24"/>
          <w:szCs w:val="24"/>
        </w:rPr>
      </w:pPr>
      <w:r w:rsidRPr="00AF35C7">
        <w:rPr>
          <w:rFonts w:asciiTheme="minorHAnsi" w:eastAsiaTheme="minorHAnsi" w:hAnsiTheme="minorHAnsi" w:cs="Times New Roman"/>
          <w:sz w:val="24"/>
          <w:szCs w:val="24"/>
        </w:rPr>
        <w:t xml:space="preserve">ИНН </w:t>
      </w:r>
      <w:r w:rsidR="00C27560" w:rsidRPr="00C27560">
        <w:rPr>
          <w:rFonts w:asciiTheme="minorHAnsi" w:eastAsiaTheme="minorHAnsi" w:hAnsiTheme="minorHAnsi" w:cs="Times New Roman"/>
          <w:sz w:val="24"/>
          <w:szCs w:val="24"/>
        </w:rPr>
        <w:t>250551681956</w:t>
      </w:r>
    </w:p>
    <w:p w:rsidR="00AF35C7" w:rsidRPr="00C27560" w:rsidRDefault="00AF35C7" w:rsidP="00C27560">
      <w:pPr>
        <w:spacing w:after="0" w:line="312" w:lineRule="auto"/>
        <w:jc w:val="both"/>
        <w:rPr>
          <w:rFonts w:asciiTheme="minorHAnsi" w:eastAsiaTheme="minorHAnsi" w:hAnsiTheme="minorHAnsi" w:cs="Times New Roman"/>
          <w:sz w:val="24"/>
          <w:szCs w:val="24"/>
        </w:rPr>
      </w:pPr>
    </w:p>
    <w:p w:rsidR="00F772AB" w:rsidRPr="00AF35C7" w:rsidRDefault="00F772AB" w:rsidP="00F772AB">
      <w:pPr>
        <w:spacing w:after="0" w:line="312" w:lineRule="auto"/>
        <w:contextualSpacing/>
        <w:jc w:val="both"/>
        <w:rPr>
          <w:rFonts w:asciiTheme="minorHAnsi" w:eastAsiaTheme="minorHAnsi" w:hAnsiTheme="minorHAnsi" w:cs="Times New Roman"/>
          <w:color w:val="009DD9" w:themeColor="accent2"/>
          <w:sz w:val="24"/>
          <w:szCs w:val="24"/>
        </w:rPr>
      </w:pPr>
      <w:r w:rsidRPr="00AF35C7">
        <w:rPr>
          <w:rFonts w:asciiTheme="minorHAnsi" w:eastAsiaTheme="minorHAnsi" w:hAnsiTheme="minorHAnsi" w:cs="Times New Roman"/>
          <w:color w:val="009DD9" w:themeColor="accent2"/>
          <w:sz w:val="24"/>
          <w:szCs w:val="24"/>
        </w:rPr>
        <w:t>ФИО руководителя организации-инвестора:</w:t>
      </w:r>
    </w:p>
    <w:p w:rsidR="00F772AB" w:rsidRPr="00AF35C7" w:rsidRDefault="00C27560" w:rsidP="00F772AB">
      <w:pPr>
        <w:spacing w:after="0" w:line="312" w:lineRule="auto"/>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Дьяченко Юрий Михайлович</w:t>
      </w:r>
      <w:r w:rsidR="00AF35C7" w:rsidRPr="00AF35C7">
        <w:rPr>
          <w:rFonts w:asciiTheme="minorHAnsi" w:eastAsiaTheme="minorHAnsi" w:hAnsiTheme="minorHAnsi" w:cs="Times New Roman"/>
          <w:sz w:val="24"/>
          <w:szCs w:val="24"/>
        </w:rPr>
        <w:t xml:space="preserve"> </w:t>
      </w:r>
      <w:r w:rsidR="00F772AB" w:rsidRPr="00AF35C7">
        <w:rPr>
          <w:rFonts w:asciiTheme="minorHAnsi" w:eastAsiaTheme="minorHAnsi" w:hAnsiTheme="minorHAnsi" w:cs="Times New Roman"/>
          <w:sz w:val="24"/>
          <w:szCs w:val="24"/>
        </w:rPr>
        <w:t xml:space="preserve">– Генеральный директор (с </w:t>
      </w:r>
      <w:r>
        <w:rPr>
          <w:rFonts w:asciiTheme="minorHAnsi" w:eastAsiaTheme="minorHAnsi" w:hAnsiTheme="minorHAnsi" w:cs="Times New Roman"/>
          <w:sz w:val="24"/>
          <w:szCs w:val="24"/>
        </w:rPr>
        <w:t>18</w:t>
      </w:r>
      <w:r w:rsidR="00AF35C7" w:rsidRPr="00AF35C7">
        <w:rPr>
          <w:rFonts w:asciiTheme="minorHAnsi" w:eastAsiaTheme="minorHAnsi" w:hAnsiTheme="minorHAnsi" w:cs="Times New Roman"/>
          <w:sz w:val="24"/>
          <w:szCs w:val="24"/>
        </w:rPr>
        <w:t>.</w:t>
      </w:r>
      <w:r>
        <w:rPr>
          <w:rFonts w:asciiTheme="minorHAnsi" w:eastAsiaTheme="minorHAnsi" w:hAnsiTheme="minorHAnsi" w:cs="Times New Roman"/>
          <w:sz w:val="24"/>
          <w:szCs w:val="24"/>
        </w:rPr>
        <w:t>04.2017</w:t>
      </w:r>
      <w:r w:rsidR="00F772AB" w:rsidRPr="00AF35C7">
        <w:rPr>
          <w:rFonts w:asciiTheme="minorHAnsi" w:eastAsiaTheme="minorHAnsi" w:hAnsiTheme="minorHAnsi" w:cs="Times New Roman"/>
          <w:sz w:val="24"/>
          <w:szCs w:val="24"/>
        </w:rPr>
        <w:t>).</w:t>
      </w:r>
    </w:p>
    <w:p w:rsidR="00F772AB" w:rsidRPr="00F87F36" w:rsidRDefault="00F772AB" w:rsidP="00E6048D">
      <w:pPr>
        <w:spacing w:after="0" w:line="312" w:lineRule="auto"/>
        <w:contextualSpacing/>
        <w:jc w:val="both"/>
        <w:rPr>
          <w:rFonts w:asciiTheme="minorHAnsi" w:eastAsiaTheme="minorHAnsi" w:hAnsiTheme="minorHAnsi" w:cs="Times New Roman"/>
          <w:sz w:val="24"/>
          <w:szCs w:val="24"/>
          <w:highlight w:val="yellow"/>
        </w:rPr>
      </w:pPr>
    </w:p>
    <w:p w:rsidR="00AF35C7" w:rsidRPr="006F6A37" w:rsidRDefault="004B784E" w:rsidP="00E6048D">
      <w:pPr>
        <w:spacing w:after="0" w:line="312" w:lineRule="auto"/>
        <w:contextualSpacing/>
        <w:jc w:val="both"/>
        <w:rPr>
          <w:rFonts w:asciiTheme="minorHAnsi" w:eastAsiaTheme="minorHAnsi" w:hAnsiTheme="minorHAnsi" w:cs="Times New Roman"/>
          <w:color w:val="009DD9" w:themeColor="accent2"/>
          <w:sz w:val="24"/>
          <w:szCs w:val="24"/>
        </w:rPr>
      </w:pPr>
      <w:r w:rsidRPr="00AF35C7">
        <w:rPr>
          <w:rFonts w:asciiTheme="minorHAnsi" w:eastAsiaTheme="minorHAnsi" w:hAnsiTheme="minorHAnsi" w:cs="Times New Roman"/>
          <w:color w:val="009DD9" w:themeColor="accent2"/>
          <w:sz w:val="24"/>
          <w:szCs w:val="24"/>
        </w:rPr>
        <w:t>Дата</w:t>
      </w:r>
      <w:r w:rsidR="00F772AB" w:rsidRPr="00AF35C7">
        <w:rPr>
          <w:rFonts w:asciiTheme="minorHAnsi" w:eastAsiaTheme="minorHAnsi" w:hAnsiTheme="minorHAnsi" w:cs="Times New Roman"/>
          <w:color w:val="009DD9" w:themeColor="accent2"/>
          <w:sz w:val="24"/>
          <w:szCs w:val="24"/>
        </w:rPr>
        <w:t xml:space="preserve"> регистрации юридического лица: </w:t>
      </w:r>
      <w:r w:rsidR="00C27560">
        <w:rPr>
          <w:rFonts w:asciiTheme="minorHAnsi" w:eastAsiaTheme="minorHAnsi" w:hAnsiTheme="minorHAnsi" w:cs="Times New Roman"/>
          <w:sz w:val="24"/>
          <w:szCs w:val="24"/>
        </w:rPr>
        <w:t>17</w:t>
      </w:r>
      <w:r w:rsidR="00AF35C7" w:rsidRPr="00AF35C7">
        <w:rPr>
          <w:rFonts w:asciiTheme="minorHAnsi" w:eastAsiaTheme="minorHAnsi" w:hAnsiTheme="minorHAnsi" w:cs="Times New Roman"/>
          <w:sz w:val="24"/>
          <w:szCs w:val="24"/>
        </w:rPr>
        <w:t>.</w:t>
      </w:r>
      <w:r w:rsidR="00C27560">
        <w:rPr>
          <w:rFonts w:asciiTheme="minorHAnsi" w:eastAsiaTheme="minorHAnsi" w:hAnsiTheme="minorHAnsi" w:cs="Times New Roman"/>
          <w:sz w:val="24"/>
          <w:szCs w:val="24"/>
        </w:rPr>
        <w:t>02</w:t>
      </w:r>
      <w:r w:rsidR="00AF35C7" w:rsidRPr="00AF35C7">
        <w:rPr>
          <w:rFonts w:asciiTheme="minorHAnsi" w:eastAsiaTheme="minorHAnsi" w:hAnsiTheme="minorHAnsi" w:cs="Times New Roman"/>
          <w:sz w:val="24"/>
          <w:szCs w:val="24"/>
        </w:rPr>
        <w:t>.</w:t>
      </w:r>
      <w:r w:rsidR="00C27560">
        <w:rPr>
          <w:rFonts w:asciiTheme="minorHAnsi" w:eastAsiaTheme="minorHAnsi" w:hAnsiTheme="minorHAnsi" w:cs="Times New Roman"/>
          <w:sz w:val="24"/>
          <w:szCs w:val="24"/>
        </w:rPr>
        <w:t>2016</w:t>
      </w:r>
      <w:r w:rsidR="00AF35C7" w:rsidRPr="00AF35C7">
        <w:rPr>
          <w:rFonts w:asciiTheme="minorHAnsi" w:eastAsiaTheme="minorHAnsi" w:hAnsiTheme="minorHAnsi" w:cs="Times New Roman"/>
          <w:sz w:val="24"/>
          <w:szCs w:val="24"/>
        </w:rPr>
        <w:cr/>
      </w:r>
    </w:p>
    <w:p w:rsidR="00F772AB" w:rsidRPr="00AF35C7" w:rsidRDefault="00F772AB" w:rsidP="00F772AB">
      <w:pPr>
        <w:spacing w:after="0" w:line="312" w:lineRule="auto"/>
        <w:contextualSpacing/>
        <w:jc w:val="both"/>
        <w:rPr>
          <w:rFonts w:asciiTheme="minorHAnsi" w:eastAsiaTheme="minorHAnsi" w:hAnsiTheme="minorHAnsi" w:cs="Times New Roman"/>
          <w:sz w:val="24"/>
          <w:szCs w:val="24"/>
        </w:rPr>
      </w:pPr>
      <w:r w:rsidRPr="00AF35C7">
        <w:rPr>
          <w:rFonts w:asciiTheme="minorHAnsi" w:eastAsiaTheme="minorHAnsi" w:hAnsiTheme="minorHAnsi" w:cs="Times New Roman"/>
          <w:color w:val="009DD9" w:themeColor="accent2"/>
          <w:sz w:val="24"/>
          <w:szCs w:val="24"/>
        </w:rPr>
        <w:t>Н</w:t>
      </w:r>
      <w:r w:rsidR="004B784E" w:rsidRPr="00AF35C7">
        <w:rPr>
          <w:rFonts w:asciiTheme="minorHAnsi" w:eastAsiaTheme="minorHAnsi" w:hAnsiTheme="minorHAnsi" w:cs="Times New Roman"/>
          <w:color w:val="009DD9" w:themeColor="accent2"/>
          <w:sz w:val="24"/>
          <w:szCs w:val="24"/>
        </w:rPr>
        <w:t>аименование органа</w:t>
      </w:r>
      <w:r w:rsidRPr="00AF35C7">
        <w:rPr>
          <w:rFonts w:asciiTheme="minorHAnsi" w:eastAsiaTheme="minorHAnsi" w:hAnsiTheme="minorHAnsi" w:cs="Times New Roman"/>
          <w:color w:val="009DD9" w:themeColor="accent2"/>
          <w:sz w:val="24"/>
          <w:szCs w:val="24"/>
        </w:rPr>
        <w:t>, зарегистрировавшего инвестора:</w:t>
      </w:r>
    </w:p>
    <w:p w:rsidR="006A3FD4" w:rsidRPr="00AF35C7" w:rsidRDefault="00F772AB" w:rsidP="00F772AB">
      <w:pPr>
        <w:spacing w:after="0" w:line="312" w:lineRule="auto"/>
        <w:contextualSpacing/>
        <w:jc w:val="both"/>
        <w:rPr>
          <w:rFonts w:asciiTheme="minorHAnsi" w:eastAsiaTheme="minorHAnsi" w:hAnsiTheme="minorHAnsi" w:cs="Times New Roman"/>
          <w:sz w:val="24"/>
          <w:szCs w:val="24"/>
        </w:rPr>
      </w:pPr>
      <w:r w:rsidRPr="00AF35C7">
        <w:rPr>
          <w:rFonts w:asciiTheme="minorHAnsi" w:eastAsiaTheme="minorHAnsi" w:hAnsiTheme="minorHAnsi" w:cs="Times New Roman"/>
          <w:sz w:val="24"/>
          <w:szCs w:val="24"/>
        </w:rPr>
        <w:t>Инспекция Федеральной налоговой службы по г. Петропавловску-Камчатскому</w:t>
      </w:r>
    </w:p>
    <w:p w:rsidR="006A3FD4" w:rsidRPr="00AF35C7" w:rsidRDefault="00F772AB" w:rsidP="00F772AB">
      <w:pPr>
        <w:spacing w:after="0" w:line="312" w:lineRule="auto"/>
        <w:contextualSpacing/>
        <w:jc w:val="both"/>
        <w:rPr>
          <w:rFonts w:asciiTheme="minorHAnsi" w:eastAsiaTheme="minorHAnsi" w:hAnsiTheme="minorHAnsi" w:cs="Times New Roman"/>
          <w:sz w:val="24"/>
          <w:szCs w:val="24"/>
        </w:rPr>
      </w:pPr>
      <w:r w:rsidRPr="00AF35C7">
        <w:rPr>
          <w:rFonts w:asciiTheme="minorHAnsi" w:eastAsiaTheme="minorHAnsi" w:hAnsiTheme="minorHAnsi" w:cs="Times New Roman"/>
          <w:sz w:val="24"/>
          <w:szCs w:val="24"/>
        </w:rPr>
        <w:t>683024, г. Петропавловск-Камчатский, пр-т Рыбаков, д. 13Б</w:t>
      </w:r>
    </w:p>
    <w:p w:rsidR="00F772AB" w:rsidRPr="00F87F36" w:rsidRDefault="00F772AB" w:rsidP="00E6048D">
      <w:pPr>
        <w:spacing w:after="0" w:line="312" w:lineRule="auto"/>
        <w:contextualSpacing/>
        <w:jc w:val="both"/>
        <w:rPr>
          <w:rFonts w:asciiTheme="minorHAnsi" w:eastAsiaTheme="minorHAnsi" w:hAnsiTheme="minorHAnsi" w:cs="Times New Roman"/>
          <w:sz w:val="24"/>
          <w:szCs w:val="24"/>
          <w:highlight w:val="yellow"/>
        </w:rPr>
      </w:pPr>
    </w:p>
    <w:p w:rsidR="00F772AB" w:rsidRPr="00F87F36" w:rsidRDefault="00F772AB" w:rsidP="00F772AB">
      <w:pPr>
        <w:pStyle w:val="12"/>
        <w:spacing w:after="0" w:line="312" w:lineRule="auto"/>
        <w:ind w:left="0"/>
        <w:jc w:val="both"/>
        <w:rPr>
          <w:color w:val="009DD9" w:themeColor="accent2"/>
          <w:sz w:val="24"/>
          <w:szCs w:val="24"/>
        </w:rPr>
      </w:pPr>
      <w:r w:rsidRPr="00F87F36">
        <w:rPr>
          <w:color w:val="009DD9" w:themeColor="accent2"/>
          <w:sz w:val="24"/>
          <w:szCs w:val="24"/>
        </w:rPr>
        <w:t>Реквизиты:</w:t>
      </w:r>
    </w:p>
    <w:p w:rsidR="00F87F36" w:rsidRPr="00F87F36" w:rsidRDefault="00F87F36" w:rsidP="00F87F36">
      <w:pPr>
        <w:spacing w:after="0" w:line="312" w:lineRule="auto"/>
        <w:jc w:val="both"/>
        <w:rPr>
          <w:sz w:val="24"/>
          <w:szCs w:val="24"/>
        </w:rPr>
      </w:pPr>
      <w:r w:rsidRPr="00F87F36">
        <w:rPr>
          <w:sz w:val="24"/>
          <w:szCs w:val="24"/>
        </w:rPr>
        <w:t xml:space="preserve">ИНН </w:t>
      </w:r>
      <w:r w:rsidR="00C27560" w:rsidRPr="00C27560">
        <w:rPr>
          <w:sz w:val="24"/>
          <w:szCs w:val="24"/>
        </w:rPr>
        <w:t>8203011429</w:t>
      </w:r>
    </w:p>
    <w:p w:rsidR="00F87F36" w:rsidRPr="00F87F36" w:rsidRDefault="00F87F36" w:rsidP="00F87F36">
      <w:pPr>
        <w:spacing w:after="0" w:line="312" w:lineRule="auto"/>
        <w:jc w:val="both"/>
        <w:rPr>
          <w:sz w:val="24"/>
          <w:szCs w:val="24"/>
        </w:rPr>
      </w:pPr>
      <w:r w:rsidRPr="00F87F36">
        <w:rPr>
          <w:sz w:val="24"/>
          <w:szCs w:val="24"/>
        </w:rPr>
        <w:t xml:space="preserve">КПП </w:t>
      </w:r>
      <w:r w:rsidR="00C27560" w:rsidRPr="00C27560">
        <w:rPr>
          <w:sz w:val="24"/>
          <w:szCs w:val="24"/>
        </w:rPr>
        <w:t>820301001</w:t>
      </w:r>
    </w:p>
    <w:p w:rsidR="00F87F36" w:rsidRPr="00F87F36" w:rsidRDefault="00F87F36" w:rsidP="00F87F36">
      <w:pPr>
        <w:spacing w:after="0" w:line="312" w:lineRule="auto"/>
        <w:jc w:val="both"/>
        <w:rPr>
          <w:sz w:val="24"/>
          <w:szCs w:val="24"/>
        </w:rPr>
      </w:pPr>
      <w:r w:rsidRPr="00F87F36">
        <w:rPr>
          <w:sz w:val="24"/>
          <w:szCs w:val="24"/>
        </w:rPr>
        <w:t xml:space="preserve">ОГРН </w:t>
      </w:r>
      <w:r w:rsidR="00C27560" w:rsidRPr="00C27560">
        <w:rPr>
          <w:sz w:val="24"/>
          <w:szCs w:val="24"/>
        </w:rPr>
        <w:t>1164101050970</w:t>
      </w:r>
    </w:p>
    <w:p w:rsidR="00F772AB" w:rsidRPr="00F87F36" w:rsidRDefault="00F772AB" w:rsidP="00E6048D">
      <w:pPr>
        <w:spacing w:after="0" w:line="312" w:lineRule="auto"/>
        <w:contextualSpacing/>
        <w:jc w:val="both"/>
        <w:rPr>
          <w:rFonts w:asciiTheme="minorHAnsi" w:eastAsiaTheme="minorHAnsi" w:hAnsiTheme="minorHAnsi" w:cs="Times New Roman"/>
          <w:sz w:val="24"/>
          <w:szCs w:val="24"/>
          <w:highlight w:val="yellow"/>
        </w:rPr>
      </w:pPr>
    </w:p>
    <w:p w:rsidR="00F772AB" w:rsidRPr="00AF35C7" w:rsidRDefault="00F772AB" w:rsidP="00E6048D">
      <w:pPr>
        <w:spacing w:after="0" w:line="312" w:lineRule="auto"/>
        <w:contextualSpacing/>
        <w:jc w:val="both"/>
        <w:rPr>
          <w:rFonts w:asciiTheme="minorHAnsi" w:eastAsiaTheme="minorHAnsi" w:hAnsiTheme="minorHAnsi" w:cs="Times New Roman"/>
          <w:color w:val="009DD9" w:themeColor="accent2"/>
          <w:sz w:val="24"/>
          <w:szCs w:val="24"/>
        </w:rPr>
      </w:pPr>
      <w:r w:rsidRPr="00AF35C7">
        <w:rPr>
          <w:rFonts w:asciiTheme="minorHAnsi" w:eastAsiaTheme="minorHAnsi" w:hAnsiTheme="minorHAnsi" w:cs="Times New Roman"/>
          <w:color w:val="009DD9" w:themeColor="accent2"/>
          <w:sz w:val="24"/>
          <w:szCs w:val="24"/>
        </w:rPr>
        <w:t>Виды экономической деятельности организации-инвестора:</w:t>
      </w:r>
    </w:p>
    <w:tbl>
      <w:tblPr>
        <w:tblStyle w:val="1-112"/>
        <w:tblW w:w="5000" w:type="pct"/>
        <w:tblLook w:val="0620" w:firstRow="1" w:lastRow="0" w:firstColumn="0" w:lastColumn="0" w:noHBand="1" w:noVBand="1"/>
      </w:tblPr>
      <w:tblGrid>
        <w:gridCol w:w="9571"/>
      </w:tblGrid>
      <w:tr w:rsidR="00F772AB" w:rsidRPr="00AF35C7" w:rsidTr="00F475BE">
        <w:trPr>
          <w:cnfStyle w:val="100000000000" w:firstRow="1" w:lastRow="0" w:firstColumn="0" w:lastColumn="0" w:oddVBand="0" w:evenVBand="0" w:oddHBand="0" w:evenHBand="0" w:firstRowFirstColumn="0" w:firstRowLastColumn="0" w:lastRowFirstColumn="0" w:lastRowLastColumn="0"/>
          <w:trHeight w:val="285"/>
        </w:trPr>
        <w:tc>
          <w:tcPr>
            <w:tcW w:w="5000" w:type="pct"/>
            <w:vAlign w:val="center"/>
            <w:hideMark/>
          </w:tcPr>
          <w:p w:rsidR="00F772AB" w:rsidRPr="00D35692" w:rsidRDefault="00F772AB" w:rsidP="00F475BE">
            <w:pPr>
              <w:spacing w:after="0" w:line="240" w:lineRule="auto"/>
              <w:rPr>
                <w:rFonts w:cstheme="minorHAnsi"/>
                <w:sz w:val="19"/>
                <w:szCs w:val="19"/>
                <w:lang w:eastAsia="ru-RU"/>
              </w:rPr>
            </w:pPr>
            <w:r w:rsidRPr="00D35692">
              <w:rPr>
                <w:rFonts w:cstheme="minorHAnsi"/>
                <w:sz w:val="19"/>
                <w:szCs w:val="19"/>
                <w:lang w:eastAsia="ru-RU"/>
              </w:rPr>
              <w:t>Отраслевая принадлежность по ОКВЭД</w:t>
            </w:r>
          </w:p>
        </w:tc>
      </w:tr>
      <w:tr w:rsidR="00F772AB" w:rsidRPr="00F87F36" w:rsidTr="00F772AB">
        <w:trPr>
          <w:trHeight w:val="285"/>
        </w:trPr>
        <w:tc>
          <w:tcPr>
            <w:tcW w:w="5000" w:type="pct"/>
            <w:shd w:val="clear" w:color="auto" w:fill="C7E2FA" w:themeFill="accent1" w:themeFillTint="33"/>
            <w:vAlign w:val="center"/>
          </w:tcPr>
          <w:p w:rsidR="00F772AB" w:rsidRPr="00D35692" w:rsidRDefault="00F772AB" w:rsidP="00F475BE">
            <w:pPr>
              <w:spacing w:after="0" w:line="240" w:lineRule="auto"/>
              <w:rPr>
                <w:rFonts w:cstheme="minorHAnsi"/>
                <w:b/>
                <w:sz w:val="19"/>
                <w:szCs w:val="19"/>
                <w:lang w:eastAsia="ru-RU"/>
              </w:rPr>
            </w:pPr>
            <w:r w:rsidRPr="00D35692">
              <w:rPr>
                <w:rFonts w:cstheme="minorHAnsi"/>
                <w:b/>
                <w:sz w:val="19"/>
                <w:szCs w:val="19"/>
                <w:lang w:eastAsia="ru-RU"/>
              </w:rPr>
              <w:t>Сведения об основном виде деятельности</w:t>
            </w:r>
          </w:p>
        </w:tc>
      </w:tr>
      <w:tr w:rsidR="00F772AB" w:rsidRPr="00F87F36" w:rsidTr="00B92121">
        <w:trPr>
          <w:trHeight w:val="283"/>
        </w:trPr>
        <w:tc>
          <w:tcPr>
            <w:tcW w:w="5000" w:type="pct"/>
            <w:vAlign w:val="center"/>
          </w:tcPr>
          <w:p w:rsidR="00F772AB" w:rsidRPr="00D35692" w:rsidRDefault="00512140" w:rsidP="00512140">
            <w:pPr>
              <w:spacing w:after="0" w:line="240" w:lineRule="auto"/>
              <w:rPr>
                <w:rFonts w:cstheme="minorHAnsi"/>
                <w:sz w:val="19"/>
                <w:szCs w:val="19"/>
                <w:lang w:eastAsia="ru-RU"/>
              </w:rPr>
            </w:pPr>
            <w:r w:rsidRPr="00512140">
              <w:rPr>
                <w:rFonts w:cstheme="minorHAnsi"/>
                <w:b/>
                <w:sz w:val="19"/>
                <w:szCs w:val="19"/>
                <w:lang w:eastAsia="ru-RU"/>
              </w:rPr>
              <w:t>03.11 Рыболовство морское</w:t>
            </w:r>
          </w:p>
        </w:tc>
      </w:tr>
      <w:tr w:rsidR="00F72F7E" w:rsidRPr="00512140" w:rsidTr="00CC28A2">
        <w:trPr>
          <w:trHeight w:val="283"/>
        </w:trPr>
        <w:tc>
          <w:tcPr>
            <w:tcW w:w="5000" w:type="pct"/>
            <w:shd w:val="clear" w:color="auto" w:fill="C7E2FA" w:themeFill="accent1" w:themeFillTint="33"/>
            <w:vAlign w:val="center"/>
          </w:tcPr>
          <w:p w:rsidR="00F72F7E" w:rsidRPr="00512140" w:rsidRDefault="00F72F7E" w:rsidP="00CC28A2">
            <w:pPr>
              <w:spacing w:after="0" w:line="240" w:lineRule="auto"/>
              <w:rPr>
                <w:rFonts w:cstheme="minorHAnsi"/>
                <w:b/>
                <w:sz w:val="19"/>
                <w:szCs w:val="19"/>
                <w:lang w:eastAsia="ru-RU"/>
              </w:rPr>
            </w:pPr>
            <w:r w:rsidRPr="00512140">
              <w:rPr>
                <w:rFonts w:cstheme="minorHAnsi"/>
                <w:b/>
                <w:sz w:val="19"/>
                <w:szCs w:val="19"/>
                <w:lang w:eastAsia="ru-RU"/>
              </w:rPr>
              <w:t>Сведения о дополнительных видах деятельности</w:t>
            </w:r>
          </w:p>
        </w:tc>
      </w:tr>
      <w:tr w:rsidR="00D05353" w:rsidRPr="00F87F36" w:rsidTr="00FA12A5">
        <w:trPr>
          <w:trHeight w:val="283"/>
        </w:trPr>
        <w:tc>
          <w:tcPr>
            <w:tcW w:w="5000" w:type="pct"/>
            <w:vAlign w:val="center"/>
          </w:tcPr>
          <w:p w:rsidR="00D05353" w:rsidRPr="00512140" w:rsidRDefault="00512140" w:rsidP="00D35692">
            <w:pPr>
              <w:spacing w:after="0" w:line="240" w:lineRule="auto"/>
              <w:rPr>
                <w:rFonts w:cstheme="minorHAnsi"/>
                <w:sz w:val="19"/>
                <w:szCs w:val="19"/>
                <w:highlight w:val="yellow"/>
                <w:lang w:eastAsia="ru-RU"/>
              </w:rPr>
            </w:pPr>
            <w:r w:rsidRPr="00512140">
              <w:rPr>
                <w:rFonts w:cstheme="minorHAnsi"/>
                <w:sz w:val="19"/>
                <w:szCs w:val="19"/>
                <w:lang w:eastAsia="ru-RU"/>
              </w:rPr>
              <w:t>03.12 Рыболовство пресноводное</w:t>
            </w:r>
          </w:p>
        </w:tc>
      </w:tr>
      <w:tr w:rsidR="00D35692" w:rsidRPr="00F87F36" w:rsidTr="00FA12A5">
        <w:trPr>
          <w:trHeight w:val="283"/>
        </w:trPr>
        <w:tc>
          <w:tcPr>
            <w:tcW w:w="5000" w:type="pct"/>
            <w:vAlign w:val="center"/>
          </w:tcPr>
          <w:p w:rsidR="00D35692" w:rsidRPr="00512140" w:rsidRDefault="00512140" w:rsidP="00512140">
            <w:pPr>
              <w:spacing w:after="0" w:line="240" w:lineRule="auto"/>
              <w:rPr>
                <w:rFonts w:cstheme="minorHAnsi"/>
                <w:sz w:val="19"/>
                <w:szCs w:val="19"/>
                <w:highlight w:val="yellow"/>
                <w:lang w:eastAsia="ru-RU"/>
              </w:rPr>
            </w:pPr>
            <w:r w:rsidRPr="00512140">
              <w:rPr>
                <w:rFonts w:cstheme="minorHAnsi"/>
                <w:sz w:val="19"/>
                <w:szCs w:val="19"/>
                <w:lang w:eastAsia="ru-RU"/>
              </w:rPr>
              <w:t>10.20 Переработка и консервирование</w:t>
            </w:r>
            <w:r>
              <w:rPr>
                <w:rFonts w:cstheme="minorHAnsi"/>
                <w:sz w:val="19"/>
                <w:szCs w:val="19"/>
                <w:lang w:eastAsia="ru-RU"/>
              </w:rPr>
              <w:t xml:space="preserve"> </w:t>
            </w:r>
            <w:r w:rsidRPr="00512140">
              <w:rPr>
                <w:rFonts w:cstheme="minorHAnsi"/>
                <w:sz w:val="19"/>
                <w:szCs w:val="19"/>
                <w:lang w:eastAsia="ru-RU"/>
              </w:rPr>
              <w:t>рыбы, ракообразных и моллюсков</w:t>
            </w:r>
          </w:p>
        </w:tc>
      </w:tr>
      <w:tr w:rsidR="00D35692" w:rsidRPr="00F87F36" w:rsidTr="009D4B4C">
        <w:trPr>
          <w:trHeight w:val="283"/>
        </w:trPr>
        <w:tc>
          <w:tcPr>
            <w:tcW w:w="5000" w:type="pct"/>
          </w:tcPr>
          <w:p w:rsidR="00D35692" w:rsidRPr="00512140" w:rsidRDefault="00512140" w:rsidP="00512140">
            <w:pPr>
              <w:spacing w:after="0" w:line="240" w:lineRule="auto"/>
              <w:rPr>
                <w:sz w:val="19"/>
                <w:szCs w:val="19"/>
              </w:rPr>
            </w:pPr>
            <w:r w:rsidRPr="00512140">
              <w:rPr>
                <w:sz w:val="19"/>
                <w:szCs w:val="19"/>
              </w:rPr>
              <w:t>46.38.1 Торговля оптовая рыбой,</w:t>
            </w:r>
            <w:r>
              <w:rPr>
                <w:sz w:val="19"/>
                <w:szCs w:val="19"/>
              </w:rPr>
              <w:t xml:space="preserve"> </w:t>
            </w:r>
            <w:r w:rsidRPr="00512140">
              <w:rPr>
                <w:sz w:val="19"/>
                <w:szCs w:val="19"/>
              </w:rPr>
              <w:t>ракообразными и моллюсками, консервами</w:t>
            </w:r>
            <w:r>
              <w:rPr>
                <w:sz w:val="19"/>
                <w:szCs w:val="19"/>
              </w:rPr>
              <w:t xml:space="preserve"> </w:t>
            </w:r>
            <w:r w:rsidRPr="00512140">
              <w:rPr>
                <w:sz w:val="19"/>
                <w:szCs w:val="19"/>
              </w:rPr>
              <w:t>и пресервами из рыбы и морепродуктов</w:t>
            </w:r>
          </w:p>
        </w:tc>
      </w:tr>
      <w:tr w:rsidR="00D35692" w:rsidRPr="00F87F36" w:rsidTr="009D4B4C">
        <w:trPr>
          <w:trHeight w:val="283"/>
        </w:trPr>
        <w:tc>
          <w:tcPr>
            <w:tcW w:w="5000" w:type="pct"/>
          </w:tcPr>
          <w:p w:rsidR="00D35692" w:rsidRPr="00512140" w:rsidRDefault="00512140" w:rsidP="00512140">
            <w:pPr>
              <w:spacing w:after="0" w:line="240" w:lineRule="auto"/>
              <w:rPr>
                <w:sz w:val="19"/>
                <w:szCs w:val="19"/>
              </w:rPr>
            </w:pPr>
            <w:r w:rsidRPr="00512140">
              <w:rPr>
                <w:sz w:val="19"/>
                <w:szCs w:val="19"/>
              </w:rPr>
              <w:t>46.38.2 Торговля оптовая прочими</w:t>
            </w:r>
            <w:r>
              <w:rPr>
                <w:sz w:val="19"/>
                <w:szCs w:val="19"/>
              </w:rPr>
              <w:t xml:space="preserve"> </w:t>
            </w:r>
            <w:r w:rsidRPr="00512140">
              <w:rPr>
                <w:sz w:val="19"/>
                <w:szCs w:val="19"/>
              </w:rPr>
              <w:t>пищевыми продуктами</w:t>
            </w:r>
          </w:p>
        </w:tc>
      </w:tr>
      <w:tr w:rsidR="00D35692" w:rsidRPr="00F87F36" w:rsidTr="009D4B4C">
        <w:trPr>
          <w:trHeight w:val="283"/>
        </w:trPr>
        <w:tc>
          <w:tcPr>
            <w:tcW w:w="5000" w:type="pct"/>
          </w:tcPr>
          <w:p w:rsidR="00D35692" w:rsidRPr="00512140" w:rsidRDefault="00512140" w:rsidP="00512140">
            <w:pPr>
              <w:spacing w:after="0" w:line="240" w:lineRule="auto"/>
              <w:rPr>
                <w:sz w:val="19"/>
                <w:szCs w:val="19"/>
              </w:rPr>
            </w:pPr>
            <w:r w:rsidRPr="00512140">
              <w:rPr>
                <w:sz w:val="19"/>
                <w:szCs w:val="19"/>
              </w:rPr>
              <w:t>47.23.2 Торговля розничная консервами из</w:t>
            </w:r>
            <w:r>
              <w:rPr>
                <w:sz w:val="19"/>
                <w:szCs w:val="19"/>
              </w:rPr>
              <w:t xml:space="preserve"> </w:t>
            </w:r>
            <w:r w:rsidRPr="00512140">
              <w:rPr>
                <w:sz w:val="19"/>
                <w:szCs w:val="19"/>
              </w:rPr>
              <w:t>рыбы и морепродуктов в</w:t>
            </w:r>
            <w:r>
              <w:rPr>
                <w:sz w:val="19"/>
                <w:szCs w:val="19"/>
              </w:rPr>
              <w:t xml:space="preserve"> </w:t>
            </w:r>
            <w:r w:rsidRPr="00512140">
              <w:rPr>
                <w:sz w:val="19"/>
                <w:szCs w:val="19"/>
              </w:rPr>
              <w:t>специализированных магазинах</w:t>
            </w:r>
          </w:p>
        </w:tc>
      </w:tr>
    </w:tbl>
    <w:p w:rsidR="00F72F7E" w:rsidRPr="00F87F36" w:rsidRDefault="00F72F7E" w:rsidP="00F72F7E">
      <w:pPr>
        <w:pStyle w:val="12"/>
        <w:spacing w:after="0" w:line="312" w:lineRule="auto"/>
        <w:ind w:left="0"/>
        <w:jc w:val="both"/>
        <w:rPr>
          <w:sz w:val="24"/>
          <w:szCs w:val="24"/>
          <w:highlight w:val="yellow"/>
        </w:rPr>
      </w:pPr>
    </w:p>
    <w:p w:rsidR="00F72F7E" w:rsidRPr="00F87F36" w:rsidRDefault="00F72F7E">
      <w:pPr>
        <w:spacing w:after="0" w:line="240" w:lineRule="auto"/>
        <w:rPr>
          <w:rFonts w:eastAsia="Calibri"/>
          <w:b/>
          <w:bCs/>
          <w:caps/>
          <w:color w:val="0B5294"/>
          <w:sz w:val="36"/>
          <w:szCs w:val="36"/>
          <w:highlight w:val="yellow"/>
        </w:rPr>
      </w:pPr>
      <w:r w:rsidRPr="00F87F36">
        <w:rPr>
          <w:caps/>
          <w:sz w:val="36"/>
          <w:szCs w:val="36"/>
          <w:highlight w:val="yellow"/>
        </w:rPr>
        <w:br w:type="page"/>
      </w:r>
    </w:p>
    <w:p w:rsidR="00AE7025" w:rsidRPr="00D35692" w:rsidRDefault="00D35692" w:rsidP="006407C6">
      <w:pPr>
        <w:pStyle w:val="10"/>
        <w:numPr>
          <w:ilvl w:val="0"/>
          <w:numId w:val="1"/>
        </w:numPr>
        <w:spacing w:line="312" w:lineRule="auto"/>
        <w:ind w:left="709" w:hanging="709"/>
        <w:jc w:val="both"/>
        <w:rPr>
          <w:caps/>
          <w:sz w:val="36"/>
          <w:szCs w:val="36"/>
        </w:rPr>
      </w:pPr>
      <w:bookmarkStart w:id="1" w:name="_Toc490215713"/>
      <w:r w:rsidRPr="00D35692">
        <w:rPr>
          <w:caps/>
          <w:sz w:val="36"/>
          <w:szCs w:val="36"/>
        </w:rPr>
        <w:lastRenderedPageBreak/>
        <w:t>ИНФОРМАЦИЯ О ПРОЕКТЕ</w:t>
      </w:r>
      <w:bookmarkEnd w:id="1"/>
    </w:p>
    <w:p w:rsidR="00AE7025" w:rsidRDefault="00AE7025" w:rsidP="008B4F06">
      <w:pPr>
        <w:pStyle w:val="12"/>
        <w:spacing w:after="0" w:line="312" w:lineRule="auto"/>
        <w:ind w:left="0"/>
        <w:jc w:val="both"/>
        <w:rPr>
          <w:sz w:val="24"/>
          <w:szCs w:val="24"/>
          <w:highlight w:val="yellow"/>
        </w:rPr>
      </w:pPr>
    </w:p>
    <w:p w:rsidR="000D54DE" w:rsidRPr="00EE3E8C" w:rsidRDefault="000D54DE" w:rsidP="000D54DE">
      <w:pPr>
        <w:pStyle w:val="12"/>
        <w:spacing w:after="0" w:line="312" w:lineRule="auto"/>
        <w:ind w:left="0"/>
        <w:jc w:val="both"/>
        <w:rPr>
          <w:color w:val="009DD9" w:themeColor="accent2"/>
          <w:sz w:val="24"/>
          <w:szCs w:val="24"/>
        </w:rPr>
      </w:pPr>
      <w:r>
        <w:rPr>
          <w:color w:val="009DD9" w:themeColor="accent2"/>
          <w:sz w:val="24"/>
          <w:szCs w:val="24"/>
        </w:rPr>
        <w:t>Наименование</w:t>
      </w:r>
      <w:r w:rsidR="00695FB5">
        <w:rPr>
          <w:color w:val="009DD9" w:themeColor="accent2"/>
          <w:sz w:val="24"/>
          <w:szCs w:val="24"/>
        </w:rPr>
        <w:t xml:space="preserve"> </w:t>
      </w:r>
      <w:r>
        <w:rPr>
          <w:color w:val="009DD9" w:themeColor="accent2"/>
          <w:sz w:val="24"/>
          <w:szCs w:val="24"/>
        </w:rPr>
        <w:t>инвестиционного проекта</w:t>
      </w:r>
      <w:r w:rsidRPr="00EE3E8C">
        <w:rPr>
          <w:color w:val="009DD9" w:themeColor="accent2"/>
          <w:sz w:val="24"/>
          <w:szCs w:val="24"/>
        </w:rPr>
        <w:t>:</w:t>
      </w:r>
    </w:p>
    <w:p w:rsidR="000D54DE" w:rsidRPr="00A43590" w:rsidRDefault="00A43590" w:rsidP="00A43590">
      <w:pPr>
        <w:pStyle w:val="12"/>
        <w:spacing w:after="0" w:line="312" w:lineRule="auto"/>
        <w:ind w:left="0"/>
        <w:jc w:val="both"/>
        <w:rPr>
          <w:b/>
          <w:sz w:val="24"/>
          <w:szCs w:val="24"/>
          <w:highlight w:val="yellow"/>
        </w:rPr>
      </w:pPr>
      <w:r w:rsidRPr="00A43590">
        <w:rPr>
          <w:b/>
          <w:sz w:val="24"/>
          <w:szCs w:val="24"/>
        </w:rPr>
        <w:t xml:space="preserve">Строительство рыбоперерабатывающего завода производительностью до 100 тонн в сутки по сырью </w:t>
      </w:r>
      <w:r>
        <w:rPr>
          <w:b/>
          <w:sz w:val="24"/>
          <w:szCs w:val="24"/>
        </w:rPr>
        <w:t>в Олюторском районе К</w:t>
      </w:r>
      <w:r w:rsidRPr="00A43590">
        <w:rPr>
          <w:b/>
          <w:sz w:val="24"/>
          <w:szCs w:val="24"/>
        </w:rPr>
        <w:t>амчатского края</w:t>
      </w:r>
      <w:r>
        <w:rPr>
          <w:b/>
          <w:sz w:val="24"/>
          <w:szCs w:val="24"/>
        </w:rPr>
        <w:t>.</w:t>
      </w:r>
    </w:p>
    <w:p w:rsidR="000D54DE" w:rsidRDefault="000D54DE" w:rsidP="008B4F06">
      <w:pPr>
        <w:pStyle w:val="12"/>
        <w:spacing w:after="0" w:line="312" w:lineRule="auto"/>
        <w:ind w:left="0"/>
        <w:jc w:val="both"/>
        <w:rPr>
          <w:sz w:val="24"/>
          <w:szCs w:val="24"/>
          <w:highlight w:val="yellow"/>
        </w:rPr>
      </w:pPr>
    </w:p>
    <w:p w:rsidR="00F63F57" w:rsidRPr="003D7991" w:rsidRDefault="00F63F57" w:rsidP="00F63F57">
      <w:pPr>
        <w:pStyle w:val="12"/>
        <w:spacing w:after="0" w:line="312" w:lineRule="auto"/>
        <w:ind w:left="0"/>
        <w:jc w:val="both"/>
        <w:rPr>
          <w:color w:val="009DD9" w:themeColor="accent2"/>
          <w:sz w:val="24"/>
          <w:szCs w:val="24"/>
        </w:rPr>
      </w:pPr>
      <w:r>
        <w:rPr>
          <w:color w:val="009DD9" w:themeColor="accent2"/>
          <w:sz w:val="24"/>
          <w:szCs w:val="24"/>
        </w:rPr>
        <w:t>Цели</w:t>
      </w:r>
      <w:r w:rsidRPr="003D7991">
        <w:rPr>
          <w:color w:val="009DD9" w:themeColor="accent2"/>
          <w:sz w:val="24"/>
          <w:szCs w:val="24"/>
        </w:rPr>
        <w:t xml:space="preserve"> проекта:</w:t>
      </w:r>
    </w:p>
    <w:p w:rsidR="00F63F57" w:rsidRDefault="00F63F57" w:rsidP="00F63F57">
      <w:pPr>
        <w:pStyle w:val="aff6"/>
        <w:numPr>
          <w:ilvl w:val="0"/>
          <w:numId w:val="15"/>
        </w:numPr>
        <w:spacing w:after="0" w:line="312" w:lineRule="auto"/>
        <w:jc w:val="both"/>
        <w:rPr>
          <w:sz w:val="24"/>
          <w:szCs w:val="24"/>
        </w:rPr>
      </w:pPr>
      <w:r w:rsidRPr="003D7991">
        <w:rPr>
          <w:sz w:val="24"/>
          <w:szCs w:val="24"/>
        </w:rPr>
        <w:t>Обеспечение потребностей населения Камчатского края</w:t>
      </w:r>
      <w:r>
        <w:rPr>
          <w:sz w:val="24"/>
          <w:szCs w:val="24"/>
        </w:rPr>
        <w:t xml:space="preserve"> и других регионов РФ свежей </w:t>
      </w:r>
      <w:proofErr w:type="spellStart"/>
      <w:r>
        <w:rPr>
          <w:sz w:val="24"/>
          <w:szCs w:val="24"/>
        </w:rPr>
        <w:t>рыбопродукцией</w:t>
      </w:r>
      <w:proofErr w:type="spellEnd"/>
      <w:r>
        <w:rPr>
          <w:sz w:val="24"/>
          <w:szCs w:val="24"/>
        </w:rPr>
        <w:t>.</w:t>
      </w:r>
    </w:p>
    <w:p w:rsidR="00F63F57" w:rsidRDefault="00F63F57" w:rsidP="00F63F57">
      <w:pPr>
        <w:pStyle w:val="aff6"/>
        <w:numPr>
          <w:ilvl w:val="0"/>
          <w:numId w:val="15"/>
        </w:numPr>
        <w:spacing w:after="0" w:line="312" w:lineRule="auto"/>
        <w:jc w:val="both"/>
        <w:rPr>
          <w:sz w:val="24"/>
          <w:szCs w:val="24"/>
        </w:rPr>
      </w:pPr>
      <w:r>
        <w:rPr>
          <w:sz w:val="24"/>
          <w:szCs w:val="24"/>
        </w:rPr>
        <w:t xml:space="preserve">Развитие </w:t>
      </w:r>
      <w:proofErr w:type="spellStart"/>
      <w:r>
        <w:rPr>
          <w:sz w:val="24"/>
          <w:szCs w:val="24"/>
        </w:rPr>
        <w:t>рыбоперерабатывающей</w:t>
      </w:r>
      <w:proofErr w:type="spellEnd"/>
      <w:r>
        <w:rPr>
          <w:sz w:val="24"/>
          <w:szCs w:val="24"/>
        </w:rPr>
        <w:t xml:space="preserve"> отрасли региона на новом технологическом уровне, создание в регионе перерабатывающей базы для добытчиков ВБР.</w:t>
      </w:r>
    </w:p>
    <w:p w:rsidR="00F63F57" w:rsidRDefault="00F63F57" w:rsidP="00F63F57">
      <w:pPr>
        <w:pStyle w:val="aff6"/>
        <w:numPr>
          <w:ilvl w:val="0"/>
          <w:numId w:val="15"/>
        </w:numPr>
        <w:spacing w:after="0" w:line="312" w:lineRule="auto"/>
        <w:jc w:val="both"/>
        <w:rPr>
          <w:sz w:val="24"/>
          <w:szCs w:val="24"/>
        </w:rPr>
      </w:pPr>
      <w:r>
        <w:rPr>
          <w:sz w:val="24"/>
          <w:szCs w:val="24"/>
        </w:rPr>
        <w:t>Увеличение налоговых отчислений в бюджеты различных уровней.</w:t>
      </w:r>
    </w:p>
    <w:p w:rsidR="00F63F57" w:rsidRPr="003D7991" w:rsidRDefault="00F63F57" w:rsidP="00F63F57">
      <w:pPr>
        <w:pStyle w:val="aff6"/>
        <w:numPr>
          <w:ilvl w:val="0"/>
          <w:numId w:val="15"/>
        </w:numPr>
        <w:spacing w:after="0" w:line="312" w:lineRule="auto"/>
        <w:jc w:val="both"/>
        <w:rPr>
          <w:sz w:val="24"/>
          <w:szCs w:val="24"/>
        </w:rPr>
      </w:pPr>
      <w:r>
        <w:rPr>
          <w:sz w:val="24"/>
          <w:szCs w:val="24"/>
        </w:rPr>
        <w:t>Создание дополнительных рабочих мест</w:t>
      </w:r>
      <w:r w:rsidRPr="003D7991">
        <w:rPr>
          <w:sz w:val="24"/>
          <w:szCs w:val="24"/>
        </w:rPr>
        <w:t xml:space="preserve"> и </w:t>
      </w:r>
      <w:r>
        <w:rPr>
          <w:sz w:val="24"/>
          <w:szCs w:val="24"/>
        </w:rPr>
        <w:t>улучшение условий</w:t>
      </w:r>
      <w:r w:rsidRPr="003D7991">
        <w:rPr>
          <w:sz w:val="24"/>
          <w:szCs w:val="24"/>
        </w:rPr>
        <w:t xml:space="preserve"> труда людей, работающих в </w:t>
      </w:r>
      <w:proofErr w:type="spellStart"/>
      <w:r w:rsidRPr="003D7991">
        <w:rPr>
          <w:sz w:val="24"/>
          <w:szCs w:val="24"/>
        </w:rPr>
        <w:t>рыбоперерабатывающей</w:t>
      </w:r>
      <w:proofErr w:type="spellEnd"/>
      <w:r w:rsidRPr="003D7991">
        <w:rPr>
          <w:sz w:val="24"/>
          <w:szCs w:val="24"/>
        </w:rPr>
        <w:t xml:space="preserve"> отрасли.</w:t>
      </w:r>
    </w:p>
    <w:p w:rsidR="00695FB5" w:rsidRDefault="00695FB5" w:rsidP="008B4F06">
      <w:pPr>
        <w:pStyle w:val="12"/>
        <w:spacing w:after="0" w:line="312" w:lineRule="auto"/>
        <w:ind w:left="0"/>
        <w:jc w:val="both"/>
        <w:rPr>
          <w:sz w:val="24"/>
          <w:szCs w:val="24"/>
          <w:highlight w:val="yellow"/>
        </w:rPr>
      </w:pPr>
    </w:p>
    <w:p w:rsidR="00BF250E" w:rsidRPr="00EE3E8C" w:rsidRDefault="00F8793B" w:rsidP="008B4F06">
      <w:pPr>
        <w:pStyle w:val="12"/>
        <w:spacing w:after="0" w:line="312" w:lineRule="auto"/>
        <w:ind w:left="0"/>
        <w:jc w:val="both"/>
        <w:rPr>
          <w:color w:val="009DD9" w:themeColor="accent2"/>
          <w:sz w:val="24"/>
          <w:szCs w:val="24"/>
        </w:rPr>
      </w:pPr>
      <w:r w:rsidRPr="00EE3E8C">
        <w:rPr>
          <w:color w:val="009DD9" w:themeColor="accent2"/>
          <w:sz w:val="24"/>
          <w:szCs w:val="24"/>
        </w:rPr>
        <w:t>Сущность проекта:</w:t>
      </w:r>
    </w:p>
    <w:p w:rsidR="002F548A" w:rsidRDefault="00C06EDB" w:rsidP="00EE3E8C">
      <w:pPr>
        <w:spacing w:after="0" w:line="312" w:lineRule="auto"/>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Проект предполагает с</w:t>
      </w:r>
      <w:r w:rsidRPr="00EE3E8C">
        <w:rPr>
          <w:rFonts w:asciiTheme="minorHAnsi" w:eastAsiaTheme="minorHAnsi" w:hAnsiTheme="minorHAnsi" w:cs="Times New Roman"/>
          <w:sz w:val="24"/>
          <w:szCs w:val="24"/>
        </w:rPr>
        <w:t>троительство современного высокотехнологичного</w:t>
      </w:r>
      <w:r>
        <w:rPr>
          <w:rFonts w:asciiTheme="minorHAnsi" w:eastAsiaTheme="minorHAnsi" w:hAnsiTheme="minorHAnsi" w:cs="Times New Roman"/>
          <w:sz w:val="24"/>
          <w:szCs w:val="24"/>
        </w:rPr>
        <w:t xml:space="preserve"> </w:t>
      </w:r>
      <w:r w:rsidRPr="00C06EDB">
        <w:rPr>
          <w:rFonts w:asciiTheme="minorHAnsi" w:eastAsiaTheme="minorHAnsi" w:hAnsiTheme="minorHAnsi" w:cs="Times New Roman"/>
          <w:sz w:val="24"/>
          <w:szCs w:val="24"/>
        </w:rPr>
        <w:t>рыбоперерабатывающего завода</w:t>
      </w:r>
      <w:r>
        <w:rPr>
          <w:rFonts w:asciiTheme="minorHAnsi" w:eastAsiaTheme="minorHAnsi" w:hAnsiTheme="minorHAnsi" w:cs="Times New Roman"/>
          <w:sz w:val="24"/>
          <w:szCs w:val="24"/>
        </w:rPr>
        <w:t xml:space="preserve"> </w:t>
      </w:r>
      <w:r w:rsidRPr="00EE3E8C">
        <w:rPr>
          <w:rFonts w:asciiTheme="minorHAnsi" w:eastAsiaTheme="minorHAnsi" w:hAnsiTheme="minorHAnsi" w:cs="Times New Roman"/>
          <w:sz w:val="24"/>
          <w:szCs w:val="24"/>
        </w:rPr>
        <w:t xml:space="preserve">с использованием новых </w:t>
      </w:r>
      <w:proofErr w:type="spellStart"/>
      <w:r w:rsidRPr="00EE3E8C">
        <w:rPr>
          <w:rFonts w:asciiTheme="minorHAnsi" w:eastAsiaTheme="minorHAnsi" w:hAnsiTheme="minorHAnsi" w:cs="Times New Roman"/>
          <w:sz w:val="24"/>
          <w:szCs w:val="24"/>
        </w:rPr>
        <w:t>энергоэффективных</w:t>
      </w:r>
      <w:proofErr w:type="spellEnd"/>
      <w:r w:rsidRPr="00EE3E8C">
        <w:rPr>
          <w:rFonts w:asciiTheme="minorHAnsi" w:eastAsiaTheme="minorHAnsi" w:hAnsiTheme="minorHAnsi" w:cs="Times New Roman"/>
          <w:sz w:val="24"/>
          <w:szCs w:val="24"/>
        </w:rPr>
        <w:t xml:space="preserve"> технологий</w:t>
      </w:r>
      <w:r w:rsidRPr="00C06EDB">
        <w:rPr>
          <w:rFonts w:asciiTheme="minorHAnsi" w:eastAsiaTheme="minorHAnsi" w:hAnsiTheme="minorHAnsi" w:cs="Times New Roman"/>
          <w:sz w:val="24"/>
          <w:szCs w:val="24"/>
        </w:rPr>
        <w:t xml:space="preserve"> производительностью до 100 тонн в сутки по сырью</w:t>
      </w:r>
      <w:r>
        <w:rPr>
          <w:rFonts w:asciiTheme="minorHAnsi" w:eastAsiaTheme="minorHAnsi" w:hAnsiTheme="minorHAnsi" w:cs="Times New Roman"/>
          <w:sz w:val="24"/>
          <w:szCs w:val="24"/>
        </w:rPr>
        <w:t xml:space="preserve"> в </w:t>
      </w:r>
      <w:r w:rsidRPr="00C06EDB">
        <w:rPr>
          <w:rFonts w:asciiTheme="minorHAnsi" w:eastAsiaTheme="minorHAnsi" w:hAnsiTheme="minorHAnsi" w:cs="Times New Roman"/>
          <w:sz w:val="24"/>
          <w:szCs w:val="24"/>
        </w:rPr>
        <w:t>Олюторском районе</w:t>
      </w:r>
      <w:r>
        <w:rPr>
          <w:rFonts w:asciiTheme="minorHAnsi" w:eastAsiaTheme="minorHAnsi" w:hAnsiTheme="minorHAnsi" w:cs="Times New Roman"/>
          <w:sz w:val="24"/>
          <w:szCs w:val="24"/>
        </w:rPr>
        <w:t xml:space="preserve"> Камчатского края.</w:t>
      </w:r>
    </w:p>
    <w:p w:rsidR="002F548A" w:rsidRDefault="002F548A" w:rsidP="00EE3E8C">
      <w:pPr>
        <w:spacing w:after="0" w:line="312" w:lineRule="auto"/>
        <w:contextualSpacing/>
        <w:jc w:val="both"/>
        <w:rPr>
          <w:rFonts w:asciiTheme="minorHAnsi" w:eastAsiaTheme="minorHAnsi" w:hAnsiTheme="minorHAnsi" w:cs="Times New Roman"/>
          <w:sz w:val="24"/>
          <w:szCs w:val="24"/>
        </w:rPr>
      </w:pPr>
    </w:p>
    <w:p w:rsidR="00C06EDB" w:rsidRDefault="00FA6864" w:rsidP="00C06EDB">
      <w:pPr>
        <w:spacing w:after="0" w:line="312" w:lineRule="auto"/>
        <w:contextualSpacing/>
        <w:jc w:val="both"/>
        <w:rPr>
          <w:rFonts w:asciiTheme="minorHAnsi" w:eastAsiaTheme="minorHAnsi" w:hAnsiTheme="minorHAnsi" w:cs="Times New Roman"/>
          <w:sz w:val="24"/>
          <w:szCs w:val="24"/>
        </w:rPr>
      </w:pPr>
      <w:proofErr w:type="spellStart"/>
      <w:r>
        <w:rPr>
          <w:rFonts w:asciiTheme="minorHAnsi" w:eastAsiaTheme="minorHAnsi" w:hAnsiTheme="minorHAnsi" w:cs="Times New Roman"/>
          <w:sz w:val="24"/>
          <w:szCs w:val="24"/>
        </w:rPr>
        <w:t>Рыбоперерабатывающий</w:t>
      </w:r>
      <w:proofErr w:type="spellEnd"/>
      <w:r>
        <w:rPr>
          <w:rFonts w:asciiTheme="minorHAnsi" w:eastAsiaTheme="minorHAnsi" w:hAnsiTheme="minorHAnsi" w:cs="Times New Roman"/>
          <w:sz w:val="24"/>
          <w:szCs w:val="24"/>
        </w:rPr>
        <w:t xml:space="preserve"> завод </w:t>
      </w:r>
      <w:r w:rsidR="00C06EDB" w:rsidRPr="00C06EDB">
        <w:rPr>
          <w:rFonts w:asciiTheme="minorHAnsi" w:eastAsiaTheme="minorHAnsi" w:hAnsiTheme="minorHAnsi" w:cs="Times New Roman"/>
          <w:sz w:val="24"/>
          <w:szCs w:val="24"/>
        </w:rPr>
        <w:t>предназначается для переработки белорыбицы</w:t>
      </w:r>
      <w:r w:rsidR="00C06EDB">
        <w:rPr>
          <w:rFonts w:asciiTheme="minorHAnsi" w:eastAsiaTheme="minorHAnsi" w:hAnsiTheme="minorHAnsi" w:cs="Times New Roman"/>
          <w:sz w:val="24"/>
          <w:szCs w:val="24"/>
        </w:rPr>
        <w:t xml:space="preserve"> (камбалы трех видов –</w:t>
      </w:r>
      <w:r w:rsidR="00C06EDB" w:rsidRPr="00C06EDB">
        <w:rPr>
          <w:rFonts w:asciiTheme="minorHAnsi" w:eastAsiaTheme="minorHAnsi" w:hAnsiTheme="minorHAnsi" w:cs="Times New Roman"/>
          <w:sz w:val="24"/>
          <w:szCs w:val="24"/>
        </w:rPr>
        <w:t xml:space="preserve"> желтоперая, </w:t>
      </w:r>
      <w:r>
        <w:rPr>
          <w:rFonts w:asciiTheme="minorHAnsi" w:eastAsiaTheme="minorHAnsi" w:hAnsiTheme="minorHAnsi" w:cs="Times New Roman"/>
          <w:sz w:val="24"/>
          <w:szCs w:val="24"/>
        </w:rPr>
        <w:t>желтобрюхая и белобрюхая;</w:t>
      </w:r>
      <w:r w:rsidR="00C06EDB">
        <w:rPr>
          <w:rFonts w:asciiTheme="minorHAnsi" w:eastAsiaTheme="minorHAnsi" w:hAnsiTheme="minorHAnsi" w:cs="Times New Roman"/>
          <w:sz w:val="24"/>
          <w:szCs w:val="24"/>
        </w:rPr>
        <w:t xml:space="preserve"> минтая, трески, наваги, сельди</w:t>
      </w:r>
      <w:r w:rsidR="00C06EDB" w:rsidRPr="00C06EDB">
        <w:rPr>
          <w:rFonts w:asciiTheme="minorHAnsi" w:eastAsiaTheme="minorHAnsi" w:hAnsiTheme="minorHAnsi" w:cs="Times New Roman"/>
          <w:sz w:val="24"/>
          <w:szCs w:val="24"/>
        </w:rPr>
        <w:t>)</w:t>
      </w:r>
      <w:r>
        <w:rPr>
          <w:rFonts w:asciiTheme="minorHAnsi" w:eastAsiaTheme="minorHAnsi" w:hAnsiTheme="minorHAnsi" w:cs="Times New Roman"/>
          <w:sz w:val="24"/>
          <w:szCs w:val="24"/>
        </w:rPr>
        <w:t xml:space="preserve">, а также других видов рыбного сырья. </w:t>
      </w:r>
      <w:r w:rsidR="00C06EDB" w:rsidRPr="00C06EDB">
        <w:rPr>
          <w:rFonts w:asciiTheme="minorHAnsi" w:eastAsiaTheme="minorHAnsi" w:hAnsiTheme="minorHAnsi" w:cs="Times New Roman"/>
          <w:sz w:val="24"/>
          <w:szCs w:val="24"/>
        </w:rPr>
        <w:t xml:space="preserve">Завод спроектирован по безотходной технологии, до 100% входящего сырья перерабатывается в тот </w:t>
      </w:r>
      <w:r>
        <w:rPr>
          <w:rFonts w:asciiTheme="minorHAnsi" w:eastAsiaTheme="minorHAnsi" w:hAnsiTheme="minorHAnsi" w:cs="Times New Roman"/>
          <w:sz w:val="24"/>
          <w:szCs w:val="24"/>
        </w:rPr>
        <w:t>или иной вид готовой продукции.</w:t>
      </w:r>
    </w:p>
    <w:p w:rsidR="00FA6864" w:rsidRPr="00C06EDB" w:rsidRDefault="00FA6864" w:rsidP="00C06EDB">
      <w:pPr>
        <w:spacing w:after="0" w:line="312" w:lineRule="auto"/>
        <w:contextualSpacing/>
        <w:jc w:val="both"/>
        <w:rPr>
          <w:rFonts w:asciiTheme="minorHAnsi" w:eastAsiaTheme="minorHAnsi" w:hAnsiTheme="minorHAnsi" w:cs="Times New Roman"/>
          <w:sz w:val="24"/>
          <w:szCs w:val="24"/>
        </w:rPr>
      </w:pPr>
    </w:p>
    <w:p w:rsidR="002F548A" w:rsidRDefault="00C06EDB" w:rsidP="00C06EDB">
      <w:pPr>
        <w:spacing w:after="0" w:line="312" w:lineRule="auto"/>
        <w:contextualSpacing/>
        <w:jc w:val="both"/>
        <w:rPr>
          <w:rFonts w:asciiTheme="minorHAnsi" w:eastAsiaTheme="minorHAnsi" w:hAnsiTheme="minorHAnsi" w:cs="Times New Roman"/>
          <w:sz w:val="24"/>
          <w:szCs w:val="24"/>
        </w:rPr>
      </w:pPr>
      <w:r w:rsidRPr="00C06EDB">
        <w:rPr>
          <w:rFonts w:asciiTheme="minorHAnsi" w:eastAsiaTheme="minorHAnsi" w:hAnsiTheme="minorHAnsi" w:cs="Times New Roman"/>
          <w:sz w:val="24"/>
          <w:szCs w:val="24"/>
        </w:rPr>
        <w:t xml:space="preserve">Технологическая схема и производственные процессы на </w:t>
      </w:r>
      <w:r w:rsidR="00FA6864">
        <w:rPr>
          <w:rFonts w:asciiTheme="minorHAnsi" w:eastAsiaTheme="minorHAnsi" w:hAnsiTheme="minorHAnsi" w:cs="Times New Roman"/>
          <w:sz w:val="24"/>
          <w:szCs w:val="24"/>
        </w:rPr>
        <w:t>предприятии будут удовлетворять</w:t>
      </w:r>
      <w:r w:rsidRPr="00C06EDB">
        <w:rPr>
          <w:rFonts w:asciiTheme="minorHAnsi" w:eastAsiaTheme="minorHAnsi" w:hAnsiTheme="minorHAnsi" w:cs="Times New Roman"/>
          <w:sz w:val="24"/>
          <w:szCs w:val="24"/>
        </w:rPr>
        <w:t xml:space="preserve"> требованиям НАССР, завод может быть оформлен под </w:t>
      </w:r>
      <w:proofErr w:type="spellStart"/>
      <w:r w:rsidRPr="00C06EDB">
        <w:rPr>
          <w:rFonts w:asciiTheme="minorHAnsi" w:eastAsiaTheme="minorHAnsi" w:hAnsiTheme="minorHAnsi" w:cs="Times New Roman"/>
          <w:sz w:val="24"/>
          <w:szCs w:val="24"/>
        </w:rPr>
        <w:t>еврономер</w:t>
      </w:r>
      <w:proofErr w:type="spellEnd"/>
      <w:r w:rsidRPr="00C06EDB">
        <w:rPr>
          <w:rFonts w:asciiTheme="minorHAnsi" w:eastAsiaTheme="minorHAnsi" w:hAnsiTheme="minorHAnsi" w:cs="Times New Roman"/>
          <w:sz w:val="24"/>
          <w:szCs w:val="24"/>
        </w:rPr>
        <w:t xml:space="preserve"> или сертифицирован в любой другой национальной или международной системе контроля качества и безопасности продукции.</w:t>
      </w:r>
    </w:p>
    <w:p w:rsidR="00C06EDB" w:rsidRDefault="00C06EDB" w:rsidP="00EE3E8C">
      <w:pPr>
        <w:spacing w:after="0" w:line="312" w:lineRule="auto"/>
        <w:contextualSpacing/>
        <w:jc w:val="both"/>
        <w:rPr>
          <w:rFonts w:asciiTheme="minorHAnsi" w:eastAsiaTheme="minorHAnsi" w:hAnsiTheme="minorHAnsi" w:cs="Times New Roman"/>
          <w:sz w:val="24"/>
          <w:szCs w:val="24"/>
        </w:rPr>
      </w:pPr>
    </w:p>
    <w:p w:rsidR="00E4553B" w:rsidRPr="00721050" w:rsidRDefault="00E4553B" w:rsidP="00E4553B">
      <w:pPr>
        <w:pStyle w:val="12"/>
        <w:spacing w:after="0" w:line="312" w:lineRule="auto"/>
        <w:ind w:left="0"/>
        <w:jc w:val="both"/>
        <w:rPr>
          <w:color w:val="009DD9" w:themeColor="accent2"/>
          <w:sz w:val="24"/>
          <w:szCs w:val="24"/>
        </w:rPr>
      </w:pPr>
      <w:r w:rsidRPr="00721050">
        <w:rPr>
          <w:color w:val="009DD9" w:themeColor="accent2"/>
          <w:sz w:val="24"/>
          <w:szCs w:val="24"/>
        </w:rPr>
        <w:t>Текущий статус проекта:</w:t>
      </w:r>
    </w:p>
    <w:p w:rsidR="00815E40" w:rsidRDefault="00E4553B" w:rsidP="00815E40">
      <w:pPr>
        <w:spacing w:after="0" w:line="312" w:lineRule="auto"/>
        <w:contextualSpacing/>
        <w:jc w:val="both"/>
        <w:rPr>
          <w:rFonts w:asciiTheme="minorHAnsi" w:eastAsiaTheme="minorHAnsi" w:hAnsiTheme="minorHAnsi" w:cs="Times New Roman"/>
          <w:sz w:val="24"/>
          <w:szCs w:val="24"/>
        </w:rPr>
      </w:pPr>
      <w:r w:rsidRPr="00721050">
        <w:rPr>
          <w:rFonts w:asciiTheme="minorHAnsi" w:eastAsiaTheme="minorHAnsi" w:hAnsiTheme="minorHAnsi" w:cs="Times New Roman"/>
          <w:sz w:val="24"/>
          <w:szCs w:val="24"/>
        </w:rPr>
        <w:t xml:space="preserve">Проект находится в </w:t>
      </w:r>
      <w:proofErr w:type="spellStart"/>
      <w:r w:rsidR="00FA6864">
        <w:rPr>
          <w:rFonts w:asciiTheme="minorHAnsi" w:eastAsiaTheme="minorHAnsi" w:hAnsiTheme="minorHAnsi" w:cs="Times New Roman"/>
          <w:sz w:val="24"/>
          <w:szCs w:val="24"/>
        </w:rPr>
        <w:t>преды</w:t>
      </w:r>
      <w:r w:rsidR="00F3030F" w:rsidRPr="00721050">
        <w:rPr>
          <w:rFonts w:asciiTheme="minorHAnsi" w:eastAsiaTheme="minorHAnsi" w:hAnsiTheme="minorHAnsi" w:cs="Times New Roman"/>
          <w:sz w:val="24"/>
          <w:szCs w:val="24"/>
        </w:rPr>
        <w:t>и</w:t>
      </w:r>
      <w:r w:rsidR="00FA6864">
        <w:rPr>
          <w:rFonts w:asciiTheme="minorHAnsi" w:eastAsiaTheme="minorHAnsi" w:hAnsiTheme="minorHAnsi" w:cs="Times New Roman"/>
          <w:sz w:val="24"/>
          <w:szCs w:val="24"/>
        </w:rPr>
        <w:t>нвестиционной</w:t>
      </w:r>
      <w:proofErr w:type="spellEnd"/>
      <w:r w:rsidR="00FA6864">
        <w:rPr>
          <w:rFonts w:asciiTheme="minorHAnsi" w:eastAsiaTheme="minorHAnsi" w:hAnsiTheme="minorHAnsi" w:cs="Times New Roman"/>
          <w:sz w:val="24"/>
          <w:szCs w:val="24"/>
        </w:rPr>
        <w:t xml:space="preserve"> стадии, проводятся </w:t>
      </w:r>
      <w:proofErr w:type="spellStart"/>
      <w:r w:rsidR="00FA6864">
        <w:rPr>
          <w:rFonts w:asciiTheme="minorHAnsi" w:eastAsiaTheme="minorHAnsi" w:hAnsiTheme="minorHAnsi" w:cs="Times New Roman"/>
          <w:sz w:val="24"/>
          <w:szCs w:val="24"/>
        </w:rPr>
        <w:t>предпроектные</w:t>
      </w:r>
      <w:proofErr w:type="spellEnd"/>
      <w:r w:rsidR="00FA6864">
        <w:rPr>
          <w:rFonts w:asciiTheme="minorHAnsi" w:eastAsiaTheme="minorHAnsi" w:hAnsiTheme="minorHAnsi" w:cs="Times New Roman"/>
          <w:sz w:val="24"/>
          <w:szCs w:val="24"/>
        </w:rPr>
        <w:t xml:space="preserve"> работы.</w:t>
      </w:r>
    </w:p>
    <w:p w:rsidR="00F63F57" w:rsidRDefault="00F63F57">
      <w:pPr>
        <w:spacing w:after="0" w:line="240" w:lineRule="auto"/>
        <w:rPr>
          <w:rFonts w:asciiTheme="minorHAnsi" w:eastAsiaTheme="minorHAnsi" w:hAnsiTheme="minorHAnsi" w:cs="Times New Roman"/>
          <w:sz w:val="24"/>
          <w:szCs w:val="24"/>
        </w:rPr>
      </w:pPr>
      <w:r>
        <w:rPr>
          <w:rFonts w:asciiTheme="minorHAnsi" w:eastAsiaTheme="minorHAnsi" w:hAnsiTheme="minorHAnsi" w:cs="Times New Roman"/>
          <w:sz w:val="24"/>
          <w:szCs w:val="24"/>
        </w:rPr>
        <w:br w:type="page"/>
      </w:r>
    </w:p>
    <w:p w:rsidR="00F63F57" w:rsidRPr="00721050" w:rsidRDefault="00F63F57" w:rsidP="00815E40">
      <w:pPr>
        <w:spacing w:after="0" w:line="312" w:lineRule="auto"/>
        <w:contextualSpacing/>
        <w:jc w:val="both"/>
        <w:rPr>
          <w:rFonts w:asciiTheme="minorHAnsi" w:eastAsiaTheme="minorHAnsi" w:hAnsiTheme="minorHAnsi" w:cs="Times New Roman"/>
          <w:sz w:val="24"/>
          <w:szCs w:val="24"/>
        </w:rPr>
      </w:pPr>
    </w:p>
    <w:p w:rsidR="00D72DF6" w:rsidRDefault="007E7121" w:rsidP="00D72DF6">
      <w:pPr>
        <w:pStyle w:val="12"/>
        <w:spacing w:after="0" w:line="312" w:lineRule="auto"/>
        <w:ind w:left="0"/>
        <w:jc w:val="both"/>
        <w:rPr>
          <w:color w:val="009DD9" w:themeColor="accent2"/>
          <w:sz w:val="24"/>
          <w:szCs w:val="24"/>
        </w:rPr>
      </w:pPr>
      <w:r w:rsidRPr="007E7121">
        <w:rPr>
          <w:color w:val="009DD9" w:themeColor="accent2"/>
          <w:sz w:val="24"/>
          <w:szCs w:val="24"/>
        </w:rPr>
        <w:t>Источники и объемы финансирования инвестиционного проекта</w:t>
      </w:r>
      <w:r w:rsidR="00F63F57">
        <w:rPr>
          <w:color w:val="009DD9" w:themeColor="accent2"/>
          <w:sz w:val="24"/>
          <w:szCs w:val="24"/>
        </w:rPr>
        <w:t xml:space="preserve">, </w:t>
      </w:r>
      <w:r w:rsidR="00F63F57" w:rsidRPr="00F63F57">
        <w:rPr>
          <w:color w:val="009DD9" w:themeColor="accent2"/>
          <w:sz w:val="24"/>
          <w:szCs w:val="24"/>
        </w:rPr>
        <w:t>срок и форма реализации инвестиционного проекта</w:t>
      </w:r>
      <w:r w:rsidR="00D72DF6" w:rsidRPr="00EE3E8C">
        <w:rPr>
          <w:color w:val="009DD9" w:themeColor="accent2"/>
          <w:sz w:val="24"/>
          <w:szCs w:val="24"/>
        </w:rPr>
        <w:t>:</w:t>
      </w:r>
    </w:p>
    <w:p w:rsidR="00F63F57" w:rsidRPr="00F63F57" w:rsidRDefault="00F63F57" w:rsidP="00F63F57">
      <w:pPr>
        <w:spacing w:after="0" w:line="312" w:lineRule="auto"/>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Инвестиционный проект реализуется в форме частного инвестиционного проекта.</w:t>
      </w:r>
    </w:p>
    <w:p w:rsidR="00F63F57" w:rsidRPr="00F63F57" w:rsidRDefault="00F63F57" w:rsidP="00F63F57">
      <w:pPr>
        <w:spacing w:after="0" w:line="312" w:lineRule="auto"/>
        <w:contextualSpacing/>
        <w:jc w:val="both"/>
        <w:rPr>
          <w:rFonts w:asciiTheme="minorHAnsi" w:eastAsiaTheme="minorHAnsi" w:hAnsiTheme="minorHAnsi" w:cs="Times New Roman"/>
          <w:sz w:val="24"/>
          <w:szCs w:val="24"/>
        </w:rPr>
      </w:pPr>
    </w:p>
    <w:tbl>
      <w:tblPr>
        <w:tblStyle w:val="-13"/>
        <w:tblW w:w="5000" w:type="pct"/>
        <w:tblLook w:val="0420" w:firstRow="1" w:lastRow="0" w:firstColumn="0" w:lastColumn="0" w:noHBand="0" w:noVBand="1"/>
      </w:tblPr>
      <w:tblGrid>
        <w:gridCol w:w="8095"/>
        <w:gridCol w:w="1476"/>
      </w:tblGrid>
      <w:tr w:rsidR="00D72DF6" w:rsidRPr="00F87F36" w:rsidTr="00D72DF6">
        <w:trPr>
          <w:cnfStyle w:val="100000000000" w:firstRow="1" w:lastRow="0" w:firstColumn="0" w:lastColumn="0" w:oddVBand="0" w:evenVBand="0" w:oddHBand="0" w:evenHBand="0" w:firstRowFirstColumn="0" w:firstRowLastColumn="0" w:lastRowFirstColumn="0" w:lastRowLastColumn="0"/>
          <w:trHeight w:val="255"/>
        </w:trPr>
        <w:tc>
          <w:tcPr>
            <w:tcW w:w="4229" w:type="pct"/>
            <w:noWrap/>
            <w:vAlign w:val="center"/>
            <w:hideMark/>
          </w:tcPr>
          <w:p w:rsidR="00D72DF6" w:rsidRPr="00EE3E8C" w:rsidRDefault="00D72DF6" w:rsidP="00D72DF6">
            <w:pPr>
              <w:spacing w:after="0" w:line="240" w:lineRule="auto"/>
              <w:rPr>
                <w:rFonts w:cs="Times New Roman"/>
                <w:sz w:val="16"/>
                <w:szCs w:val="16"/>
                <w:lang w:eastAsia="ru-RU"/>
              </w:rPr>
            </w:pPr>
            <w:r w:rsidRPr="00EE3E8C">
              <w:rPr>
                <w:rFonts w:cs="Times New Roman"/>
                <w:sz w:val="16"/>
                <w:szCs w:val="16"/>
                <w:lang w:eastAsia="ru-RU"/>
              </w:rPr>
              <w:t>Инвестиционный период</w:t>
            </w:r>
          </w:p>
        </w:tc>
        <w:tc>
          <w:tcPr>
            <w:tcW w:w="771" w:type="pct"/>
            <w:noWrap/>
            <w:vAlign w:val="center"/>
            <w:hideMark/>
          </w:tcPr>
          <w:p w:rsidR="00D72DF6" w:rsidRPr="00EE3E8C" w:rsidRDefault="003071E4" w:rsidP="00D72DF6">
            <w:pPr>
              <w:spacing w:after="0" w:line="240" w:lineRule="auto"/>
              <w:jc w:val="center"/>
              <w:rPr>
                <w:rFonts w:cs="Times New Roman"/>
                <w:sz w:val="16"/>
                <w:szCs w:val="16"/>
                <w:lang w:eastAsia="ru-RU"/>
              </w:rPr>
            </w:pPr>
            <w:r w:rsidRPr="00EE3E8C">
              <w:rPr>
                <w:rFonts w:cs="Times New Roman"/>
                <w:sz w:val="16"/>
                <w:szCs w:val="16"/>
                <w:lang w:eastAsia="ru-RU"/>
              </w:rPr>
              <w:t>Значение</w:t>
            </w:r>
          </w:p>
        </w:tc>
      </w:tr>
      <w:tr w:rsidR="00FA6864" w:rsidRPr="00F87F36" w:rsidTr="00FA6864">
        <w:trPr>
          <w:cnfStyle w:val="000000100000" w:firstRow="0" w:lastRow="0" w:firstColumn="0" w:lastColumn="0" w:oddVBand="0" w:evenVBand="0" w:oddHBand="1" w:evenHBand="0" w:firstRowFirstColumn="0" w:firstRowLastColumn="0" w:lastRowFirstColumn="0" w:lastRowLastColumn="0"/>
          <w:trHeight w:val="255"/>
        </w:trPr>
        <w:tc>
          <w:tcPr>
            <w:tcW w:w="4229" w:type="pct"/>
            <w:noWrap/>
            <w:vAlign w:val="center"/>
            <w:hideMark/>
          </w:tcPr>
          <w:p w:rsidR="00FA6864" w:rsidRPr="00DA4BF7" w:rsidRDefault="00FA6864" w:rsidP="00FA6864">
            <w:pPr>
              <w:spacing w:after="0" w:line="240" w:lineRule="auto"/>
              <w:rPr>
                <w:rFonts w:cs="Times New Roman"/>
                <w:color w:val="000000"/>
                <w:sz w:val="16"/>
                <w:szCs w:val="16"/>
                <w:lang w:eastAsia="ru-RU"/>
              </w:rPr>
            </w:pPr>
            <w:r w:rsidRPr="00DA4BF7">
              <w:rPr>
                <w:rFonts w:cs="Times New Roman"/>
                <w:color w:val="000000"/>
                <w:sz w:val="16"/>
                <w:szCs w:val="16"/>
                <w:lang w:eastAsia="ru-RU"/>
              </w:rPr>
              <w:t>Конец инвестиционного периода, дата</w:t>
            </w:r>
          </w:p>
        </w:tc>
        <w:tc>
          <w:tcPr>
            <w:tcW w:w="771" w:type="pct"/>
            <w:vAlign w:val="center"/>
            <w:hideMark/>
          </w:tcPr>
          <w:p w:rsidR="00FA6864" w:rsidRPr="00FA6864" w:rsidRDefault="00130428" w:rsidP="00FA6864">
            <w:pPr>
              <w:spacing w:after="0" w:line="240" w:lineRule="auto"/>
              <w:jc w:val="right"/>
              <w:rPr>
                <w:rFonts w:ascii="Calibri" w:hAnsi="Calibri" w:cs="Times New Roman"/>
                <w:sz w:val="16"/>
                <w:szCs w:val="16"/>
                <w:lang w:eastAsia="ru-RU"/>
              </w:rPr>
            </w:pPr>
            <w:r>
              <w:rPr>
                <w:rFonts w:ascii="Calibri" w:hAnsi="Calibri"/>
                <w:sz w:val="16"/>
                <w:szCs w:val="16"/>
              </w:rPr>
              <w:t>Май</w:t>
            </w:r>
            <w:r w:rsidR="00FA6864" w:rsidRPr="00FA6864">
              <w:rPr>
                <w:rFonts w:ascii="Calibri" w:hAnsi="Calibri"/>
                <w:sz w:val="16"/>
                <w:szCs w:val="16"/>
              </w:rPr>
              <w:t xml:space="preserve"> 2022</w:t>
            </w:r>
          </w:p>
        </w:tc>
      </w:tr>
      <w:tr w:rsidR="00FA6864" w:rsidRPr="00F87F36" w:rsidTr="00FA6864">
        <w:trPr>
          <w:trHeight w:val="240"/>
        </w:trPr>
        <w:tc>
          <w:tcPr>
            <w:tcW w:w="4229" w:type="pct"/>
            <w:noWrap/>
            <w:vAlign w:val="center"/>
            <w:hideMark/>
          </w:tcPr>
          <w:p w:rsidR="00FA6864" w:rsidRPr="00DA4BF7" w:rsidRDefault="00FA6864" w:rsidP="00FA6864">
            <w:pPr>
              <w:spacing w:after="0" w:line="240" w:lineRule="auto"/>
              <w:rPr>
                <w:rFonts w:cs="Times New Roman"/>
                <w:color w:val="000000"/>
                <w:sz w:val="16"/>
                <w:szCs w:val="16"/>
                <w:lang w:eastAsia="ru-RU"/>
              </w:rPr>
            </w:pPr>
            <w:r w:rsidRPr="00DA4BF7">
              <w:rPr>
                <w:rFonts w:cs="Times New Roman"/>
                <w:color w:val="000000"/>
                <w:sz w:val="16"/>
                <w:szCs w:val="16"/>
                <w:lang w:eastAsia="ru-RU"/>
              </w:rPr>
              <w:t>Длительность инвестиционной стадии Проекта, мес.</w:t>
            </w:r>
          </w:p>
        </w:tc>
        <w:tc>
          <w:tcPr>
            <w:tcW w:w="771" w:type="pct"/>
            <w:noWrap/>
            <w:vAlign w:val="center"/>
            <w:hideMark/>
          </w:tcPr>
          <w:p w:rsidR="00FA6864" w:rsidRPr="00FA6864" w:rsidRDefault="00937C11" w:rsidP="00FA6864">
            <w:pPr>
              <w:spacing w:after="0" w:line="240" w:lineRule="auto"/>
              <w:jc w:val="right"/>
              <w:rPr>
                <w:rFonts w:ascii="Calibri" w:hAnsi="Calibri"/>
                <w:sz w:val="16"/>
                <w:szCs w:val="16"/>
              </w:rPr>
            </w:pPr>
            <w:r>
              <w:rPr>
                <w:rFonts w:ascii="Calibri" w:hAnsi="Calibri"/>
                <w:sz w:val="16"/>
                <w:szCs w:val="16"/>
              </w:rPr>
              <w:t>5</w:t>
            </w:r>
            <w:r w:rsidR="00130428">
              <w:rPr>
                <w:rFonts w:ascii="Calibri" w:hAnsi="Calibri"/>
                <w:sz w:val="16"/>
                <w:szCs w:val="16"/>
              </w:rPr>
              <w:t>6</w:t>
            </w:r>
          </w:p>
        </w:tc>
      </w:tr>
      <w:tr w:rsidR="00D72DF6" w:rsidRPr="00F87F36" w:rsidTr="00D72DF6">
        <w:trPr>
          <w:cnfStyle w:val="000000100000" w:firstRow="0" w:lastRow="0" w:firstColumn="0" w:lastColumn="0" w:oddVBand="0" w:evenVBand="0" w:oddHBand="1" w:evenHBand="0" w:firstRowFirstColumn="0" w:firstRowLastColumn="0" w:lastRowFirstColumn="0" w:lastRowLastColumn="0"/>
          <w:trHeight w:val="240"/>
        </w:trPr>
        <w:tc>
          <w:tcPr>
            <w:tcW w:w="4229" w:type="pct"/>
            <w:noWrap/>
            <w:vAlign w:val="center"/>
          </w:tcPr>
          <w:p w:rsidR="00D72DF6" w:rsidRPr="00F87F36" w:rsidRDefault="00D72DF6" w:rsidP="00D72DF6">
            <w:pPr>
              <w:spacing w:after="0" w:line="240" w:lineRule="auto"/>
              <w:rPr>
                <w:rFonts w:cs="Times New Roman"/>
                <w:color w:val="000000"/>
                <w:sz w:val="16"/>
                <w:szCs w:val="16"/>
                <w:highlight w:val="yellow"/>
                <w:lang w:eastAsia="ru-RU"/>
              </w:rPr>
            </w:pPr>
          </w:p>
        </w:tc>
        <w:tc>
          <w:tcPr>
            <w:tcW w:w="771" w:type="pct"/>
            <w:noWrap/>
            <w:vAlign w:val="center"/>
          </w:tcPr>
          <w:p w:rsidR="00D72DF6" w:rsidRPr="00F87F36" w:rsidRDefault="00D72DF6" w:rsidP="00D72DF6">
            <w:pPr>
              <w:spacing w:after="0" w:line="240" w:lineRule="auto"/>
              <w:jc w:val="right"/>
              <w:rPr>
                <w:rFonts w:cs="Times New Roman"/>
                <w:sz w:val="16"/>
                <w:szCs w:val="16"/>
                <w:highlight w:val="yellow"/>
                <w:lang w:eastAsia="ru-RU"/>
              </w:rPr>
            </w:pPr>
          </w:p>
        </w:tc>
      </w:tr>
      <w:tr w:rsidR="00D72DF6" w:rsidRPr="00F87F36" w:rsidTr="00D72DF6">
        <w:trPr>
          <w:trHeight w:val="255"/>
        </w:trPr>
        <w:tc>
          <w:tcPr>
            <w:tcW w:w="4229" w:type="pct"/>
            <w:shd w:val="clear" w:color="auto" w:fill="0F6FC6" w:themeFill="accent1"/>
            <w:noWrap/>
            <w:vAlign w:val="center"/>
            <w:hideMark/>
          </w:tcPr>
          <w:p w:rsidR="00D72DF6" w:rsidRPr="00DA4BF7" w:rsidRDefault="00D72DF6" w:rsidP="00D72DF6">
            <w:pPr>
              <w:spacing w:after="0" w:line="240" w:lineRule="auto"/>
              <w:rPr>
                <w:rFonts w:cs="Times New Roman"/>
                <w:b/>
                <w:bCs/>
                <w:color w:val="FFFFFF" w:themeColor="background1"/>
                <w:sz w:val="16"/>
                <w:szCs w:val="16"/>
                <w:lang w:eastAsia="ru-RU"/>
              </w:rPr>
            </w:pPr>
            <w:r w:rsidRPr="00DA4BF7">
              <w:rPr>
                <w:rFonts w:cs="Times New Roman"/>
                <w:b/>
                <w:bCs/>
                <w:color w:val="FFFFFF" w:themeColor="background1"/>
                <w:sz w:val="16"/>
                <w:szCs w:val="16"/>
                <w:lang w:eastAsia="ru-RU"/>
              </w:rPr>
              <w:t>Потребность в финансировании и источники финансирования</w:t>
            </w:r>
          </w:p>
        </w:tc>
        <w:tc>
          <w:tcPr>
            <w:tcW w:w="771" w:type="pct"/>
            <w:shd w:val="clear" w:color="auto" w:fill="0F6FC6" w:themeFill="accent1"/>
            <w:noWrap/>
            <w:vAlign w:val="center"/>
            <w:hideMark/>
          </w:tcPr>
          <w:p w:rsidR="00D72DF6" w:rsidRPr="00DA4BF7" w:rsidRDefault="00D72DF6" w:rsidP="00D72DF6">
            <w:pPr>
              <w:spacing w:after="0" w:line="240" w:lineRule="auto"/>
              <w:jc w:val="center"/>
              <w:rPr>
                <w:rFonts w:cs="Times New Roman"/>
                <w:b/>
                <w:bCs/>
                <w:color w:val="FFFFFF" w:themeColor="background1"/>
                <w:sz w:val="16"/>
                <w:szCs w:val="16"/>
                <w:lang w:eastAsia="ru-RU"/>
              </w:rPr>
            </w:pPr>
            <w:r w:rsidRPr="00DA4BF7">
              <w:rPr>
                <w:rFonts w:cs="Times New Roman"/>
                <w:b/>
                <w:bCs/>
                <w:color w:val="FFFFFF" w:themeColor="background1"/>
                <w:sz w:val="16"/>
                <w:szCs w:val="16"/>
                <w:lang w:eastAsia="ru-RU"/>
              </w:rPr>
              <w:t>тыс. руб.</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55"/>
        </w:trPr>
        <w:tc>
          <w:tcPr>
            <w:tcW w:w="4229" w:type="pct"/>
            <w:shd w:val="clear" w:color="auto" w:fill="C7E2FA" w:themeFill="accent1" w:themeFillTint="33"/>
            <w:noWrap/>
            <w:vAlign w:val="center"/>
            <w:hideMark/>
          </w:tcPr>
          <w:p w:rsidR="00130428" w:rsidRPr="00873A6C" w:rsidRDefault="00130428" w:rsidP="00130428">
            <w:pPr>
              <w:spacing w:after="0" w:line="240" w:lineRule="auto"/>
              <w:rPr>
                <w:rFonts w:cs="Times New Roman"/>
                <w:b/>
                <w:bCs/>
                <w:color w:val="000000"/>
                <w:sz w:val="16"/>
                <w:szCs w:val="16"/>
                <w:lang w:eastAsia="ru-RU"/>
              </w:rPr>
            </w:pPr>
            <w:r w:rsidRPr="00873A6C">
              <w:rPr>
                <w:rFonts w:cs="Times New Roman"/>
                <w:b/>
                <w:bCs/>
                <w:color w:val="000000"/>
                <w:sz w:val="16"/>
                <w:szCs w:val="16"/>
                <w:lang w:eastAsia="ru-RU"/>
              </w:rPr>
              <w:t>Финансируемые затраты</w:t>
            </w:r>
          </w:p>
        </w:tc>
        <w:tc>
          <w:tcPr>
            <w:tcW w:w="771" w:type="pct"/>
            <w:shd w:val="clear" w:color="auto" w:fill="C7E2FA" w:themeFill="accent1" w:themeFillTint="33"/>
            <w:noWrap/>
            <w:vAlign w:val="center"/>
            <w:hideMark/>
          </w:tcPr>
          <w:p w:rsidR="00130428" w:rsidRPr="00130428" w:rsidRDefault="00130428" w:rsidP="00130428">
            <w:pPr>
              <w:spacing w:after="0" w:line="240" w:lineRule="auto"/>
              <w:jc w:val="right"/>
              <w:rPr>
                <w:rFonts w:ascii="Calibri" w:hAnsi="Calibri" w:cs="Times New Roman"/>
                <w:b/>
                <w:bCs/>
                <w:sz w:val="16"/>
                <w:szCs w:val="16"/>
                <w:lang w:eastAsia="ru-RU"/>
              </w:rPr>
            </w:pPr>
            <w:r w:rsidRPr="00130428">
              <w:rPr>
                <w:rFonts w:ascii="Calibri" w:hAnsi="Calibri"/>
                <w:b/>
                <w:bCs/>
                <w:sz w:val="16"/>
                <w:szCs w:val="16"/>
              </w:rPr>
              <w:t>505 956</w:t>
            </w:r>
          </w:p>
        </w:tc>
      </w:tr>
      <w:tr w:rsidR="00130428" w:rsidRPr="00F87F36" w:rsidTr="00130428">
        <w:trPr>
          <w:trHeight w:val="240"/>
        </w:trPr>
        <w:tc>
          <w:tcPr>
            <w:tcW w:w="4229" w:type="pct"/>
            <w:noWrap/>
            <w:vAlign w:val="center"/>
            <w:hideMark/>
          </w:tcPr>
          <w:p w:rsidR="00130428" w:rsidRPr="00DA4BF7" w:rsidRDefault="00130428" w:rsidP="00130428">
            <w:pPr>
              <w:spacing w:after="0" w:line="240" w:lineRule="auto"/>
              <w:rPr>
                <w:rFonts w:cs="Times New Roman"/>
                <w:color w:val="000000"/>
                <w:sz w:val="16"/>
                <w:szCs w:val="16"/>
                <w:lang w:eastAsia="ru-RU"/>
              </w:rPr>
            </w:pPr>
            <w:r w:rsidRPr="00DA4BF7">
              <w:rPr>
                <w:rFonts w:cs="Times New Roman"/>
                <w:color w:val="000000"/>
                <w:sz w:val="16"/>
                <w:szCs w:val="16"/>
                <w:lang w:eastAsia="ru-RU"/>
              </w:rPr>
              <w:t>- инвестиции в основной капитал (с НДС)</w:t>
            </w:r>
          </w:p>
        </w:tc>
        <w:tc>
          <w:tcPr>
            <w:tcW w:w="7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356 637</w:t>
            </w:r>
          </w:p>
        </w:tc>
      </w:tr>
      <w:tr w:rsidR="00130428" w:rsidRPr="00F87F36" w:rsidTr="00130428">
        <w:trPr>
          <w:cnfStyle w:val="000000100000" w:firstRow="0" w:lastRow="0" w:firstColumn="0" w:lastColumn="0" w:oddVBand="0" w:evenVBand="0" w:oddHBand="1" w:evenHBand="0" w:firstRowFirstColumn="0" w:firstRowLastColumn="0" w:lastRowFirstColumn="0" w:lastRowLastColumn="0"/>
          <w:trHeight w:val="240"/>
        </w:trPr>
        <w:tc>
          <w:tcPr>
            <w:tcW w:w="4229" w:type="pct"/>
            <w:noWrap/>
            <w:vAlign w:val="center"/>
            <w:hideMark/>
          </w:tcPr>
          <w:p w:rsidR="00130428" w:rsidRPr="00DA4BF7" w:rsidRDefault="00130428" w:rsidP="00130428">
            <w:pPr>
              <w:spacing w:after="0" w:line="240" w:lineRule="auto"/>
              <w:rPr>
                <w:rFonts w:cs="Times New Roman"/>
                <w:color w:val="000000"/>
                <w:sz w:val="16"/>
                <w:szCs w:val="16"/>
                <w:lang w:eastAsia="ru-RU"/>
              </w:rPr>
            </w:pPr>
            <w:r w:rsidRPr="00DA4BF7">
              <w:rPr>
                <w:rFonts w:cs="Times New Roman"/>
                <w:color w:val="000000"/>
                <w:sz w:val="16"/>
                <w:szCs w:val="16"/>
                <w:lang w:eastAsia="ru-RU"/>
              </w:rPr>
              <w:t>- инвестиции в оборотный капитал</w:t>
            </w:r>
          </w:p>
        </w:tc>
        <w:tc>
          <w:tcPr>
            <w:tcW w:w="7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79 242</w:t>
            </w:r>
          </w:p>
        </w:tc>
      </w:tr>
      <w:tr w:rsidR="00130428" w:rsidRPr="00F87F36" w:rsidTr="00130428">
        <w:trPr>
          <w:trHeight w:val="240"/>
        </w:trPr>
        <w:tc>
          <w:tcPr>
            <w:tcW w:w="4229" w:type="pct"/>
            <w:noWrap/>
            <w:vAlign w:val="center"/>
            <w:hideMark/>
          </w:tcPr>
          <w:p w:rsidR="00130428" w:rsidRPr="00DA4BF7" w:rsidRDefault="00130428" w:rsidP="00130428">
            <w:pPr>
              <w:spacing w:after="0" w:line="240" w:lineRule="auto"/>
              <w:rPr>
                <w:rFonts w:cs="Times New Roman"/>
                <w:color w:val="000000"/>
                <w:sz w:val="16"/>
                <w:szCs w:val="16"/>
                <w:lang w:eastAsia="ru-RU"/>
              </w:rPr>
            </w:pPr>
            <w:r w:rsidRPr="00DA4BF7">
              <w:rPr>
                <w:rFonts w:cs="Times New Roman"/>
                <w:color w:val="000000"/>
                <w:sz w:val="16"/>
                <w:szCs w:val="16"/>
                <w:lang w:eastAsia="ru-RU"/>
              </w:rPr>
              <w:t>- выплата процентов по кредитам</w:t>
            </w:r>
          </w:p>
        </w:tc>
        <w:tc>
          <w:tcPr>
            <w:tcW w:w="7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70 077</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40"/>
        </w:trPr>
        <w:tc>
          <w:tcPr>
            <w:tcW w:w="4229" w:type="pct"/>
            <w:shd w:val="clear" w:color="auto" w:fill="C7E2FA" w:themeFill="accent1" w:themeFillTint="33"/>
            <w:noWrap/>
            <w:vAlign w:val="center"/>
            <w:hideMark/>
          </w:tcPr>
          <w:p w:rsidR="00130428" w:rsidRPr="00873A6C" w:rsidRDefault="00130428" w:rsidP="00130428">
            <w:pPr>
              <w:spacing w:after="0" w:line="240" w:lineRule="auto"/>
              <w:rPr>
                <w:rFonts w:cs="Times New Roman"/>
                <w:b/>
                <w:bCs/>
                <w:color w:val="000000"/>
                <w:sz w:val="16"/>
                <w:szCs w:val="16"/>
                <w:lang w:eastAsia="ru-RU"/>
              </w:rPr>
            </w:pPr>
            <w:r w:rsidRPr="00873A6C">
              <w:rPr>
                <w:rFonts w:cs="Times New Roman"/>
                <w:b/>
                <w:bCs/>
                <w:color w:val="000000"/>
                <w:sz w:val="16"/>
                <w:szCs w:val="16"/>
                <w:lang w:eastAsia="ru-RU"/>
              </w:rPr>
              <w:t>Источники финансирования</w:t>
            </w:r>
          </w:p>
        </w:tc>
        <w:tc>
          <w:tcPr>
            <w:tcW w:w="771" w:type="pct"/>
            <w:shd w:val="clear" w:color="auto" w:fill="C7E2FA" w:themeFill="accent1" w:themeFillTint="33"/>
            <w:noWrap/>
            <w:vAlign w:val="center"/>
            <w:hideMark/>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505 956</w:t>
            </w:r>
          </w:p>
        </w:tc>
      </w:tr>
      <w:tr w:rsidR="00130428" w:rsidRPr="00F87F36" w:rsidTr="00130428">
        <w:trPr>
          <w:trHeight w:val="240"/>
        </w:trPr>
        <w:tc>
          <w:tcPr>
            <w:tcW w:w="4229" w:type="pct"/>
            <w:noWrap/>
            <w:vAlign w:val="center"/>
            <w:hideMark/>
          </w:tcPr>
          <w:p w:rsidR="00130428" w:rsidRPr="00DA4BF7" w:rsidRDefault="00130428" w:rsidP="00130428">
            <w:pPr>
              <w:spacing w:after="0" w:line="240" w:lineRule="auto"/>
              <w:rPr>
                <w:rFonts w:cs="Times New Roman"/>
                <w:color w:val="000000"/>
                <w:sz w:val="16"/>
                <w:szCs w:val="16"/>
                <w:lang w:eastAsia="ru-RU"/>
              </w:rPr>
            </w:pPr>
            <w:r w:rsidRPr="00DA4BF7">
              <w:rPr>
                <w:rFonts w:cs="Times New Roman"/>
                <w:color w:val="000000"/>
                <w:sz w:val="16"/>
                <w:szCs w:val="16"/>
                <w:lang w:eastAsia="ru-RU"/>
              </w:rPr>
              <w:t>- собственные средства инвестора</w:t>
            </w:r>
          </w:p>
        </w:tc>
        <w:tc>
          <w:tcPr>
            <w:tcW w:w="7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149 319</w:t>
            </w:r>
          </w:p>
        </w:tc>
      </w:tr>
      <w:tr w:rsidR="00130428" w:rsidRPr="00F87F36" w:rsidTr="00130428">
        <w:trPr>
          <w:cnfStyle w:val="000000100000" w:firstRow="0" w:lastRow="0" w:firstColumn="0" w:lastColumn="0" w:oddVBand="0" w:evenVBand="0" w:oddHBand="1" w:evenHBand="0" w:firstRowFirstColumn="0" w:firstRowLastColumn="0" w:lastRowFirstColumn="0" w:lastRowLastColumn="0"/>
          <w:trHeight w:val="225"/>
        </w:trPr>
        <w:tc>
          <w:tcPr>
            <w:tcW w:w="4229" w:type="pct"/>
            <w:noWrap/>
            <w:vAlign w:val="center"/>
            <w:hideMark/>
          </w:tcPr>
          <w:p w:rsidR="00130428" w:rsidRPr="00DA4BF7" w:rsidRDefault="00130428" w:rsidP="00130428">
            <w:pPr>
              <w:spacing w:after="0" w:line="240" w:lineRule="auto"/>
              <w:rPr>
                <w:rFonts w:cs="Times New Roman"/>
                <w:color w:val="000000"/>
                <w:sz w:val="16"/>
                <w:szCs w:val="16"/>
                <w:lang w:eastAsia="ru-RU"/>
              </w:rPr>
            </w:pPr>
            <w:r w:rsidRPr="00DA4BF7">
              <w:rPr>
                <w:rFonts w:cs="Times New Roman"/>
                <w:color w:val="000000"/>
                <w:sz w:val="16"/>
                <w:szCs w:val="16"/>
                <w:lang w:eastAsia="ru-RU"/>
              </w:rPr>
              <w:t>- кредитные средства</w:t>
            </w:r>
          </w:p>
        </w:tc>
        <w:tc>
          <w:tcPr>
            <w:tcW w:w="7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356 637</w:t>
            </w:r>
          </w:p>
        </w:tc>
      </w:tr>
      <w:tr w:rsidR="00130428" w:rsidRPr="00F87F36" w:rsidTr="00130428">
        <w:trPr>
          <w:trHeight w:val="225"/>
        </w:trPr>
        <w:tc>
          <w:tcPr>
            <w:tcW w:w="4229" w:type="pct"/>
            <w:noWrap/>
            <w:vAlign w:val="center"/>
            <w:hideMark/>
          </w:tcPr>
          <w:p w:rsidR="00130428" w:rsidRPr="00DA4BF7" w:rsidRDefault="00130428" w:rsidP="00130428">
            <w:pPr>
              <w:spacing w:after="0" w:line="240" w:lineRule="auto"/>
              <w:rPr>
                <w:rFonts w:cs="Times New Roman"/>
                <w:color w:val="000000"/>
                <w:sz w:val="16"/>
                <w:szCs w:val="16"/>
                <w:lang w:eastAsia="ru-RU"/>
              </w:rPr>
            </w:pPr>
            <w:r w:rsidRPr="00DA4BF7">
              <w:rPr>
                <w:rFonts w:cs="Times New Roman"/>
                <w:color w:val="000000"/>
                <w:sz w:val="16"/>
                <w:szCs w:val="16"/>
                <w:lang w:eastAsia="ru-RU"/>
              </w:rPr>
              <w:t>- бюджетное финансирование</w:t>
            </w:r>
          </w:p>
        </w:tc>
        <w:tc>
          <w:tcPr>
            <w:tcW w:w="7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r>
    </w:tbl>
    <w:p w:rsidR="007A4DCE" w:rsidRPr="00F87F36" w:rsidRDefault="007A4DCE" w:rsidP="00B359EE">
      <w:pPr>
        <w:pStyle w:val="12"/>
        <w:spacing w:after="0" w:line="312" w:lineRule="auto"/>
        <w:ind w:left="0"/>
        <w:jc w:val="both"/>
        <w:rPr>
          <w:sz w:val="24"/>
          <w:szCs w:val="24"/>
          <w:highlight w:val="yellow"/>
        </w:rPr>
      </w:pPr>
    </w:p>
    <w:tbl>
      <w:tblPr>
        <w:tblStyle w:val="1-11101"/>
        <w:tblW w:w="5000" w:type="pct"/>
        <w:tblLook w:val="0420" w:firstRow="1" w:lastRow="0" w:firstColumn="0" w:lastColumn="0" w:noHBand="0" w:noVBand="1"/>
      </w:tblPr>
      <w:tblGrid>
        <w:gridCol w:w="3033"/>
        <w:gridCol w:w="902"/>
        <w:gridCol w:w="902"/>
        <w:gridCol w:w="902"/>
        <w:gridCol w:w="902"/>
        <w:gridCol w:w="902"/>
        <w:gridCol w:w="904"/>
        <w:gridCol w:w="228"/>
        <w:gridCol w:w="896"/>
      </w:tblGrid>
      <w:tr w:rsidR="00FA6864" w:rsidRPr="00733E6A" w:rsidTr="009F1EFC">
        <w:trPr>
          <w:cnfStyle w:val="100000000000" w:firstRow="1" w:lastRow="0" w:firstColumn="0" w:lastColumn="0" w:oddVBand="0" w:evenVBand="0" w:oddHBand="0" w:evenHBand="0" w:firstRowFirstColumn="0" w:firstRowLastColumn="0" w:lastRowFirstColumn="0" w:lastRowLastColumn="0"/>
          <w:trHeight w:val="255"/>
        </w:trPr>
        <w:tc>
          <w:tcPr>
            <w:tcW w:w="1585" w:type="pct"/>
            <w:noWrap/>
            <w:vAlign w:val="center"/>
            <w:hideMark/>
          </w:tcPr>
          <w:p w:rsidR="00FA6864" w:rsidRPr="00733E6A" w:rsidRDefault="00FA6864" w:rsidP="009F1EFC">
            <w:pPr>
              <w:spacing w:after="0" w:line="240" w:lineRule="auto"/>
              <w:rPr>
                <w:rFonts w:cs="Times New Roman"/>
                <w:sz w:val="16"/>
                <w:szCs w:val="16"/>
                <w:lang w:eastAsia="ru-RU"/>
              </w:rPr>
            </w:pPr>
            <w:r w:rsidRPr="00733E6A">
              <w:rPr>
                <w:rFonts w:cs="Times New Roman"/>
                <w:sz w:val="16"/>
                <w:szCs w:val="16"/>
                <w:lang w:eastAsia="ru-RU"/>
              </w:rPr>
              <w:t>ПОТРЕБНОСТЬ В ФИНАНСИРОВАНИИ</w:t>
            </w:r>
          </w:p>
        </w:tc>
        <w:tc>
          <w:tcPr>
            <w:tcW w:w="471" w:type="pct"/>
            <w:vAlign w:val="center"/>
          </w:tcPr>
          <w:p w:rsidR="00FA6864" w:rsidRPr="00733E6A" w:rsidRDefault="00FA6864" w:rsidP="009F1EFC">
            <w:pPr>
              <w:spacing w:after="0" w:line="240" w:lineRule="auto"/>
              <w:jc w:val="center"/>
              <w:rPr>
                <w:sz w:val="16"/>
                <w:szCs w:val="16"/>
              </w:rPr>
            </w:pPr>
            <w:r w:rsidRPr="00733E6A">
              <w:rPr>
                <w:sz w:val="16"/>
                <w:szCs w:val="16"/>
              </w:rPr>
              <w:t>2017</w:t>
            </w:r>
          </w:p>
        </w:tc>
        <w:tc>
          <w:tcPr>
            <w:tcW w:w="471" w:type="pct"/>
            <w:vAlign w:val="center"/>
            <w:hideMark/>
          </w:tcPr>
          <w:p w:rsidR="00FA6864" w:rsidRPr="00733E6A" w:rsidRDefault="00FA6864" w:rsidP="009F1EFC">
            <w:pPr>
              <w:spacing w:after="0" w:line="240" w:lineRule="auto"/>
              <w:jc w:val="center"/>
              <w:rPr>
                <w:sz w:val="16"/>
                <w:szCs w:val="16"/>
              </w:rPr>
            </w:pPr>
            <w:r w:rsidRPr="00733E6A">
              <w:rPr>
                <w:sz w:val="16"/>
                <w:szCs w:val="16"/>
              </w:rPr>
              <w:t>2018</w:t>
            </w:r>
          </w:p>
        </w:tc>
        <w:tc>
          <w:tcPr>
            <w:tcW w:w="471" w:type="pct"/>
            <w:vAlign w:val="center"/>
          </w:tcPr>
          <w:p w:rsidR="00FA6864" w:rsidRPr="00733E6A" w:rsidRDefault="00FA6864" w:rsidP="009F1EFC">
            <w:pPr>
              <w:spacing w:after="0" w:line="240" w:lineRule="auto"/>
              <w:jc w:val="center"/>
              <w:rPr>
                <w:sz w:val="16"/>
                <w:szCs w:val="16"/>
              </w:rPr>
            </w:pPr>
            <w:r w:rsidRPr="00733E6A">
              <w:rPr>
                <w:sz w:val="16"/>
                <w:szCs w:val="16"/>
              </w:rPr>
              <w:t>2019</w:t>
            </w:r>
          </w:p>
        </w:tc>
        <w:tc>
          <w:tcPr>
            <w:tcW w:w="471" w:type="pct"/>
            <w:vAlign w:val="center"/>
          </w:tcPr>
          <w:p w:rsidR="00FA6864" w:rsidRPr="00733E6A" w:rsidRDefault="00FA6864" w:rsidP="009F1EFC">
            <w:pPr>
              <w:spacing w:after="0" w:line="240" w:lineRule="auto"/>
              <w:jc w:val="center"/>
              <w:rPr>
                <w:sz w:val="16"/>
                <w:szCs w:val="16"/>
              </w:rPr>
            </w:pPr>
            <w:r w:rsidRPr="00733E6A">
              <w:rPr>
                <w:sz w:val="16"/>
                <w:szCs w:val="16"/>
              </w:rPr>
              <w:t>2019</w:t>
            </w:r>
          </w:p>
        </w:tc>
        <w:tc>
          <w:tcPr>
            <w:tcW w:w="471" w:type="pct"/>
            <w:vAlign w:val="center"/>
          </w:tcPr>
          <w:p w:rsidR="00FA6864" w:rsidRPr="00733E6A" w:rsidRDefault="00FA6864" w:rsidP="009F1EFC">
            <w:pPr>
              <w:spacing w:after="0" w:line="240" w:lineRule="auto"/>
              <w:jc w:val="center"/>
              <w:rPr>
                <w:sz w:val="16"/>
                <w:szCs w:val="16"/>
              </w:rPr>
            </w:pPr>
            <w:r w:rsidRPr="00733E6A">
              <w:rPr>
                <w:sz w:val="16"/>
                <w:szCs w:val="16"/>
              </w:rPr>
              <w:t>2019</w:t>
            </w:r>
          </w:p>
        </w:tc>
        <w:tc>
          <w:tcPr>
            <w:tcW w:w="472" w:type="pct"/>
            <w:vAlign w:val="center"/>
          </w:tcPr>
          <w:p w:rsidR="00FA6864" w:rsidRPr="00733E6A" w:rsidRDefault="00FA6864" w:rsidP="009F1EFC">
            <w:pPr>
              <w:spacing w:after="0" w:line="240" w:lineRule="auto"/>
              <w:jc w:val="center"/>
              <w:rPr>
                <w:sz w:val="16"/>
                <w:szCs w:val="16"/>
              </w:rPr>
            </w:pPr>
            <w:r w:rsidRPr="00733E6A">
              <w:rPr>
                <w:sz w:val="16"/>
                <w:szCs w:val="16"/>
              </w:rPr>
              <w:t>2019</w:t>
            </w:r>
          </w:p>
        </w:tc>
        <w:tc>
          <w:tcPr>
            <w:tcW w:w="119" w:type="pct"/>
            <w:vAlign w:val="center"/>
            <w:hideMark/>
          </w:tcPr>
          <w:p w:rsidR="00FA6864" w:rsidRPr="00733E6A" w:rsidRDefault="00FA6864" w:rsidP="009F1EFC">
            <w:pPr>
              <w:spacing w:after="0" w:line="240" w:lineRule="auto"/>
              <w:jc w:val="center"/>
              <w:rPr>
                <w:rFonts w:cs="Times New Roman"/>
                <w:sz w:val="16"/>
                <w:szCs w:val="16"/>
                <w:lang w:eastAsia="ru-RU"/>
              </w:rPr>
            </w:pPr>
          </w:p>
        </w:tc>
        <w:tc>
          <w:tcPr>
            <w:tcW w:w="468" w:type="pct"/>
            <w:vAlign w:val="center"/>
            <w:hideMark/>
          </w:tcPr>
          <w:p w:rsidR="00FA6864" w:rsidRPr="00733E6A" w:rsidRDefault="00FA6864" w:rsidP="009F1EFC">
            <w:pPr>
              <w:spacing w:after="0" w:line="240" w:lineRule="auto"/>
              <w:jc w:val="center"/>
              <w:rPr>
                <w:rFonts w:cs="Times New Roman"/>
                <w:i/>
                <w:iCs/>
                <w:sz w:val="16"/>
                <w:szCs w:val="16"/>
                <w:lang w:eastAsia="ru-RU"/>
              </w:rPr>
            </w:pPr>
            <w:r w:rsidRPr="00733E6A">
              <w:rPr>
                <w:rFonts w:cs="Times New Roman"/>
                <w:i/>
                <w:iCs/>
                <w:sz w:val="16"/>
                <w:szCs w:val="16"/>
                <w:lang w:eastAsia="ru-RU"/>
              </w:rPr>
              <w:t>ИТОГО</w:t>
            </w:r>
          </w:p>
        </w:tc>
      </w:tr>
      <w:tr w:rsidR="00130428" w:rsidRPr="00733E6A" w:rsidTr="00130428">
        <w:trPr>
          <w:cnfStyle w:val="000000100000" w:firstRow="0" w:lastRow="0" w:firstColumn="0" w:lastColumn="0" w:oddVBand="0" w:evenVBand="0" w:oddHBand="1" w:evenHBand="0" w:firstRowFirstColumn="0" w:firstRowLastColumn="0" w:lastRowFirstColumn="0" w:lastRowLastColumn="0"/>
          <w:trHeight w:val="255"/>
        </w:trPr>
        <w:tc>
          <w:tcPr>
            <w:tcW w:w="1585" w:type="pct"/>
            <w:vAlign w:val="center"/>
            <w:hideMark/>
          </w:tcPr>
          <w:p w:rsidR="00130428" w:rsidRPr="00733E6A" w:rsidRDefault="00130428" w:rsidP="00130428">
            <w:pPr>
              <w:spacing w:after="0" w:line="240" w:lineRule="auto"/>
              <w:rPr>
                <w:rFonts w:cs="Times New Roman"/>
                <w:bCs/>
                <w:sz w:val="16"/>
                <w:szCs w:val="16"/>
                <w:lang w:eastAsia="ru-RU"/>
              </w:rPr>
            </w:pPr>
            <w:r w:rsidRPr="00733E6A">
              <w:rPr>
                <w:rFonts w:cs="Times New Roman"/>
                <w:bCs/>
                <w:sz w:val="16"/>
                <w:szCs w:val="16"/>
                <w:lang w:eastAsia="ru-RU"/>
              </w:rPr>
              <w:t>Инвестиции в основной капитал (с НДС)</w:t>
            </w:r>
          </w:p>
        </w:tc>
        <w:tc>
          <w:tcPr>
            <w:tcW w:w="471" w:type="pct"/>
            <w:vAlign w:val="center"/>
          </w:tcPr>
          <w:p w:rsidR="00130428" w:rsidRPr="00130428" w:rsidRDefault="00130428" w:rsidP="00130428">
            <w:pPr>
              <w:spacing w:after="0" w:line="240" w:lineRule="auto"/>
              <w:jc w:val="right"/>
              <w:rPr>
                <w:rFonts w:ascii="Calibri" w:hAnsi="Calibri" w:cs="Times New Roman"/>
                <w:sz w:val="16"/>
                <w:szCs w:val="16"/>
                <w:lang w:eastAsia="ru-RU"/>
              </w:rPr>
            </w:pPr>
            <w:r w:rsidRPr="00130428">
              <w:rPr>
                <w:rFonts w:ascii="Calibri" w:hAnsi="Calibri"/>
                <w:sz w:val="16"/>
                <w:szCs w:val="16"/>
              </w:rPr>
              <w:t>-</w:t>
            </w:r>
          </w:p>
        </w:tc>
        <w:tc>
          <w:tcPr>
            <w:tcW w:w="4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36 763</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50 820</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125 989</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143 066</w:t>
            </w:r>
          </w:p>
        </w:tc>
        <w:tc>
          <w:tcPr>
            <w:tcW w:w="472"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119" w:type="pct"/>
            <w:noWrap/>
            <w:vAlign w:val="center"/>
            <w:hideMark/>
          </w:tcPr>
          <w:p w:rsidR="00130428" w:rsidRPr="00130428" w:rsidRDefault="00130428" w:rsidP="00130428">
            <w:pPr>
              <w:spacing w:after="0" w:line="240" w:lineRule="auto"/>
              <w:jc w:val="right"/>
              <w:rPr>
                <w:rFonts w:ascii="Calibri" w:hAnsi="Calibri"/>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i/>
                <w:iCs/>
                <w:sz w:val="16"/>
                <w:szCs w:val="16"/>
              </w:rPr>
            </w:pPr>
            <w:r w:rsidRPr="00130428">
              <w:rPr>
                <w:rFonts w:ascii="Calibri" w:hAnsi="Calibri"/>
                <w:b/>
                <w:i/>
                <w:iCs/>
                <w:sz w:val="16"/>
                <w:szCs w:val="16"/>
              </w:rPr>
              <w:t>356 637</w:t>
            </w:r>
          </w:p>
        </w:tc>
      </w:tr>
      <w:tr w:rsidR="00130428" w:rsidRPr="00733E6A" w:rsidTr="00130428">
        <w:trPr>
          <w:cnfStyle w:val="000000010000" w:firstRow="0" w:lastRow="0" w:firstColumn="0" w:lastColumn="0" w:oddVBand="0" w:evenVBand="0" w:oddHBand="0" w:evenHBand="1" w:firstRowFirstColumn="0" w:firstRowLastColumn="0" w:lastRowFirstColumn="0" w:lastRowLastColumn="0"/>
          <w:trHeight w:val="240"/>
        </w:trPr>
        <w:tc>
          <w:tcPr>
            <w:tcW w:w="1585" w:type="pct"/>
            <w:vAlign w:val="center"/>
            <w:hideMark/>
          </w:tcPr>
          <w:p w:rsidR="00130428" w:rsidRPr="00733E6A" w:rsidRDefault="00130428" w:rsidP="00130428">
            <w:pPr>
              <w:spacing w:after="0" w:line="240" w:lineRule="auto"/>
              <w:rPr>
                <w:rFonts w:cs="Times New Roman"/>
                <w:bCs/>
                <w:sz w:val="16"/>
                <w:szCs w:val="16"/>
                <w:lang w:eastAsia="ru-RU"/>
              </w:rPr>
            </w:pPr>
            <w:r w:rsidRPr="00733E6A">
              <w:rPr>
                <w:rFonts w:cs="Times New Roman"/>
                <w:bCs/>
                <w:sz w:val="16"/>
                <w:szCs w:val="16"/>
                <w:lang w:eastAsia="ru-RU"/>
              </w:rPr>
              <w:t>Инвестиции в оборотный капитал</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531</w:t>
            </w:r>
          </w:p>
        </w:tc>
        <w:tc>
          <w:tcPr>
            <w:tcW w:w="4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2 682</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2 826</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2 965</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5 699</w:t>
            </w:r>
          </w:p>
        </w:tc>
        <w:tc>
          <w:tcPr>
            <w:tcW w:w="472"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64 539</w:t>
            </w:r>
          </w:p>
        </w:tc>
        <w:tc>
          <w:tcPr>
            <w:tcW w:w="119" w:type="pct"/>
            <w:noWrap/>
            <w:vAlign w:val="center"/>
            <w:hideMark/>
          </w:tcPr>
          <w:p w:rsidR="00130428" w:rsidRPr="00130428" w:rsidRDefault="00130428" w:rsidP="00130428">
            <w:pPr>
              <w:spacing w:after="0" w:line="240" w:lineRule="auto"/>
              <w:jc w:val="right"/>
              <w:rPr>
                <w:rFonts w:ascii="Calibri" w:hAnsi="Calibri"/>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i/>
                <w:iCs/>
                <w:sz w:val="16"/>
                <w:szCs w:val="16"/>
              </w:rPr>
            </w:pPr>
            <w:r w:rsidRPr="00130428">
              <w:rPr>
                <w:rFonts w:ascii="Calibri" w:hAnsi="Calibri"/>
                <w:b/>
                <w:i/>
                <w:iCs/>
                <w:sz w:val="16"/>
                <w:szCs w:val="16"/>
              </w:rPr>
              <w:t>79 242</w:t>
            </w:r>
          </w:p>
        </w:tc>
      </w:tr>
      <w:tr w:rsidR="00130428" w:rsidRPr="00733E6A" w:rsidTr="00130428">
        <w:trPr>
          <w:cnfStyle w:val="000000100000" w:firstRow="0" w:lastRow="0" w:firstColumn="0" w:lastColumn="0" w:oddVBand="0" w:evenVBand="0" w:oddHBand="1" w:evenHBand="0" w:firstRowFirstColumn="0" w:firstRowLastColumn="0" w:lastRowFirstColumn="0" w:lastRowLastColumn="0"/>
          <w:trHeight w:val="240"/>
        </w:trPr>
        <w:tc>
          <w:tcPr>
            <w:tcW w:w="1585" w:type="pct"/>
            <w:vAlign w:val="center"/>
            <w:hideMark/>
          </w:tcPr>
          <w:p w:rsidR="00130428" w:rsidRPr="00733E6A" w:rsidRDefault="00130428" w:rsidP="00130428">
            <w:pPr>
              <w:spacing w:after="0" w:line="240" w:lineRule="auto"/>
              <w:rPr>
                <w:rFonts w:cs="Times New Roman"/>
                <w:bCs/>
                <w:sz w:val="16"/>
                <w:szCs w:val="16"/>
                <w:lang w:eastAsia="ru-RU"/>
              </w:rPr>
            </w:pPr>
            <w:r w:rsidRPr="00733E6A">
              <w:rPr>
                <w:rFonts w:cs="Times New Roman"/>
                <w:bCs/>
                <w:sz w:val="16"/>
                <w:szCs w:val="16"/>
                <w:lang w:eastAsia="ru-RU"/>
              </w:rPr>
              <w:t>Погашение процентов по кредитам</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1 926</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6 574</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16 154</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29 820</w:t>
            </w:r>
          </w:p>
        </w:tc>
        <w:tc>
          <w:tcPr>
            <w:tcW w:w="472"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15 603</w:t>
            </w:r>
          </w:p>
        </w:tc>
        <w:tc>
          <w:tcPr>
            <w:tcW w:w="119" w:type="pct"/>
            <w:noWrap/>
            <w:vAlign w:val="center"/>
            <w:hideMark/>
          </w:tcPr>
          <w:p w:rsidR="00130428" w:rsidRPr="00130428" w:rsidRDefault="00130428" w:rsidP="00130428">
            <w:pPr>
              <w:spacing w:after="0" w:line="240" w:lineRule="auto"/>
              <w:jc w:val="right"/>
              <w:rPr>
                <w:rFonts w:ascii="Calibri" w:hAnsi="Calibri"/>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i/>
                <w:iCs/>
                <w:sz w:val="16"/>
                <w:szCs w:val="16"/>
              </w:rPr>
            </w:pPr>
            <w:r w:rsidRPr="00130428">
              <w:rPr>
                <w:rFonts w:ascii="Calibri" w:hAnsi="Calibri"/>
                <w:b/>
                <w:i/>
                <w:iCs/>
                <w:sz w:val="16"/>
                <w:szCs w:val="16"/>
              </w:rPr>
              <w:t>70 077</w:t>
            </w:r>
          </w:p>
        </w:tc>
      </w:tr>
      <w:tr w:rsidR="00130428" w:rsidRPr="00733E6A" w:rsidTr="00130428">
        <w:trPr>
          <w:cnfStyle w:val="000000010000" w:firstRow="0" w:lastRow="0" w:firstColumn="0" w:lastColumn="0" w:oddVBand="0" w:evenVBand="0" w:oddHBand="0" w:evenHBand="1" w:firstRowFirstColumn="0" w:firstRowLastColumn="0" w:lastRowFirstColumn="0" w:lastRowLastColumn="0"/>
          <w:trHeight w:val="240"/>
        </w:trPr>
        <w:tc>
          <w:tcPr>
            <w:tcW w:w="1585" w:type="pct"/>
            <w:vAlign w:val="center"/>
            <w:hideMark/>
          </w:tcPr>
          <w:p w:rsidR="00130428" w:rsidRPr="00733E6A" w:rsidRDefault="00130428" w:rsidP="00130428">
            <w:pPr>
              <w:spacing w:after="0" w:line="240" w:lineRule="auto"/>
              <w:rPr>
                <w:rFonts w:cs="Times New Roman"/>
                <w:b/>
                <w:bCs/>
                <w:sz w:val="16"/>
                <w:szCs w:val="16"/>
                <w:lang w:eastAsia="ru-RU"/>
              </w:rPr>
            </w:pPr>
            <w:r w:rsidRPr="00733E6A">
              <w:rPr>
                <w:rFonts w:cs="Times New Roman"/>
                <w:b/>
                <w:bCs/>
                <w:sz w:val="16"/>
                <w:szCs w:val="16"/>
                <w:lang w:eastAsia="ru-RU"/>
              </w:rPr>
              <w:t>ИТОГО ПО ПРОЕКТУ:</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531</w:t>
            </w:r>
          </w:p>
        </w:tc>
        <w:tc>
          <w:tcPr>
            <w:tcW w:w="471" w:type="pct"/>
            <w:noWrap/>
            <w:vAlign w:val="center"/>
            <w:hideMark/>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41 371</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60 220</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145 107</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178 585</w:t>
            </w:r>
          </w:p>
        </w:tc>
        <w:tc>
          <w:tcPr>
            <w:tcW w:w="472"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80 142</w:t>
            </w:r>
          </w:p>
        </w:tc>
        <w:tc>
          <w:tcPr>
            <w:tcW w:w="119" w:type="pct"/>
            <w:noWrap/>
            <w:vAlign w:val="center"/>
            <w:hideMark/>
          </w:tcPr>
          <w:p w:rsidR="00130428" w:rsidRPr="00130428" w:rsidRDefault="00130428" w:rsidP="00130428">
            <w:pPr>
              <w:spacing w:after="0" w:line="240" w:lineRule="auto"/>
              <w:jc w:val="right"/>
              <w:rPr>
                <w:rFonts w:ascii="Calibri" w:hAnsi="Calibri"/>
                <w:b/>
                <w:bCs/>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bCs/>
                <w:i/>
                <w:iCs/>
                <w:sz w:val="16"/>
                <w:szCs w:val="16"/>
              </w:rPr>
            </w:pPr>
            <w:r w:rsidRPr="00130428">
              <w:rPr>
                <w:rFonts w:ascii="Calibri" w:hAnsi="Calibri"/>
                <w:b/>
                <w:bCs/>
                <w:i/>
                <w:iCs/>
                <w:sz w:val="16"/>
                <w:szCs w:val="16"/>
              </w:rPr>
              <w:t>505 956</w:t>
            </w:r>
          </w:p>
        </w:tc>
      </w:tr>
      <w:tr w:rsidR="00FA6864" w:rsidRPr="00733E6A" w:rsidTr="009F1EFC">
        <w:trPr>
          <w:cnfStyle w:val="000000100000" w:firstRow="0" w:lastRow="0" w:firstColumn="0" w:lastColumn="0" w:oddVBand="0" w:evenVBand="0" w:oddHBand="1" w:evenHBand="0" w:firstRowFirstColumn="0" w:firstRowLastColumn="0" w:lastRowFirstColumn="0" w:lastRowLastColumn="0"/>
          <w:trHeight w:val="240"/>
        </w:trPr>
        <w:tc>
          <w:tcPr>
            <w:tcW w:w="1585" w:type="pct"/>
            <w:vAlign w:val="center"/>
            <w:hideMark/>
          </w:tcPr>
          <w:p w:rsidR="00FA6864" w:rsidRPr="00733E6A" w:rsidRDefault="00FA6864" w:rsidP="009F1EFC">
            <w:pPr>
              <w:spacing w:after="0" w:line="240" w:lineRule="auto"/>
              <w:rPr>
                <w:rFonts w:cs="Times New Roman"/>
                <w:b/>
                <w:bCs/>
                <w:i/>
                <w:iCs/>
                <w:sz w:val="16"/>
                <w:szCs w:val="16"/>
                <w:lang w:eastAsia="ru-RU"/>
              </w:rPr>
            </w:pPr>
          </w:p>
        </w:tc>
        <w:tc>
          <w:tcPr>
            <w:tcW w:w="471" w:type="pct"/>
            <w:vAlign w:val="center"/>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471" w:type="pct"/>
            <w:noWrap/>
            <w:vAlign w:val="center"/>
            <w:hideMark/>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471" w:type="pct"/>
            <w:vAlign w:val="center"/>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471" w:type="pct"/>
            <w:vAlign w:val="center"/>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471" w:type="pct"/>
            <w:vAlign w:val="center"/>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472" w:type="pct"/>
            <w:vAlign w:val="center"/>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119" w:type="pct"/>
            <w:noWrap/>
            <w:vAlign w:val="center"/>
            <w:hideMark/>
          </w:tcPr>
          <w:p w:rsidR="00FA6864" w:rsidRPr="00733E6A" w:rsidRDefault="00FA6864" w:rsidP="009F1EFC">
            <w:pPr>
              <w:spacing w:after="0" w:line="240" w:lineRule="auto"/>
              <w:jc w:val="center"/>
              <w:rPr>
                <w:rFonts w:ascii="Times New Roman" w:hAnsi="Times New Roman" w:cs="Times New Roman"/>
                <w:sz w:val="16"/>
                <w:szCs w:val="16"/>
                <w:lang w:eastAsia="ru-RU"/>
              </w:rPr>
            </w:pPr>
          </w:p>
        </w:tc>
        <w:tc>
          <w:tcPr>
            <w:tcW w:w="468" w:type="pct"/>
            <w:noWrap/>
            <w:vAlign w:val="center"/>
            <w:hideMark/>
          </w:tcPr>
          <w:p w:rsidR="00FA6864" w:rsidRPr="00733E6A" w:rsidRDefault="00FA6864" w:rsidP="009F1EFC">
            <w:pPr>
              <w:spacing w:after="0" w:line="240" w:lineRule="auto"/>
              <w:jc w:val="center"/>
              <w:rPr>
                <w:rFonts w:ascii="Times New Roman" w:hAnsi="Times New Roman" w:cs="Times New Roman"/>
                <w:b/>
                <w:i/>
                <w:sz w:val="16"/>
                <w:szCs w:val="16"/>
                <w:lang w:eastAsia="ru-RU"/>
              </w:rPr>
            </w:pPr>
          </w:p>
        </w:tc>
      </w:tr>
      <w:tr w:rsidR="00FA6864" w:rsidRPr="00733E6A" w:rsidTr="009F1EFC">
        <w:trPr>
          <w:cnfStyle w:val="000000010000" w:firstRow="0" w:lastRow="0" w:firstColumn="0" w:lastColumn="0" w:oddVBand="0" w:evenVBand="0" w:oddHBand="0" w:evenHBand="1" w:firstRowFirstColumn="0" w:firstRowLastColumn="0" w:lastRowFirstColumn="0" w:lastRowLastColumn="0"/>
          <w:trHeight w:val="255"/>
        </w:trPr>
        <w:tc>
          <w:tcPr>
            <w:tcW w:w="1585" w:type="pct"/>
            <w:shd w:val="clear" w:color="auto" w:fill="0F6FC6" w:themeFill="accent1"/>
            <w:noWrap/>
            <w:vAlign w:val="center"/>
            <w:hideMark/>
          </w:tcPr>
          <w:p w:rsidR="00FA6864" w:rsidRPr="00733E6A" w:rsidRDefault="00FA6864" w:rsidP="009F1EFC">
            <w:pPr>
              <w:spacing w:after="0" w:line="240" w:lineRule="auto"/>
              <w:rPr>
                <w:rFonts w:cs="Times New Roman"/>
                <w:b/>
                <w:color w:val="FFFFFF" w:themeColor="background1"/>
                <w:sz w:val="16"/>
                <w:szCs w:val="16"/>
                <w:lang w:eastAsia="ru-RU"/>
              </w:rPr>
            </w:pPr>
            <w:r w:rsidRPr="00733E6A">
              <w:rPr>
                <w:rFonts w:cs="Times New Roman"/>
                <w:b/>
                <w:color w:val="FFFFFF" w:themeColor="background1"/>
                <w:sz w:val="16"/>
                <w:szCs w:val="16"/>
                <w:lang w:eastAsia="ru-RU"/>
              </w:rPr>
              <w:t>ИСТОЧНИКИ ФИНАНСИРОВАНИЯ</w:t>
            </w:r>
          </w:p>
        </w:tc>
        <w:tc>
          <w:tcPr>
            <w:tcW w:w="471" w:type="pct"/>
            <w:shd w:val="clear" w:color="auto" w:fill="0F6FC6" w:themeFill="accent1"/>
            <w:vAlign w:val="center"/>
          </w:tcPr>
          <w:p w:rsidR="00FA6864" w:rsidRPr="00733E6A" w:rsidRDefault="00FA6864" w:rsidP="009F1EFC">
            <w:pPr>
              <w:spacing w:after="0" w:line="240" w:lineRule="auto"/>
              <w:jc w:val="center"/>
              <w:rPr>
                <w:b/>
                <w:color w:val="FFFFFF" w:themeColor="background1"/>
                <w:sz w:val="16"/>
                <w:szCs w:val="16"/>
              </w:rPr>
            </w:pPr>
            <w:r w:rsidRPr="00733E6A">
              <w:rPr>
                <w:b/>
                <w:color w:val="FFFFFF" w:themeColor="background1"/>
                <w:sz w:val="16"/>
                <w:szCs w:val="16"/>
              </w:rPr>
              <w:t>2017</w:t>
            </w:r>
          </w:p>
        </w:tc>
        <w:tc>
          <w:tcPr>
            <w:tcW w:w="471" w:type="pct"/>
            <w:shd w:val="clear" w:color="auto" w:fill="0F6FC6" w:themeFill="accent1"/>
            <w:vAlign w:val="center"/>
            <w:hideMark/>
          </w:tcPr>
          <w:p w:rsidR="00FA6864" w:rsidRPr="00733E6A" w:rsidRDefault="00FA6864" w:rsidP="009F1EFC">
            <w:pPr>
              <w:spacing w:after="0" w:line="240" w:lineRule="auto"/>
              <w:jc w:val="center"/>
              <w:rPr>
                <w:b/>
                <w:color w:val="FFFFFF" w:themeColor="background1"/>
                <w:sz w:val="16"/>
                <w:szCs w:val="16"/>
              </w:rPr>
            </w:pPr>
            <w:r w:rsidRPr="00733E6A">
              <w:rPr>
                <w:b/>
                <w:color w:val="FFFFFF" w:themeColor="background1"/>
                <w:sz w:val="16"/>
                <w:szCs w:val="16"/>
              </w:rPr>
              <w:t>2018</w:t>
            </w:r>
          </w:p>
        </w:tc>
        <w:tc>
          <w:tcPr>
            <w:tcW w:w="471" w:type="pct"/>
            <w:shd w:val="clear" w:color="auto" w:fill="0F6FC6" w:themeFill="accent1"/>
            <w:vAlign w:val="center"/>
          </w:tcPr>
          <w:p w:rsidR="00FA6864" w:rsidRPr="00733E6A" w:rsidRDefault="00FA6864" w:rsidP="009F1EFC">
            <w:pPr>
              <w:spacing w:after="0" w:line="240" w:lineRule="auto"/>
              <w:jc w:val="center"/>
              <w:rPr>
                <w:b/>
                <w:color w:val="FFFFFF" w:themeColor="background1"/>
                <w:sz w:val="16"/>
                <w:szCs w:val="16"/>
              </w:rPr>
            </w:pPr>
            <w:r w:rsidRPr="00733E6A">
              <w:rPr>
                <w:b/>
                <w:color w:val="FFFFFF" w:themeColor="background1"/>
                <w:sz w:val="16"/>
                <w:szCs w:val="16"/>
              </w:rPr>
              <w:t>2019</w:t>
            </w:r>
          </w:p>
        </w:tc>
        <w:tc>
          <w:tcPr>
            <w:tcW w:w="471" w:type="pct"/>
            <w:shd w:val="clear" w:color="auto" w:fill="0F6FC6" w:themeFill="accent1"/>
            <w:vAlign w:val="center"/>
          </w:tcPr>
          <w:p w:rsidR="00FA6864" w:rsidRPr="00733E6A" w:rsidRDefault="00FA6864" w:rsidP="009F1EFC">
            <w:pPr>
              <w:spacing w:after="0" w:line="240" w:lineRule="auto"/>
              <w:jc w:val="center"/>
              <w:rPr>
                <w:b/>
                <w:color w:val="FFFFFF" w:themeColor="background1"/>
                <w:sz w:val="16"/>
                <w:szCs w:val="16"/>
              </w:rPr>
            </w:pPr>
            <w:r w:rsidRPr="00733E6A">
              <w:rPr>
                <w:b/>
                <w:color w:val="FFFFFF" w:themeColor="background1"/>
                <w:sz w:val="16"/>
                <w:szCs w:val="16"/>
              </w:rPr>
              <w:t>2019</w:t>
            </w:r>
          </w:p>
        </w:tc>
        <w:tc>
          <w:tcPr>
            <w:tcW w:w="471" w:type="pct"/>
            <w:shd w:val="clear" w:color="auto" w:fill="0F6FC6" w:themeFill="accent1"/>
            <w:vAlign w:val="center"/>
          </w:tcPr>
          <w:p w:rsidR="00FA6864" w:rsidRPr="00733E6A" w:rsidRDefault="00FA6864" w:rsidP="009F1EFC">
            <w:pPr>
              <w:spacing w:after="0" w:line="240" w:lineRule="auto"/>
              <w:jc w:val="center"/>
              <w:rPr>
                <w:b/>
                <w:color w:val="FFFFFF" w:themeColor="background1"/>
                <w:sz w:val="16"/>
                <w:szCs w:val="16"/>
              </w:rPr>
            </w:pPr>
            <w:r w:rsidRPr="00733E6A">
              <w:rPr>
                <w:b/>
                <w:color w:val="FFFFFF" w:themeColor="background1"/>
                <w:sz w:val="16"/>
                <w:szCs w:val="16"/>
              </w:rPr>
              <w:t>2019</w:t>
            </w:r>
          </w:p>
        </w:tc>
        <w:tc>
          <w:tcPr>
            <w:tcW w:w="472" w:type="pct"/>
            <w:shd w:val="clear" w:color="auto" w:fill="0F6FC6" w:themeFill="accent1"/>
            <w:vAlign w:val="center"/>
          </w:tcPr>
          <w:p w:rsidR="00FA6864" w:rsidRPr="00733E6A" w:rsidRDefault="00FA6864" w:rsidP="009F1EFC">
            <w:pPr>
              <w:spacing w:after="0" w:line="240" w:lineRule="auto"/>
              <w:jc w:val="center"/>
              <w:rPr>
                <w:b/>
                <w:color w:val="FFFFFF" w:themeColor="background1"/>
                <w:sz w:val="16"/>
                <w:szCs w:val="16"/>
              </w:rPr>
            </w:pPr>
            <w:r w:rsidRPr="00733E6A">
              <w:rPr>
                <w:b/>
                <w:color w:val="FFFFFF" w:themeColor="background1"/>
                <w:sz w:val="16"/>
                <w:szCs w:val="16"/>
              </w:rPr>
              <w:t>2019</w:t>
            </w:r>
          </w:p>
        </w:tc>
        <w:tc>
          <w:tcPr>
            <w:tcW w:w="119" w:type="pct"/>
            <w:shd w:val="clear" w:color="auto" w:fill="0F6FC6" w:themeFill="accent1"/>
            <w:vAlign w:val="center"/>
            <w:hideMark/>
          </w:tcPr>
          <w:p w:rsidR="00FA6864" w:rsidRPr="00733E6A" w:rsidRDefault="00FA6864" w:rsidP="009F1EFC">
            <w:pPr>
              <w:spacing w:after="0" w:line="240" w:lineRule="auto"/>
              <w:jc w:val="center"/>
              <w:rPr>
                <w:rFonts w:cs="Times New Roman"/>
                <w:b/>
                <w:bCs/>
                <w:color w:val="FFFFFF" w:themeColor="background1"/>
                <w:sz w:val="16"/>
                <w:szCs w:val="16"/>
                <w:lang w:eastAsia="ru-RU"/>
              </w:rPr>
            </w:pPr>
          </w:p>
        </w:tc>
        <w:tc>
          <w:tcPr>
            <w:tcW w:w="468" w:type="pct"/>
            <w:shd w:val="clear" w:color="auto" w:fill="0F6FC6" w:themeFill="accent1"/>
            <w:vAlign w:val="center"/>
            <w:hideMark/>
          </w:tcPr>
          <w:p w:rsidR="00FA6864" w:rsidRPr="00733E6A" w:rsidRDefault="00FA6864" w:rsidP="009F1EFC">
            <w:pPr>
              <w:spacing w:after="0" w:line="240" w:lineRule="auto"/>
              <w:jc w:val="center"/>
              <w:rPr>
                <w:rFonts w:cs="Times New Roman"/>
                <w:b/>
                <w:bCs/>
                <w:i/>
                <w:iCs/>
                <w:color w:val="FFFFFF" w:themeColor="background1"/>
                <w:sz w:val="16"/>
                <w:szCs w:val="16"/>
                <w:lang w:eastAsia="ru-RU"/>
              </w:rPr>
            </w:pPr>
            <w:r w:rsidRPr="00733E6A">
              <w:rPr>
                <w:rFonts w:cs="Times New Roman"/>
                <w:b/>
                <w:bCs/>
                <w:i/>
                <w:iCs/>
                <w:color w:val="FFFFFF" w:themeColor="background1"/>
                <w:sz w:val="16"/>
                <w:szCs w:val="16"/>
                <w:lang w:eastAsia="ru-RU"/>
              </w:rPr>
              <w:t>ИТОГО</w:t>
            </w:r>
          </w:p>
        </w:tc>
      </w:tr>
      <w:tr w:rsidR="00130428" w:rsidRPr="00733E6A" w:rsidTr="00130428">
        <w:trPr>
          <w:cnfStyle w:val="000000100000" w:firstRow="0" w:lastRow="0" w:firstColumn="0" w:lastColumn="0" w:oddVBand="0" w:evenVBand="0" w:oddHBand="1" w:evenHBand="0" w:firstRowFirstColumn="0" w:firstRowLastColumn="0" w:lastRowFirstColumn="0" w:lastRowLastColumn="0"/>
          <w:trHeight w:val="255"/>
        </w:trPr>
        <w:tc>
          <w:tcPr>
            <w:tcW w:w="1585" w:type="pct"/>
            <w:vAlign w:val="center"/>
            <w:hideMark/>
          </w:tcPr>
          <w:p w:rsidR="00130428" w:rsidRPr="00733E6A" w:rsidRDefault="00130428" w:rsidP="00130428">
            <w:pPr>
              <w:spacing w:after="0" w:line="240" w:lineRule="auto"/>
              <w:rPr>
                <w:rFonts w:cs="Times New Roman"/>
                <w:bCs/>
                <w:sz w:val="16"/>
                <w:szCs w:val="16"/>
                <w:lang w:eastAsia="ru-RU"/>
              </w:rPr>
            </w:pPr>
            <w:r w:rsidRPr="00733E6A">
              <w:rPr>
                <w:rFonts w:cs="Times New Roman"/>
                <w:bCs/>
                <w:sz w:val="16"/>
                <w:szCs w:val="16"/>
                <w:lang w:eastAsia="ru-RU"/>
              </w:rPr>
              <w:t>Собственные средства</w:t>
            </w:r>
          </w:p>
        </w:tc>
        <w:tc>
          <w:tcPr>
            <w:tcW w:w="471" w:type="pct"/>
            <w:vAlign w:val="center"/>
          </w:tcPr>
          <w:p w:rsidR="00130428" w:rsidRPr="00130428" w:rsidRDefault="00130428" w:rsidP="00130428">
            <w:pPr>
              <w:spacing w:after="0" w:line="240" w:lineRule="auto"/>
              <w:jc w:val="right"/>
              <w:rPr>
                <w:rFonts w:ascii="Calibri" w:hAnsi="Calibri" w:cs="Times New Roman"/>
                <w:sz w:val="16"/>
                <w:szCs w:val="16"/>
                <w:lang w:eastAsia="ru-RU"/>
              </w:rPr>
            </w:pPr>
            <w:r w:rsidRPr="00130428">
              <w:rPr>
                <w:rFonts w:ascii="Calibri" w:hAnsi="Calibri"/>
                <w:sz w:val="16"/>
                <w:szCs w:val="16"/>
              </w:rPr>
              <w:t>531</w:t>
            </w:r>
          </w:p>
        </w:tc>
        <w:tc>
          <w:tcPr>
            <w:tcW w:w="4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4 608</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9 400</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19 119</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35 519</w:t>
            </w:r>
          </w:p>
        </w:tc>
        <w:tc>
          <w:tcPr>
            <w:tcW w:w="472"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80 142</w:t>
            </w:r>
          </w:p>
        </w:tc>
        <w:tc>
          <w:tcPr>
            <w:tcW w:w="119" w:type="pct"/>
            <w:noWrap/>
            <w:vAlign w:val="center"/>
            <w:hideMark/>
          </w:tcPr>
          <w:p w:rsidR="00130428" w:rsidRPr="00130428" w:rsidRDefault="00130428" w:rsidP="00130428">
            <w:pPr>
              <w:spacing w:after="0" w:line="240" w:lineRule="auto"/>
              <w:jc w:val="right"/>
              <w:rPr>
                <w:rFonts w:ascii="Calibri" w:hAnsi="Calibri"/>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i/>
                <w:iCs/>
                <w:sz w:val="16"/>
                <w:szCs w:val="16"/>
              </w:rPr>
            </w:pPr>
            <w:r w:rsidRPr="00130428">
              <w:rPr>
                <w:rFonts w:ascii="Calibri" w:hAnsi="Calibri"/>
                <w:b/>
                <w:i/>
                <w:iCs/>
                <w:sz w:val="16"/>
                <w:szCs w:val="16"/>
              </w:rPr>
              <w:t>149 319</w:t>
            </w:r>
          </w:p>
        </w:tc>
      </w:tr>
      <w:tr w:rsidR="00130428" w:rsidRPr="00733E6A" w:rsidTr="00130428">
        <w:trPr>
          <w:cnfStyle w:val="000000010000" w:firstRow="0" w:lastRow="0" w:firstColumn="0" w:lastColumn="0" w:oddVBand="0" w:evenVBand="0" w:oddHBand="0" w:evenHBand="1" w:firstRowFirstColumn="0" w:firstRowLastColumn="0" w:lastRowFirstColumn="0" w:lastRowLastColumn="0"/>
          <w:trHeight w:val="240"/>
        </w:trPr>
        <w:tc>
          <w:tcPr>
            <w:tcW w:w="1585" w:type="pct"/>
            <w:vAlign w:val="center"/>
            <w:hideMark/>
          </w:tcPr>
          <w:p w:rsidR="00130428" w:rsidRPr="00733E6A" w:rsidRDefault="00130428" w:rsidP="00130428">
            <w:pPr>
              <w:spacing w:after="0" w:line="240" w:lineRule="auto"/>
              <w:rPr>
                <w:rFonts w:cs="Times New Roman"/>
                <w:bCs/>
                <w:sz w:val="16"/>
                <w:szCs w:val="16"/>
                <w:lang w:eastAsia="ru-RU"/>
              </w:rPr>
            </w:pPr>
            <w:r w:rsidRPr="00733E6A">
              <w:rPr>
                <w:rFonts w:cs="Times New Roman"/>
                <w:bCs/>
                <w:sz w:val="16"/>
                <w:szCs w:val="16"/>
                <w:lang w:eastAsia="ru-RU"/>
              </w:rPr>
              <w:t>Привлечение кредитов</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36 763</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50 820</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125 989</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143 066</w:t>
            </w:r>
          </w:p>
        </w:tc>
        <w:tc>
          <w:tcPr>
            <w:tcW w:w="472"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119" w:type="pct"/>
            <w:noWrap/>
            <w:vAlign w:val="center"/>
            <w:hideMark/>
          </w:tcPr>
          <w:p w:rsidR="00130428" w:rsidRPr="00130428" w:rsidRDefault="00130428" w:rsidP="00130428">
            <w:pPr>
              <w:spacing w:after="0" w:line="240" w:lineRule="auto"/>
              <w:jc w:val="right"/>
              <w:rPr>
                <w:rFonts w:ascii="Calibri" w:hAnsi="Calibri"/>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i/>
                <w:iCs/>
                <w:sz w:val="16"/>
                <w:szCs w:val="16"/>
              </w:rPr>
            </w:pPr>
            <w:r w:rsidRPr="00130428">
              <w:rPr>
                <w:rFonts w:ascii="Calibri" w:hAnsi="Calibri"/>
                <w:b/>
                <w:i/>
                <w:iCs/>
                <w:sz w:val="16"/>
                <w:szCs w:val="16"/>
              </w:rPr>
              <w:t>356 637</w:t>
            </w:r>
          </w:p>
        </w:tc>
      </w:tr>
      <w:tr w:rsidR="00130428" w:rsidRPr="00733E6A" w:rsidTr="00130428">
        <w:trPr>
          <w:cnfStyle w:val="000000100000" w:firstRow="0" w:lastRow="0" w:firstColumn="0" w:lastColumn="0" w:oddVBand="0" w:evenVBand="0" w:oddHBand="1" w:evenHBand="0" w:firstRowFirstColumn="0" w:firstRowLastColumn="0" w:lastRowFirstColumn="0" w:lastRowLastColumn="0"/>
          <w:trHeight w:val="240"/>
        </w:trPr>
        <w:tc>
          <w:tcPr>
            <w:tcW w:w="1585" w:type="pct"/>
            <w:vAlign w:val="center"/>
            <w:hideMark/>
          </w:tcPr>
          <w:p w:rsidR="00130428" w:rsidRPr="00733E6A" w:rsidRDefault="00130428" w:rsidP="00130428">
            <w:pPr>
              <w:spacing w:after="0" w:line="240" w:lineRule="auto"/>
              <w:rPr>
                <w:rFonts w:cs="Times New Roman"/>
                <w:bCs/>
                <w:sz w:val="16"/>
                <w:szCs w:val="16"/>
                <w:lang w:eastAsia="ru-RU"/>
              </w:rPr>
            </w:pPr>
            <w:r w:rsidRPr="00733E6A">
              <w:rPr>
                <w:rFonts w:cs="Times New Roman"/>
                <w:bCs/>
                <w:sz w:val="16"/>
                <w:szCs w:val="16"/>
                <w:lang w:eastAsia="ru-RU"/>
              </w:rPr>
              <w:t>Бюджетное финансирование</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1" w:type="pct"/>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1"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472" w:type="pct"/>
            <w:vAlign w:val="center"/>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w:t>
            </w:r>
          </w:p>
        </w:tc>
        <w:tc>
          <w:tcPr>
            <w:tcW w:w="119" w:type="pct"/>
            <w:noWrap/>
            <w:vAlign w:val="center"/>
            <w:hideMark/>
          </w:tcPr>
          <w:p w:rsidR="00130428" w:rsidRPr="00130428" w:rsidRDefault="00130428" w:rsidP="00130428">
            <w:pPr>
              <w:spacing w:after="0" w:line="240" w:lineRule="auto"/>
              <w:jc w:val="right"/>
              <w:rPr>
                <w:rFonts w:ascii="Calibri" w:hAnsi="Calibri"/>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i/>
                <w:iCs/>
                <w:sz w:val="16"/>
                <w:szCs w:val="16"/>
              </w:rPr>
            </w:pPr>
            <w:r w:rsidRPr="00130428">
              <w:rPr>
                <w:rFonts w:ascii="Calibri" w:hAnsi="Calibri"/>
                <w:b/>
                <w:i/>
                <w:iCs/>
                <w:sz w:val="16"/>
                <w:szCs w:val="16"/>
              </w:rPr>
              <w:t>-</w:t>
            </w:r>
          </w:p>
        </w:tc>
      </w:tr>
      <w:tr w:rsidR="00130428" w:rsidRPr="00733E6A" w:rsidTr="00130428">
        <w:trPr>
          <w:cnfStyle w:val="000000010000" w:firstRow="0" w:lastRow="0" w:firstColumn="0" w:lastColumn="0" w:oddVBand="0" w:evenVBand="0" w:oddHBand="0" w:evenHBand="1" w:firstRowFirstColumn="0" w:firstRowLastColumn="0" w:lastRowFirstColumn="0" w:lastRowLastColumn="0"/>
          <w:trHeight w:val="240"/>
        </w:trPr>
        <w:tc>
          <w:tcPr>
            <w:tcW w:w="1585" w:type="pct"/>
            <w:vAlign w:val="center"/>
            <w:hideMark/>
          </w:tcPr>
          <w:p w:rsidR="00130428" w:rsidRPr="00733E6A" w:rsidRDefault="00130428" w:rsidP="00130428">
            <w:pPr>
              <w:spacing w:after="0" w:line="240" w:lineRule="auto"/>
              <w:rPr>
                <w:rFonts w:cs="Times New Roman"/>
                <w:b/>
                <w:bCs/>
                <w:sz w:val="16"/>
                <w:szCs w:val="16"/>
                <w:lang w:eastAsia="ru-RU"/>
              </w:rPr>
            </w:pPr>
            <w:r w:rsidRPr="00733E6A">
              <w:rPr>
                <w:rFonts w:cs="Times New Roman"/>
                <w:b/>
                <w:bCs/>
                <w:sz w:val="16"/>
                <w:szCs w:val="16"/>
                <w:lang w:eastAsia="ru-RU"/>
              </w:rPr>
              <w:t>ИТОГО ПО ПРОЕКТУ:</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531</w:t>
            </w:r>
          </w:p>
        </w:tc>
        <w:tc>
          <w:tcPr>
            <w:tcW w:w="471" w:type="pct"/>
            <w:noWrap/>
            <w:vAlign w:val="center"/>
            <w:hideMark/>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41 371</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60 220</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145 107</w:t>
            </w:r>
          </w:p>
        </w:tc>
        <w:tc>
          <w:tcPr>
            <w:tcW w:w="471"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178 585</w:t>
            </w:r>
          </w:p>
        </w:tc>
        <w:tc>
          <w:tcPr>
            <w:tcW w:w="472" w:type="pct"/>
            <w:vAlign w:val="center"/>
          </w:tcPr>
          <w:p w:rsidR="00130428" w:rsidRPr="00130428" w:rsidRDefault="00130428" w:rsidP="00130428">
            <w:pPr>
              <w:spacing w:after="0" w:line="240" w:lineRule="auto"/>
              <w:jc w:val="right"/>
              <w:rPr>
                <w:rFonts w:ascii="Calibri" w:hAnsi="Calibri"/>
                <w:b/>
                <w:bCs/>
                <w:sz w:val="16"/>
                <w:szCs w:val="16"/>
              </w:rPr>
            </w:pPr>
            <w:r w:rsidRPr="00130428">
              <w:rPr>
                <w:rFonts w:ascii="Calibri" w:hAnsi="Calibri"/>
                <w:b/>
                <w:bCs/>
                <w:sz w:val="16"/>
                <w:szCs w:val="16"/>
              </w:rPr>
              <w:t>80 142</w:t>
            </w:r>
          </w:p>
        </w:tc>
        <w:tc>
          <w:tcPr>
            <w:tcW w:w="119" w:type="pct"/>
            <w:noWrap/>
            <w:vAlign w:val="center"/>
            <w:hideMark/>
          </w:tcPr>
          <w:p w:rsidR="00130428" w:rsidRPr="00130428" w:rsidRDefault="00130428" w:rsidP="00130428">
            <w:pPr>
              <w:spacing w:after="0" w:line="240" w:lineRule="auto"/>
              <w:jc w:val="right"/>
              <w:rPr>
                <w:rFonts w:ascii="Calibri" w:hAnsi="Calibri"/>
                <w:b/>
                <w:bCs/>
                <w:sz w:val="16"/>
                <w:szCs w:val="16"/>
              </w:rPr>
            </w:pPr>
          </w:p>
        </w:tc>
        <w:tc>
          <w:tcPr>
            <w:tcW w:w="468" w:type="pct"/>
            <w:noWrap/>
            <w:vAlign w:val="center"/>
            <w:hideMark/>
          </w:tcPr>
          <w:p w:rsidR="00130428" w:rsidRPr="00130428" w:rsidRDefault="00130428" w:rsidP="00130428">
            <w:pPr>
              <w:spacing w:after="0" w:line="240" w:lineRule="auto"/>
              <w:jc w:val="right"/>
              <w:rPr>
                <w:rFonts w:ascii="Calibri" w:hAnsi="Calibri"/>
                <w:b/>
                <w:bCs/>
                <w:i/>
                <w:iCs/>
                <w:sz w:val="16"/>
                <w:szCs w:val="16"/>
              </w:rPr>
            </w:pPr>
            <w:r w:rsidRPr="00130428">
              <w:rPr>
                <w:rFonts w:ascii="Calibri" w:hAnsi="Calibri"/>
                <w:b/>
                <w:bCs/>
                <w:i/>
                <w:iCs/>
                <w:sz w:val="16"/>
                <w:szCs w:val="16"/>
              </w:rPr>
              <w:t>505 956</w:t>
            </w:r>
          </w:p>
        </w:tc>
      </w:tr>
    </w:tbl>
    <w:p w:rsidR="00873A6C" w:rsidRPr="00F87F36" w:rsidRDefault="00873A6C" w:rsidP="00B359EE">
      <w:pPr>
        <w:pStyle w:val="12"/>
        <w:spacing w:after="0" w:line="312" w:lineRule="auto"/>
        <w:ind w:left="0"/>
        <w:jc w:val="both"/>
        <w:rPr>
          <w:sz w:val="24"/>
          <w:szCs w:val="24"/>
          <w:highlight w:val="yellow"/>
        </w:rPr>
      </w:pPr>
    </w:p>
    <w:p w:rsidR="00D72DF6" w:rsidRPr="00A30091" w:rsidRDefault="00D72DF6" w:rsidP="00B359EE">
      <w:pPr>
        <w:pStyle w:val="12"/>
        <w:spacing w:after="0" w:line="312" w:lineRule="auto"/>
        <w:ind w:left="0"/>
        <w:jc w:val="both"/>
        <w:rPr>
          <w:sz w:val="24"/>
          <w:szCs w:val="24"/>
        </w:rPr>
      </w:pPr>
      <w:r w:rsidRPr="00A30091">
        <w:rPr>
          <w:sz w:val="24"/>
          <w:szCs w:val="24"/>
        </w:rPr>
        <w:t xml:space="preserve">Полная стоимость проекта составляет </w:t>
      </w:r>
      <w:r w:rsidR="00130428">
        <w:rPr>
          <w:sz w:val="24"/>
          <w:szCs w:val="24"/>
        </w:rPr>
        <w:t>505</w:t>
      </w:r>
      <w:r w:rsidR="00873A6C">
        <w:rPr>
          <w:sz w:val="24"/>
          <w:szCs w:val="24"/>
        </w:rPr>
        <w:t>,</w:t>
      </w:r>
      <w:r w:rsidR="00130428">
        <w:rPr>
          <w:sz w:val="24"/>
          <w:szCs w:val="24"/>
        </w:rPr>
        <w:t>956</w:t>
      </w:r>
      <w:r w:rsidR="00A30091" w:rsidRPr="00A30091">
        <w:rPr>
          <w:sz w:val="24"/>
          <w:szCs w:val="24"/>
        </w:rPr>
        <w:t xml:space="preserve"> млн</w:t>
      </w:r>
      <w:r w:rsidRPr="00A30091">
        <w:rPr>
          <w:sz w:val="24"/>
          <w:szCs w:val="24"/>
        </w:rPr>
        <w:t xml:space="preserve">. руб., из них вложения в капитальные активы – </w:t>
      </w:r>
      <w:r w:rsidR="00010402">
        <w:rPr>
          <w:sz w:val="24"/>
          <w:szCs w:val="24"/>
        </w:rPr>
        <w:t>356</w:t>
      </w:r>
      <w:r w:rsidR="00A30091" w:rsidRPr="00A30091">
        <w:rPr>
          <w:sz w:val="24"/>
          <w:szCs w:val="24"/>
        </w:rPr>
        <w:t>,</w:t>
      </w:r>
      <w:r w:rsidR="00010402">
        <w:rPr>
          <w:sz w:val="24"/>
          <w:szCs w:val="24"/>
        </w:rPr>
        <w:t>637</w:t>
      </w:r>
      <w:r w:rsidR="00A30091" w:rsidRPr="00A30091">
        <w:rPr>
          <w:sz w:val="24"/>
          <w:szCs w:val="24"/>
        </w:rPr>
        <w:t xml:space="preserve"> млн</w:t>
      </w:r>
      <w:r w:rsidRPr="00A30091">
        <w:rPr>
          <w:sz w:val="24"/>
          <w:szCs w:val="24"/>
        </w:rPr>
        <w:t>. руб.</w:t>
      </w:r>
      <w:r w:rsidR="00401D08" w:rsidRPr="00A30091">
        <w:rPr>
          <w:sz w:val="24"/>
          <w:szCs w:val="24"/>
        </w:rPr>
        <w:t xml:space="preserve"> с НДС.</w:t>
      </w:r>
    </w:p>
    <w:p w:rsidR="00D72DF6" w:rsidRPr="00F87F36" w:rsidRDefault="00D72DF6" w:rsidP="00B359EE">
      <w:pPr>
        <w:pStyle w:val="12"/>
        <w:spacing w:after="0" w:line="312" w:lineRule="auto"/>
        <w:ind w:left="0"/>
        <w:jc w:val="both"/>
        <w:rPr>
          <w:sz w:val="24"/>
          <w:szCs w:val="24"/>
          <w:highlight w:val="yellow"/>
        </w:rPr>
      </w:pPr>
    </w:p>
    <w:p w:rsidR="00D72DF6" w:rsidRPr="00F87F36" w:rsidRDefault="00D72DF6" w:rsidP="00B359EE">
      <w:pPr>
        <w:pStyle w:val="12"/>
        <w:spacing w:after="0" w:line="312" w:lineRule="auto"/>
        <w:ind w:left="0"/>
        <w:jc w:val="both"/>
        <w:rPr>
          <w:sz w:val="24"/>
          <w:szCs w:val="24"/>
          <w:highlight w:val="yellow"/>
        </w:rPr>
      </w:pPr>
      <w:r w:rsidRPr="00A30091">
        <w:rPr>
          <w:sz w:val="24"/>
          <w:szCs w:val="24"/>
        </w:rPr>
        <w:t>Срок инвестици</w:t>
      </w:r>
      <w:r w:rsidR="00F54392" w:rsidRPr="00A30091">
        <w:rPr>
          <w:sz w:val="24"/>
          <w:szCs w:val="24"/>
        </w:rPr>
        <w:t xml:space="preserve">онного периода составляет </w:t>
      </w:r>
      <w:r w:rsidR="00130428">
        <w:rPr>
          <w:sz w:val="24"/>
          <w:szCs w:val="24"/>
        </w:rPr>
        <w:t>56</w:t>
      </w:r>
      <w:r w:rsidR="00C849E0" w:rsidRPr="00A30091">
        <w:rPr>
          <w:sz w:val="24"/>
          <w:szCs w:val="24"/>
        </w:rPr>
        <w:t xml:space="preserve"> месяц</w:t>
      </w:r>
      <w:r w:rsidR="00401D08" w:rsidRPr="00A30091">
        <w:rPr>
          <w:sz w:val="24"/>
          <w:szCs w:val="24"/>
        </w:rPr>
        <w:t>ев</w:t>
      </w:r>
      <w:r w:rsidR="00EF2198" w:rsidRPr="00A30091">
        <w:rPr>
          <w:sz w:val="24"/>
          <w:szCs w:val="24"/>
        </w:rPr>
        <w:t>, выход на полную операционную окупаемость планируется</w:t>
      </w:r>
      <w:r w:rsidR="00F54392" w:rsidRPr="00A30091">
        <w:rPr>
          <w:sz w:val="24"/>
          <w:szCs w:val="24"/>
        </w:rPr>
        <w:t xml:space="preserve"> в </w:t>
      </w:r>
      <w:r w:rsidR="00130428">
        <w:rPr>
          <w:sz w:val="24"/>
          <w:szCs w:val="24"/>
        </w:rPr>
        <w:t>июне</w:t>
      </w:r>
      <w:r w:rsidR="00F703B5">
        <w:rPr>
          <w:sz w:val="24"/>
          <w:szCs w:val="24"/>
        </w:rPr>
        <w:t xml:space="preserve"> 2022</w:t>
      </w:r>
      <w:r w:rsidR="00EF2198" w:rsidRPr="00A30091">
        <w:rPr>
          <w:sz w:val="24"/>
          <w:szCs w:val="24"/>
        </w:rPr>
        <w:t xml:space="preserve"> года.</w:t>
      </w:r>
      <w:r w:rsidR="00A022C8" w:rsidRPr="00A30091">
        <w:rPr>
          <w:sz w:val="24"/>
          <w:szCs w:val="24"/>
        </w:rPr>
        <w:t xml:space="preserve"> </w:t>
      </w:r>
      <w:r w:rsidR="00AF643E" w:rsidRPr="00A30091">
        <w:rPr>
          <w:color w:val="009DD9" w:themeColor="accent2"/>
          <w:sz w:val="24"/>
          <w:szCs w:val="24"/>
        </w:rPr>
        <w:t>Срок реализации проекта</w:t>
      </w:r>
      <w:r w:rsidR="00AF643E" w:rsidRPr="00A30091">
        <w:rPr>
          <w:sz w:val="24"/>
          <w:szCs w:val="24"/>
        </w:rPr>
        <w:t xml:space="preserve"> (период осущ</w:t>
      </w:r>
      <w:r w:rsidR="00401D08" w:rsidRPr="00A30091">
        <w:rPr>
          <w:sz w:val="24"/>
          <w:szCs w:val="24"/>
        </w:rPr>
        <w:t>ествления инвестиций и до ввода</w:t>
      </w:r>
      <w:r w:rsidR="00AF643E" w:rsidRPr="00A30091">
        <w:rPr>
          <w:sz w:val="24"/>
          <w:szCs w:val="24"/>
        </w:rPr>
        <w:t xml:space="preserve"> в эксплуатацию)</w:t>
      </w:r>
      <w:r w:rsidR="00A022C8" w:rsidRPr="00A30091">
        <w:rPr>
          <w:sz w:val="24"/>
          <w:szCs w:val="24"/>
        </w:rPr>
        <w:t xml:space="preserve"> </w:t>
      </w:r>
      <w:r w:rsidR="00AF643E" w:rsidRPr="00A30091">
        <w:rPr>
          <w:sz w:val="24"/>
          <w:szCs w:val="24"/>
        </w:rPr>
        <w:t>составит</w:t>
      </w:r>
      <w:r w:rsidR="00A022C8" w:rsidRPr="00A30091">
        <w:rPr>
          <w:sz w:val="24"/>
          <w:szCs w:val="24"/>
        </w:rPr>
        <w:t xml:space="preserve"> </w:t>
      </w:r>
      <w:r w:rsidR="00F703B5">
        <w:rPr>
          <w:color w:val="009DD9" w:themeColor="accent2"/>
          <w:sz w:val="24"/>
          <w:szCs w:val="24"/>
        </w:rPr>
        <w:t>51 месяц</w:t>
      </w:r>
      <w:r w:rsidR="00A022C8" w:rsidRPr="00A30091">
        <w:rPr>
          <w:color w:val="009DD9" w:themeColor="accent2"/>
          <w:sz w:val="24"/>
          <w:szCs w:val="24"/>
        </w:rPr>
        <w:t xml:space="preserve"> </w:t>
      </w:r>
      <w:r w:rsidR="00A022C8" w:rsidRPr="00A30091">
        <w:rPr>
          <w:sz w:val="24"/>
          <w:szCs w:val="24"/>
        </w:rPr>
        <w:t xml:space="preserve">(до </w:t>
      </w:r>
      <w:r w:rsidR="00F703B5">
        <w:rPr>
          <w:sz w:val="24"/>
          <w:szCs w:val="24"/>
        </w:rPr>
        <w:t>декабря</w:t>
      </w:r>
      <w:r w:rsidR="00A30091" w:rsidRPr="00A30091">
        <w:rPr>
          <w:sz w:val="24"/>
          <w:szCs w:val="24"/>
        </w:rPr>
        <w:t xml:space="preserve"> </w:t>
      </w:r>
      <w:r w:rsidR="00401D08" w:rsidRPr="00A30091">
        <w:rPr>
          <w:sz w:val="24"/>
          <w:szCs w:val="24"/>
        </w:rPr>
        <w:t>20</w:t>
      </w:r>
      <w:r w:rsidR="00F703B5">
        <w:rPr>
          <w:sz w:val="24"/>
          <w:szCs w:val="24"/>
        </w:rPr>
        <w:t>21</w:t>
      </w:r>
      <w:r w:rsidR="00A022C8" w:rsidRPr="00A30091">
        <w:rPr>
          <w:sz w:val="24"/>
          <w:szCs w:val="24"/>
        </w:rPr>
        <w:t xml:space="preserve"> года включительно).</w:t>
      </w:r>
    </w:p>
    <w:p w:rsidR="001B0415" w:rsidRPr="00A30091" w:rsidRDefault="001B0415" w:rsidP="00B359EE">
      <w:pPr>
        <w:pStyle w:val="12"/>
        <w:spacing w:after="0" w:line="312" w:lineRule="auto"/>
        <w:ind w:left="0"/>
        <w:jc w:val="both"/>
        <w:rPr>
          <w:sz w:val="24"/>
          <w:szCs w:val="24"/>
        </w:rPr>
      </w:pPr>
    </w:p>
    <w:p w:rsidR="00130428" w:rsidRDefault="00130428" w:rsidP="00B359EE">
      <w:pPr>
        <w:pStyle w:val="12"/>
        <w:spacing w:after="0" w:line="312" w:lineRule="auto"/>
        <w:ind w:left="0"/>
        <w:jc w:val="both"/>
        <w:rPr>
          <w:sz w:val="24"/>
          <w:szCs w:val="24"/>
        </w:rPr>
      </w:pPr>
      <w:r>
        <w:rPr>
          <w:sz w:val="24"/>
          <w:szCs w:val="24"/>
        </w:rPr>
        <w:t>30</w:t>
      </w:r>
      <w:r w:rsidRPr="00130428">
        <w:rPr>
          <w:sz w:val="24"/>
          <w:szCs w:val="24"/>
        </w:rPr>
        <w:t xml:space="preserve">% объема инвестиционных затрат финансируется за счет собственных средств организации-инвестора, оставшиеся </w:t>
      </w:r>
      <w:r>
        <w:rPr>
          <w:sz w:val="24"/>
          <w:szCs w:val="24"/>
        </w:rPr>
        <w:t>70</w:t>
      </w:r>
      <w:r w:rsidRPr="00130428">
        <w:rPr>
          <w:sz w:val="24"/>
          <w:szCs w:val="24"/>
        </w:rPr>
        <w:t>% – за счет коммерческих кредитов.</w:t>
      </w:r>
    </w:p>
    <w:p w:rsidR="00054A29" w:rsidRDefault="00054A29" w:rsidP="00B359EE">
      <w:pPr>
        <w:pStyle w:val="12"/>
        <w:spacing w:after="0" w:line="312" w:lineRule="auto"/>
        <w:ind w:left="0"/>
        <w:jc w:val="both"/>
        <w:rPr>
          <w:sz w:val="24"/>
          <w:szCs w:val="24"/>
        </w:rPr>
      </w:pPr>
    </w:p>
    <w:p w:rsidR="00F63F57" w:rsidRPr="00F63F57" w:rsidRDefault="00F63F57" w:rsidP="00B359EE">
      <w:pPr>
        <w:pStyle w:val="12"/>
        <w:spacing w:after="0" w:line="312" w:lineRule="auto"/>
        <w:ind w:left="0"/>
        <w:jc w:val="both"/>
        <w:rPr>
          <w:color w:val="009DD9" w:themeColor="accent2"/>
          <w:sz w:val="24"/>
          <w:szCs w:val="24"/>
        </w:rPr>
      </w:pPr>
      <w:r>
        <w:rPr>
          <w:color w:val="009DD9" w:themeColor="accent2"/>
          <w:sz w:val="24"/>
          <w:szCs w:val="24"/>
        </w:rPr>
        <w:lastRenderedPageBreak/>
        <w:t>П</w:t>
      </w:r>
      <w:r w:rsidRPr="00F63F57">
        <w:rPr>
          <w:color w:val="009DD9" w:themeColor="accent2"/>
          <w:sz w:val="24"/>
          <w:szCs w:val="24"/>
        </w:rPr>
        <w:t>редполагаемая (предельная) стоимость объекта инвестиций в ценах года предоставления инвестиционного проекта:</w:t>
      </w:r>
    </w:p>
    <w:p w:rsidR="00F63F57" w:rsidRPr="00F63F57" w:rsidRDefault="00F63F57" w:rsidP="00B359EE">
      <w:pPr>
        <w:pStyle w:val="12"/>
        <w:spacing w:after="0" w:line="312" w:lineRule="auto"/>
        <w:ind w:left="0"/>
        <w:jc w:val="both"/>
        <w:rPr>
          <w:sz w:val="24"/>
          <w:szCs w:val="24"/>
        </w:rPr>
      </w:pPr>
      <w:r>
        <w:rPr>
          <w:sz w:val="24"/>
          <w:szCs w:val="24"/>
        </w:rPr>
        <w:t>168,175</w:t>
      </w:r>
      <w:r w:rsidRPr="00F63F57">
        <w:rPr>
          <w:sz w:val="24"/>
          <w:szCs w:val="24"/>
        </w:rPr>
        <w:t xml:space="preserve"> млн. руб. с НДС.</w:t>
      </w:r>
    </w:p>
    <w:p w:rsidR="00F63F57" w:rsidRDefault="00F63F57" w:rsidP="00B359EE">
      <w:pPr>
        <w:pStyle w:val="12"/>
        <w:spacing w:after="0" w:line="312" w:lineRule="auto"/>
        <w:ind w:left="0"/>
        <w:jc w:val="both"/>
        <w:rPr>
          <w:sz w:val="24"/>
          <w:szCs w:val="24"/>
          <w:highlight w:val="yellow"/>
        </w:rPr>
      </w:pPr>
    </w:p>
    <w:p w:rsidR="00F63F57" w:rsidRPr="00F63F57" w:rsidRDefault="00F63F57" w:rsidP="00B359EE">
      <w:pPr>
        <w:pStyle w:val="12"/>
        <w:spacing w:after="0" w:line="312" w:lineRule="auto"/>
        <w:ind w:left="0"/>
        <w:jc w:val="both"/>
        <w:rPr>
          <w:color w:val="009DD9" w:themeColor="accent2"/>
          <w:sz w:val="24"/>
          <w:szCs w:val="24"/>
        </w:rPr>
      </w:pPr>
      <w:r w:rsidRPr="00F63F57">
        <w:rPr>
          <w:color w:val="009DD9" w:themeColor="accent2"/>
          <w:sz w:val="24"/>
          <w:szCs w:val="24"/>
        </w:rPr>
        <w:t>Технологическая структура капитальных вложений (стоимость проектных изыскательских работ, строительно-монтажных работ, оборудования и прочих затрат в ценах соответствующих лет):</w:t>
      </w:r>
    </w:p>
    <w:tbl>
      <w:tblPr>
        <w:tblStyle w:val="1-11101"/>
        <w:tblW w:w="5000" w:type="pct"/>
        <w:tblLook w:val="0460" w:firstRow="1" w:lastRow="1" w:firstColumn="0" w:lastColumn="0" w:noHBand="0" w:noVBand="1"/>
      </w:tblPr>
      <w:tblGrid>
        <w:gridCol w:w="5073"/>
        <w:gridCol w:w="2249"/>
        <w:gridCol w:w="2249"/>
      </w:tblGrid>
      <w:tr w:rsidR="00F63F57" w:rsidRPr="00A604AC" w:rsidTr="00F63F57">
        <w:trPr>
          <w:cnfStyle w:val="100000000000" w:firstRow="1" w:lastRow="0" w:firstColumn="0" w:lastColumn="0" w:oddVBand="0" w:evenVBand="0" w:oddHBand="0" w:evenHBand="0" w:firstRowFirstColumn="0" w:firstRowLastColumn="0" w:lastRowFirstColumn="0" w:lastRowLastColumn="0"/>
          <w:trHeight w:val="255"/>
        </w:trPr>
        <w:tc>
          <w:tcPr>
            <w:tcW w:w="2650" w:type="pct"/>
            <w:noWrap/>
            <w:vAlign w:val="center"/>
            <w:hideMark/>
          </w:tcPr>
          <w:p w:rsidR="00F63F57" w:rsidRPr="00A604AC" w:rsidRDefault="00F63F57" w:rsidP="00010402">
            <w:pPr>
              <w:spacing w:after="0" w:line="240" w:lineRule="auto"/>
              <w:jc w:val="center"/>
              <w:rPr>
                <w:rFonts w:cs="Times New Roman"/>
                <w:sz w:val="16"/>
                <w:szCs w:val="16"/>
                <w:lang w:eastAsia="ru-RU"/>
              </w:rPr>
            </w:pPr>
            <w:r>
              <w:rPr>
                <w:rFonts w:cs="Times New Roman"/>
                <w:sz w:val="16"/>
                <w:szCs w:val="16"/>
                <w:lang w:eastAsia="ru-RU"/>
              </w:rPr>
              <w:t>Наименование</w:t>
            </w:r>
          </w:p>
        </w:tc>
        <w:tc>
          <w:tcPr>
            <w:tcW w:w="1175" w:type="pct"/>
            <w:noWrap/>
            <w:vAlign w:val="center"/>
            <w:hideMark/>
          </w:tcPr>
          <w:p w:rsidR="00F63F57" w:rsidRPr="00A604AC" w:rsidRDefault="00F63F57" w:rsidP="00010402">
            <w:pPr>
              <w:spacing w:after="0" w:line="240" w:lineRule="auto"/>
              <w:jc w:val="center"/>
              <w:rPr>
                <w:rFonts w:cs="Times New Roman"/>
                <w:sz w:val="16"/>
                <w:szCs w:val="16"/>
                <w:lang w:eastAsia="ru-RU"/>
              </w:rPr>
            </w:pPr>
            <w:r w:rsidRPr="00A604AC">
              <w:rPr>
                <w:rFonts w:cs="Times New Roman"/>
                <w:sz w:val="16"/>
                <w:szCs w:val="16"/>
                <w:lang w:eastAsia="ru-RU"/>
              </w:rPr>
              <w:t>Группа ОС</w:t>
            </w:r>
          </w:p>
        </w:tc>
        <w:tc>
          <w:tcPr>
            <w:tcW w:w="1175" w:type="pct"/>
            <w:vAlign w:val="center"/>
            <w:hideMark/>
          </w:tcPr>
          <w:p w:rsidR="00F63F57" w:rsidRPr="00A604AC" w:rsidRDefault="00F63F57" w:rsidP="00F63F57">
            <w:pPr>
              <w:spacing w:after="0" w:line="240" w:lineRule="auto"/>
              <w:jc w:val="center"/>
              <w:rPr>
                <w:rFonts w:cs="Times New Roman"/>
                <w:sz w:val="16"/>
                <w:szCs w:val="16"/>
                <w:lang w:eastAsia="ru-RU"/>
              </w:rPr>
            </w:pPr>
            <w:r w:rsidRPr="00A604AC">
              <w:rPr>
                <w:rFonts w:cs="Times New Roman"/>
                <w:sz w:val="16"/>
                <w:szCs w:val="16"/>
                <w:lang w:eastAsia="ru-RU"/>
              </w:rPr>
              <w:t>Сумма</w:t>
            </w:r>
            <w:r>
              <w:rPr>
                <w:rFonts w:cs="Times New Roman"/>
                <w:sz w:val="16"/>
                <w:szCs w:val="16"/>
                <w:lang w:eastAsia="ru-RU"/>
              </w:rPr>
              <w:t>, тыс. руб. с НДС</w:t>
            </w:r>
          </w:p>
        </w:tc>
      </w:tr>
      <w:tr w:rsidR="00010402" w:rsidRPr="00A604AC" w:rsidTr="00010402">
        <w:trPr>
          <w:cnfStyle w:val="000000100000" w:firstRow="0" w:lastRow="0" w:firstColumn="0" w:lastColumn="0" w:oddVBand="0" w:evenVBand="0" w:oddHBand="1" w:evenHBand="0" w:firstRowFirstColumn="0" w:firstRowLastColumn="0" w:lastRowFirstColumn="0" w:lastRowLastColumn="0"/>
          <w:trHeight w:val="240"/>
        </w:trPr>
        <w:tc>
          <w:tcPr>
            <w:tcW w:w="2650" w:type="pct"/>
            <w:noWrap/>
            <w:vAlign w:val="center"/>
            <w:hideMark/>
          </w:tcPr>
          <w:p w:rsidR="00010402" w:rsidRPr="00A604AC" w:rsidRDefault="00010402" w:rsidP="00010402">
            <w:pPr>
              <w:spacing w:after="0" w:line="240" w:lineRule="auto"/>
              <w:rPr>
                <w:rFonts w:cs="Times New Roman"/>
                <w:sz w:val="16"/>
                <w:szCs w:val="16"/>
                <w:lang w:eastAsia="ru-RU"/>
              </w:rPr>
            </w:pPr>
            <w:r w:rsidRPr="00A604AC">
              <w:rPr>
                <w:rFonts w:cs="Times New Roman"/>
                <w:sz w:val="16"/>
                <w:szCs w:val="16"/>
                <w:lang w:eastAsia="ru-RU"/>
              </w:rPr>
              <w:t>Строительство Производственного цеха 27х72м</w:t>
            </w:r>
          </w:p>
        </w:tc>
        <w:tc>
          <w:tcPr>
            <w:tcW w:w="1175" w:type="pct"/>
            <w:noWrap/>
            <w:vAlign w:val="center"/>
            <w:hideMark/>
          </w:tcPr>
          <w:p w:rsidR="00010402" w:rsidRPr="00A604AC" w:rsidRDefault="00010402" w:rsidP="00010402">
            <w:pPr>
              <w:spacing w:after="0" w:line="240" w:lineRule="auto"/>
              <w:jc w:val="center"/>
              <w:rPr>
                <w:rFonts w:cs="Times New Roman"/>
                <w:sz w:val="16"/>
                <w:szCs w:val="16"/>
                <w:lang w:eastAsia="ru-RU"/>
              </w:rPr>
            </w:pPr>
            <w:r w:rsidRPr="00A604AC">
              <w:rPr>
                <w:rFonts w:cs="Times New Roman"/>
                <w:sz w:val="16"/>
                <w:szCs w:val="16"/>
                <w:lang w:eastAsia="ru-RU"/>
              </w:rPr>
              <w:t>Здания и сооружения</w:t>
            </w:r>
          </w:p>
        </w:tc>
        <w:tc>
          <w:tcPr>
            <w:tcW w:w="1175" w:type="pct"/>
            <w:noWrap/>
            <w:vAlign w:val="center"/>
            <w:hideMark/>
          </w:tcPr>
          <w:p w:rsidR="00010402" w:rsidRPr="00010402" w:rsidRDefault="00010402" w:rsidP="00010402">
            <w:pPr>
              <w:spacing w:after="0" w:line="240" w:lineRule="auto"/>
              <w:jc w:val="right"/>
              <w:rPr>
                <w:rFonts w:ascii="Calibri" w:hAnsi="Calibri" w:cs="Times New Roman"/>
                <w:sz w:val="16"/>
                <w:szCs w:val="16"/>
                <w:lang w:eastAsia="ru-RU"/>
              </w:rPr>
            </w:pPr>
            <w:r w:rsidRPr="00010402">
              <w:rPr>
                <w:rFonts w:ascii="Calibri" w:hAnsi="Calibri"/>
                <w:sz w:val="16"/>
                <w:szCs w:val="16"/>
              </w:rPr>
              <w:t>53 501</w:t>
            </w:r>
          </w:p>
        </w:tc>
      </w:tr>
      <w:tr w:rsidR="00010402" w:rsidRPr="00A604AC" w:rsidTr="00010402">
        <w:trPr>
          <w:cnfStyle w:val="000000010000" w:firstRow="0" w:lastRow="0" w:firstColumn="0" w:lastColumn="0" w:oddVBand="0" w:evenVBand="0" w:oddHBand="0" w:evenHBand="1" w:firstRowFirstColumn="0" w:firstRowLastColumn="0" w:lastRowFirstColumn="0" w:lastRowLastColumn="0"/>
          <w:trHeight w:val="240"/>
        </w:trPr>
        <w:tc>
          <w:tcPr>
            <w:tcW w:w="2650" w:type="pct"/>
            <w:noWrap/>
            <w:vAlign w:val="center"/>
            <w:hideMark/>
          </w:tcPr>
          <w:p w:rsidR="00010402" w:rsidRPr="00A604AC" w:rsidRDefault="00010402" w:rsidP="00010402">
            <w:pPr>
              <w:spacing w:after="0" w:line="240" w:lineRule="auto"/>
              <w:rPr>
                <w:rFonts w:cs="Times New Roman"/>
                <w:sz w:val="16"/>
                <w:szCs w:val="16"/>
                <w:lang w:eastAsia="ru-RU"/>
              </w:rPr>
            </w:pPr>
            <w:r w:rsidRPr="00A604AC">
              <w:rPr>
                <w:rFonts w:cs="Times New Roman"/>
                <w:sz w:val="16"/>
                <w:szCs w:val="16"/>
                <w:lang w:eastAsia="ru-RU"/>
              </w:rPr>
              <w:t>Строительство Холодильного склада 120х18м</w:t>
            </w:r>
          </w:p>
        </w:tc>
        <w:tc>
          <w:tcPr>
            <w:tcW w:w="1175" w:type="pct"/>
            <w:noWrap/>
            <w:vAlign w:val="center"/>
            <w:hideMark/>
          </w:tcPr>
          <w:p w:rsidR="00010402" w:rsidRPr="00A604AC" w:rsidRDefault="00010402" w:rsidP="00010402">
            <w:pPr>
              <w:spacing w:after="0" w:line="240" w:lineRule="auto"/>
              <w:jc w:val="center"/>
              <w:rPr>
                <w:rFonts w:cs="Times New Roman"/>
                <w:sz w:val="16"/>
                <w:szCs w:val="16"/>
                <w:lang w:eastAsia="ru-RU"/>
              </w:rPr>
            </w:pPr>
            <w:r w:rsidRPr="00A604AC">
              <w:rPr>
                <w:rFonts w:cs="Times New Roman"/>
                <w:sz w:val="16"/>
                <w:szCs w:val="16"/>
                <w:lang w:eastAsia="ru-RU"/>
              </w:rPr>
              <w:t>Здания и сооружения</w:t>
            </w:r>
          </w:p>
        </w:tc>
        <w:tc>
          <w:tcPr>
            <w:tcW w:w="1175" w:type="pct"/>
            <w:noWrap/>
            <w:vAlign w:val="center"/>
            <w:hideMark/>
          </w:tcPr>
          <w:p w:rsidR="00010402" w:rsidRPr="00010402" w:rsidRDefault="00010402" w:rsidP="00010402">
            <w:pPr>
              <w:spacing w:after="0" w:line="240" w:lineRule="auto"/>
              <w:jc w:val="right"/>
              <w:rPr>
                <w:rFonts w:ascii="Calibri" w:hAnsi="Calibri"/>
                <w:sz w:val="16"/>
                <w:szCs w:val="16"/>
              </w:rPr>
            </w:pPr>
            <w:r w:rsidRPr="00010402">
              <w:rPr>
                <w:rFonts w:ascii="Calibri" w:hAnsi="Calibri"/>
                <w:sz w:val="16"/>
                <w:szCs w:val="16"/>
              </w:rPr>
              <w:t>89 062</w:t>
            </w:r>
          </w:p>
        </w:tc>
      </w:tr>
      <w:tr w:rsidR="00010402" w:rsidRPr="00A604AC" w:rsidTr="00010402">
        <w:trPr>
          <w:cnfStyle w:val="000000100000" w:firstRow="0" w:lastRow="0" w:firstColumn="0" w:lastColumn="0" w:oddVBand="0" w:evenVBand="0" w:oddHBand="1" w:evenHBand="0" w:firstRowFirstColumn="0" w:firstRowLastColumn="0" w:lastRowFirstColumn="0" w:lastRowLastColumn="0"/>
          <w:trHeight w:val="240"/>
        </w:trPr>
        <w:tc>
          <w:tcPr>
            <w:tcW w:w="2650" w:type="pct"/>
            <w:noWrap/>
            <w:vAlign w:val="center"/>
            <w:hideMark/>
          </w:tcPr>
          <w:p w:rsidR="00010402" w:rsidRPr="00A604AC" w:rsidRDefault="00010402" w:rsidP="00010402">
            <w:pPr>
              <w:spacing w:after="0" w:line="240" w:lineRule="auto"/>
              <w:rPr>
                <w:rFonts w:cs="Times New Roman"/>
                <w:sz w:val="16"/>
                <w:szCs w:val="16"/>
                <w:lang w:eastAsia="ru-RU"/>
              </w:rPr>
            </w:pPr>
            <w:r w:rsidRPr="00A604AC">
              <w:rPr>
                <w:rFonts w:cs="Times New Roman"/>
                <w:sz w:val="16"/>
                <w:szCs w:val="16"/>
                <w:lang w:eastAsia="ru-RU"/>
              </w:rPr>
              <w:t>Строительство здания АБК 21х24м</w:t>
            </w:r>
          </w:p>
        </w:tc>
        <w:tc>
          <w:tcPr>
            <w:tcW w:w="1175" w:type="pct"/>
            <w:noWrap/>
            <w:vAlign w:val="center"/>
            <w:hideMark/>
          </w:tcPr>
          <w:p w:rsidR="00010402" w:rsidRPr="00A604AC" w:rsidRDefault="00010402" w:rsidP="00010402">
            <w:pPr>
              <w:spacing w:after="0" w:line="240" w:lineRule="auto"/>
              <w:jc w:val="center"/>
              <w:rPr>
                <w:rFonts w:cs="Times New Roman"/>
                <w:sz w:val="16"/>
                <w:szCs w:val="16"/>
                <w:lang w:eastAsia="ru-RU"/>
              </w:rPr>
            </w:pPr>
            <w:r w:rsidRPr="00A604AC">
              <w:rPr>
                <w:rFonts w:cs="Times New Roman"/>
                <w:sz w:val="16"/>
                <w:szCs w:val="16"/>
                <w:lang w:eastAsia="ru-RU"/>
              </w:rPr>
              <w:t>Здания и сооружения</w:t>
            </w:r>
          </w:p>
        </w:tc>
        <w:tc>
          <w:tcPr>
            <w:tcW w:w="1175" w:type="pct"/>
            <w:noWrap/>
            <w:vAlign w:val="center"/>
            <w:hideMark/>
          </w:tcPr>
          <w:p w:rsidR="00010402" w:rsidRPr="00010402" w:rsidRDefault="00010402" w:rsidP="00010402">
            <w:pPr>
              <w:spacing w:after="0" w:line="240" w:lineRule="auto"/>
              <w:jc w:val="right"/>
              <w:rPr>
                <w:rFonts w:ascii="Calibri" w:hAnsi="Calibri"/>
                <w:sz w:val="16"/>
                <w:szCs w:val="16"/>
              </w:rPr>
            </w:pPr>
            <w:r w:rsidRPr="00010402">
              <w:rPr>
                <w:rFonts w:ascii="Calibri" w:hAnsi="Calibri"/>
                <w:sz w:val="16"/>
                <w:szCs w:val="16"/>
              </w:rPr>
              <w:t>25 611</w:t>
            </w:r>
          </w:p>
        </w:tc>
      </w:tr>
      <w:tr w:rsidR="00010402" w:rsidRPr="00A604AC" w:rsidTr="00010402">
        <w:trPr>
          <w:cnfStyle w:val="000000010000" w:firstRow="0" w:lastRow="0" w:firstColumn="0" w:lastColumn="0" w:oddVBand="0" w:evenVBand="0" w:oddHBand="0" w:evenHBand="1" w:firstRowFirstColumn="0" w:firstRowLastColumn="0" w:lastRowFirstColumn="0" w:lastRowLastColumn="0"/>
          <w:trHeight w:val="240"/>
        </w:trPr>
        <w:tc>
          <w:tcPr>
            <w:tcW w:w="2650" w:type="pct"/>
            <w:noWrap/>
            <w:vAlign w:val="center"/>
            <w:hideMark/>
          </w:tcPr>
          <w:p w:rsidR="00010402" w:rsidRPr="00A604AC" w:rsidRDefault="00010402" w:rsidP="00010402">
            <w:pPr>
              <w:spacing w:after="0" w:line="240" w:lineRule="auto"/>
              <w:rPr>
                <w:rFonts w:cs="Times New Roman"/>
                <w:sz w:val="16"/>
                <w:szCs w:val="16"/>
                <w:lang w:eastAsia="ru-RU"/>
              </w:rPr>
            </w:pPr>
            <w:proofErr w:type="spellStart"/>
            <w:r w:rsidRPr="00A604AC">
              <w:rPr>
                <w:rFonts w:cs="Times New Roman"/>
                <w:sz w:val="16"/>
                <w:szCs w:val="16"/>
                <w:lang w:eastAsia="ru-RU"/>
              </w:rPr>
              <w:t>Рыбоперерабатывающее</w:t>
            </w:r>
            <w:proofErr w:type="spellEnd"/>
            <w:r w:rsidRPr="00A604AC">
              <w:rPr>
                <w:rFonts w:cs="Times New Roman"/>
                <w:sz w:val="16"/>
                <w:szCs w:val="16"/>
                <w:lang w:eastAsia="ru-RU"/>
              </w:rPr>
              <w:t xml:space="preserve"> оборудование и общие системы</w:t>
            </w:r>
          </w:p>
        </w:tc>
        <w:tc>
          <w:tcPr>
            <w:tcW w:w="1175" w:type="pct"/>
            <w:noWrap/>
            <w:vAlign w:val="center"/>
            <w:hideMark/>
          </w:tcPr>
          <w:p w:rsidR="00010402" w:rsidRPr="00A604AC" w:rsidRDefault="00010402" w:rsidP="00010402">
            <w:pPr>
              <w:spacing w:after="0" w:line="240" w:lineRule="auto"/>
              <w:jc w:val="center"/>
              <w:rPr>
                <w:rFonts w:cs="Times New Roman"/>
                <w:sz w:val="16"/>
                <w:szCs w:val="16"/>
                <w:lang w:eastAsia="ru-RU"/>
              </w:rPr>
            </w:pPr>
            <w:r w:rsidRPr="00A604AC">
              <w:rPr>
                <w:rFonts w:cs="Times New Roman"/>
                <w:sz w:val="16"/>
                <w:szCs w:val="16"/>
                <w:lang w:eastAsia="ru-RU"/>
              </w:rPr>
              <w:t>Оборудование</w:t>
            </w:r>
          </w:p>
        </w:tc>
        <w:tc>
          <w:tcPr>
            <w:tcW w:w="1175" w:type="pct"/>
            <w:noWrap/>
            <w:vAlign w:val="center"/>
            <w:hideMark/>
          </w:tcPr>
          <w:p w:rsidR="00010402" w:rsidRPr="00010402" w:rsidRDefault="00010402" w:rsidP="00010402">
            <w:pPr>
              <w:spacing w:after="0" w:line="240" w:lineRule="auto"/>
              <w:jc w:val="right"/>
              <w:rPr>
                <w:rFonts w:ascii="Calibri" w:hAnsi="Calibri"/>
                <w:sz w:val="16"/>
                <w:szCs w:val="16"/>
              </w:rPr>
            </w:pPr>
            <w:r w:rsidRPr="00010402">
              <w:rPr>
                <w:rFonts w:ascii="Calibri" w:hAnsi="Calibri"/>
                <w:sz w:val="16"/>
                <w:szCs w:val="16"/>
              </w:rPr>
              <w:t>39 274</w:t>
            </w:r>
          </w:p>
        </w:tc>
      </w:tr>
      <w:tr w:rsidR="00010402" w:rsidRPr="00A604AC" w:rsidTr="00010402">
        <w:trPr>
          <w:cnfStyle w:val="000000100000" w:firstRow="0" w:lastRow="0" w:firstColumn="0" w:lastColumn="0" w:oddVBand="0" w:evenVBand="0" w:oddHBand="1" w:evenHBand="0" w:firstRowFirstColumn="0" w:firstRowLastColumn="0" w:lastRowFirstColumn="0" w:lastRowLastColumn="0"/>
          <w:trHeight w:val="240"/>
        </w:trPr>
        <w:tc>
          <w:tcPr>
            <w:tcW w:w="2650" w:type="pct"/>
            <w:noWrap/>
            <w:vAlign w:val="center"/>
            <w:hideMark/>
          </w:tcPr>
          <w:p w:rsidR="00010402" w:rsidRPr="00A604AC" w:rsidRDefault="00010402" w:rsidP="00010402">
            <w:pPr>
              <w:spacing w:after="0" w:line="240" w:lineRule="auto"/>
              <w:rPr>
                <w:rFonts w:cs="Times New Roman"/>
                <w:sz w:val="16"/>
                <w:szCs w:val="16"/>
                <w:lang w:eastAsia="ru-RU"/>
              </w:rPr>
            </w:pPr>
            <w:r w:rsidRPr="00A604AC">
              <w:rPr>
                <w:rFonts w:cs="Times New Roman"/>
                <w:sz w:val="16"/>
                <w:szCs w:val="16"/>
                <w:lang w:eastAsia="ru-RU"/>
              </w:rPr>
              <w:t>Морозильное оборудование</w:t>
            </w:r>
          </w:p>
        </w:tc>
        <w:tc>
          <w:tcPr>
            <w:tcW w:w="1175" w:type="pct"/>
            <w:noWrap/>
            <w:vAlign w:val="center"/>
            <w:hideMark/>
          </w:tcPr>
          <w:p w:rsidR="00010402" w:rsidRPr="00A604AC" w:rsidRDefault="00010402" w:rsidP="00010402">
            <w:pPr>
              <w:spacing w:after="0" w:line="240" w:lineRule="auto"/>
              <w:jc w:val="center"/>
              <w:rPr>
                <w:rFonts w:cs="Times New Roman"/>
                <w:sz w:val="16"/>
                <w:szCs w:val="16"/>
                <w:lang w:eastAsia="ru-RU"/>
              </w:rPr>
            </w:pPr>
            <w:r w:rsidRPr="00A604AC">
              <w:rPr>
                <w:rFonts w:cs="Times New Roman"/>
                <w:sz w:val="16"/>
                <w:szCs w:val="16"/>
                <w:lang w:eastAsia="ru-RU"/>
              </w:rPr>
              <w:t>Оборудование</w:t>
            </w:r>
          </w:p>
        </w:tc>
        <w:tc>
          <w:tcPr>
            <w:tcW w:w="1175" w:type="pct"/>
            <w:noWrap/>
            <w:vAlign w:val="center"/>
            <w:hideMark/>
          </w:tcPr>
          <w:p w:rsidR="00010402" w:rsidRPr="00010402" w:rsidRDefault="00010402" w:rsidP="00010402">
            <w:pPr>
              <w:spacing w:after="0" w:line="240" w:lineRule="auto"/>
              <w:jc w:val="right"/>
              <w:rPr>
                <w:rFonts w:ascii="Calibri" w:hAnsi="Calibri"/>
                <w:sz w:val="16"/>
                <w:szCs w:val="16"/>
              </w:rPr>
            </w:pPr>
            <w:r w:rsidRPr="00010402">
              <w:rPr>
                <w:rFonts w:ascii="Calibri" w:hAnsi="Calibri"/>
                <w:sz w:val="16"/>
                <w:szCs w:val="16"/>
              </w:rPr>
              <w:t>126 913</w:t>
            </w:r>
          </w:p>
        </w:tc>
      </w:tr>
      <w:tr w:rsidR="00010402" w:rsidRPr="00A604AC" w:rsidTr="00010402">
        <w:trPr>
          <w:cnfStyle w:val="000000010000" w:firstRow="0" w:lastRow="0" w:firstColumn="0" w:lastColumn="0" w:oddVBand="0" w:evenVBand="0" w:oddHBand="0" w:evenHBand="1" w:firstRowFirstColumn="0" w:firstRowLastColumn="0" w:lastRowFirstColumn="0" w:lastRowLastColumn="0"/>
          <w:trHeight w:val="240"/>
        </w:trPr>
        <w:tc>
          <w:tcPr>
            <w:tcW w:w="2650" w:type="pct"/>
            <w:noWrap/>
            <w:vAlign w:val="center"/>
            <w:hideMark/>
          </w:tcPr>
          <w:p w:rsidR="00010402" w:rsidRPr="00A604AC" w:rsidRDefault="00010402" w:rsidP="00010402">
            <w:pPr>
              <w:spacing w:after="0" w:line="240" w:lineRule="auto"/>
              <w:rPr>
                <w:rFonts w:cs="Times New Roman"/>
                <w:sz w:val="16"/>
                <w:szCs w:val="16"/>
                <w:lang w:eastAsia="ru-RU"/>
              </w:rPr>
            </w:pPr>
            <w:r w:rsidRPr="00A604AC">
              <w:rPr>
                <w:rFonts w:cs="Times New Roman"/>
                <w:sz w:val="16"/>
                <w:szCs w:val="16"/>
                <w:lang w:eastAsia="ru-RU"/>
              </w:rPr>
              <w:t>Рыбомучное оборудование</w:t>
            </w:r>
          </w:p>
        </w:tc>
        <w:tc>
          <w:tcPr>
            <w:tcW w:w="1175" w:type="pct"/>
            <w:noWrap/>
            <w:vAlign w:val="center"/>
            <w:hideMark/>
          </w:tcPr>
          <w:p w:rsidR="00010402" w:rsidRPr="00A604AC" w:rsidRDefault="00010402" w:rsidP="00010402">
            <w:pPr>
              <w:spacing w:after="0" w:line="240" w:lineRule="auto"/>
              <w:jc w:val="center"/>
              <w:rPr>
                <w:rFonts w:cs="Times New Roman"/>
                <w:sz w:val="16"/>
                <w:szCs w:val="16"/>
                <w:lang w:eastAsia="ru-RU"/>
              </w:rPr>
            </w:pPr>
            <w:r w:rsidRPr="00A604AC">
              <w:rPr>
                <w:rFonts w:cs="Times New Roman"/>
                <w:sz w:val="16"/>
                <w:szCs w:val="16"/>
                <w:lang w:eastAsia="ru-RU"/>
              </w:rPr>
              <w:t>Оборудование</w:t>
            </w:r>
          </w:p>
        </w:tc>
        <w:tc>
          <w:tcPr>
            <w:tcW w:w="1175" w:type="pct"/>
            <w:noWrap/>
            <w:vAlign w:val="center"/>
            <w:hideMark/>
          </w:tcPr>
          <w:p w:rsidR="00010402" w:rsidRPr="00010402" w:rsidRDefault="00010402" w:rsidP="00010402">
            <w:pPr>
              <w:spacing w:after="0" w:line="240" w:lineRule="auto"/>
              <w:jc w:val="right"/>
              <w:rPr>
                <w:rFonts w:ascii="Calibri" w:hAnsi="Calibri"/>
                <w:sz w:val="16"/>
                <w:szCs w:val="16"/>
              </w:rPr>
            </w:pPr>
            <w:r w:rsidRPr="00010402">
              <w:rPr>
                <w:rFonts w:ascii="Calibri" w:hAnsi="Calibri"/>
                <w:sz w:val="16"/>
                <w:szCs w:val="16"/>
              </w:rPr>
              <w:t>22 275</w:t>
            </w:r>
          </w:p>
        </w:tc>
      </w:tr>
      <w:tr w:rsidR="00010402" w:rsidRPr="00010402" w:rsidTr="00010402">
        <w:trPr>
          <w:cnfStyle w:val="010000000000" w:firstRow="0" w:lastRow="1" w:firstColumn="0" w:lastColumn="0" w:oddVBand="0" w:evenVBand="0" w:oddHBand="0" w:evenHBand="0" w:firstRowFirstColumn="0" w:firstRowLastColumn="0" w:lastRowFirstColumn="0" w:lastRowLastColumn="0"/>
          <w:trHeight w:val="240"/>
        </w:trPr>
        <w:tc>
          <w:tcPr>
            <w:tcW w:w="2650" w:type="pct"/>
            <w:noWrap/>
            <w:vAlign w:val="center"/>
            <w:hideMark/>
          </w:tcPr>
          <w:p w:rsidR="00010402" w:rsidRPr="00010402" w:rsidRDefault="00010402" w:rsidP="00010402">
            <w:pPr>
              <w:spacing w:after="0" w:line="240" w:lineRule="auto"/>
              <w:rPr>
                <w:rFonts w:cs="Times New Roman"/>
                <w:sz w:val="16"/>
                <w:szCs w:val="16"/>
                <w:lang w:eastAsia="ru-RU"/>
              </w:rPr>
            </w:pPr>
            <w:r w:rsidRPr="00010402">
              <w:rPr>
                <w:rFonts w:cs="Times New Roman"/>
                <w:sz w:val="16"/>
                <w:szCs w:val="16"/>
                <w:lang w:eastAsia="ru-RU"/>
              </w:rPr>
              <w:t>Итого по проекту:</w:t>
            </w:r>
          </w:p>
        </w:tc>
        <w:tc>
          <w:tcPr>
            <w:tcW w:w="1175" w:type="pct"/>
            <w:noWrap/>
            <w:vAlign w:val="center"/>
            <w:hideMark/>
          </w:tcPr>
          <w:p w:rsidR="00010402" w:rsidRPr="00010402" w:rsidRDefault="00010402" w:rsidP="00010402">
            <w:pPr>
              <w:spacing w:after="0" w:line="240" w:lineRule="auto"/>
              <w:jc w:val="center"/>
              <w:rPr>
                <w:rFonts w:cs="Times New Roman"/>
                <w:sz w:val="16"/>
                <w:szCs w:val="16"/>
                <w:lang w:eastAsia="ru-RU"/>
              </w:rPr>
            </w:pPr>
            <w:r w:rsidRPr="00010402">
              <w:rPr>
                <w:rFonts w:cs="Times New Roman"/>
                <w:sz w:val="16"/>
                <w:szCs w:val="16"/>
                <w:lang w:eastAsia="ru-RU"/>
              </w:rPr>
              <w:t>-</w:t>
            </w:r>
          </w:p>
        </w:tc>
        <w:tc>
          <w:tcPr>
            <w:tcW w:w="1175" w:type="pct"/>
            <w:noWrap/>
            <w:vAlign w:val="center"/>
            <w:hideMark/>
          </w:tcPr>
          <w:p w:rsidR="00010402" w:rsidRPr="00010402" w:rsidRDefault="00010402" w:rsidP="00010402">
            <w:pPr>
              <w:spacing w:after="0" w:line="240" w:lineRule="auto"/>
              <w:jc w:val="right"/>
              <w:rPr>
                <w:rFonts w:ascii="Calibri" w:hAnsi="Calibri"/>
                <w:sz w:val="16"/>
                <w:szCs w:val="16"/>
              </w:rPr>
            </w:pPr>
            <w:r w:rsidRPr="00010402">
              <w:rPr>
                <w:rFonts w:ascii="Calibri" w:hAnsi="Calibri"/>
                <w:bCs w:val="0"/>
                <w:sz w:val="16"/>
                <w:szCs w:val="16"/>
              </w:rPr>
              <w:t>356 637</w:t>
            </w:r>
          </w:p>
        </w:tc>
      </w:tr>
    </w:tbl>
    <w:p w:rsidR="00F63F57" w:rsidRDefault="00F63F57" w:rsidP="00B359EE">
      <w:pPr>
        <w:pStyle w:val="12"/>
        <w:spacing w:after="0" w:line="312" w:lineRule="auto"/>
        <w:ind w:left="0"/>
        <w:jc w:val="both"/>
        <w:rPr>
          <w:sz w:val="24"/>
          <w:szCs w:val="24"/>
          <w:highlight w:val="yellow"/>
        </w:rPr>
      </w:pPr>
    </w:p>
    <w:p w:rsidR="007E7121" w:rsidRPr="007E7121" w:rsidRDefault="007E7121" w:rsidP="00B359EE">
      <w:pPr>
        <w:pStyle w:val="12"/>
        <w:spacing w:after="0" w:line="312" w:lineRule="auto"/>
        <w:ind w:left="0"/>
        <w:jc w:val="both"/>
        <w:rPr>
          <w:color w:val="009DD9" w:themeColor="accent2"/>
          <w:sz w:val="24"/>
          <w:szCs w:val="24"/>
        </w:rPr>
      </w:pPr>
      <w:r w:rsidRPr="007E7121">
        <w:rPr>
          <w:color w:val="009DD9" w:themeColor="accent2"/>
          <w:sz w:val="24"/>
          <w:szCs w:val="24"/>
        </w:rPr>
        <w:t>График строительства и ввода в эксплуатацию объекта инвестиций:</w:t>
      </w:r>
    </w:p>
    <w:p w:rsidR="007E7121" w:rsidRDefault="007E7121" w:rsidP="00B359EE">
      <w:pPr>
        <w:pStyle w:val="12"/>
        <w:spacing w:after="0" w:line="312" w:lineRule="auto"/>
        <w:ind w:left="0"/>
        <w:jc w:val="both"/>
        <w:rPr>
          <w:sz w:val="24"/>
          <w:szCs w:val="24"/>
        </w:rPr>
      </w:pPr>
      <w:r w:rsidRPr="007E7121">
        <w:rPr>
          <w:sz w:val="24"/>
          <w:szCs w:val="24"/>
        </w:rPr>
        <w:t>Срок строительства объекта – 51 месяц</w:t>
      </w:r>
      <w:r>
        <w:rPr>
          <w:sz w:val="24"/>
          <w:szCs w:val="24"/>
        </w:rPr>
        <w:t>:</w:t>
      </w:r>
    </w:p>
    <w:p w:rsidR="007E7121" w:rsidRPr="007E7121" w:rsidRDefault="007E7121" w:rsidP="007E7121">
      <w:pPr>
        <w:numPr>
          <w:ilvl w:val="0"/>
          <w:numId w:val="11"/>
        </w:numPr>
        <w:spacing w:after="0" w:line="312" w:lineRule="auto"/>
        <w:ind w:left="993"/>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Апрель 2018 – декабрь 2021.</w:t>
      </w:r>
    </w:p>
    <w:p w:rsidR="007E7121" w:rsidRDefault="007E7121" w:rsidP="00B359EE">
      <w:pPr>
        <w:pStyle w:val="12"/>
        <w:spacing w:after="0" w:line="312" w:lineRule="auto"/>
        <w:ind w:left="0"/>
        <w:jc w:val="both"/>
        <w:rPr>
          <w:sz w:val="24"/>
          <w:szCs w:val="24"/>
          <w:highlight w:val="yellow"/>
        </w:rPr>
      </w:pPr>
    </w:p>
    <w:p w:rsidR="007E7121" w:rsidRPr="007E7121" w:rsidRDefault="007E7121" w:rsidP="00B359EE">
      <w:pPr>
        <w:pStyle w:val="12"/>
        <w:spacing w:after="0" w:line="312" w:lineRule="auto"/>
        <w:ind w:left="0"/>
        <w:jc w:val="both"/>
        <w:rPr>
          <w:color w:val="009DD9" w:themeColor="accent2"/>
          <w:sz w:val="24"/>
          <w:szCs w:val="24"/>
        </w:rPr>
      </w:pPr>
      <w:r w:rsidRPr="007E7121">
        <w:rPr>
          <w:color w:val="009DD9" w:themeColor="accent2"/>
          <w:sz w:val="24"/>
          <w:szCs w:val="24"/>
        </w:rPr>
        <w:t>График инвестиций и ввода в эксплуатацию объекта инвестиций:</w:t>
      </w:r>
    </w:p>
    <w:p w:rsidR="007E7121" w:rsidRDefault="007E7121" w:rsidP="007E7121">
      <w:pPr>
        <w:pStyle w:val="12"/>
        <w:spacing w:after="0" w:line="312" w:lineRule="auto"/>
        <w:ind w:left="0"/>
        <w:jc w:val="both"/>
        <w:rPr>
          <w:sz w:val="24"/>
          <w:szCs w:val="24"/>
        </w:rPr>
      </w:pPr>
      <w:r w:rsidRPr="007E7121">
        <w:rPr>
          <w:sz w:val="24"/>
          <w:szCs w:val="24"/>
        </w:rPr>
        <w:t xml:space="preserve">Срок </w:t>
      </w:r>
      <w:r>
        <w:rPr>
          <w:sz w:val="24"/>
          <w:szCs w:val="24"/>
        </w:rPr>
        <w:t xml:space="preserve">инвестиций </w:t>
      </w:r>
      <w:r w:rsidRPr="007E7121">
        <w:rPr>
          <w:sz w:val="24"/>
          <w:szCs w:val="24"/>
        </w:rPr>
        <w:t xml:space="preserve">– </w:t>
      </w:r>
      <w:r>
        <w:rPr>
          <w:sz w:val="24"/>
          <w:szCs w:val="24"/>
        </w:rPr>
        <w:t>56</w:t>
      </w:r>
      <w:r w:rsidRPr="007E7121">
        <w:rPr>
          <w:sz w:val="24"/>
          <w:szCs w:val="24"/>
        </w:rPr>
        <w:t xml:space="preserve"> месяц</w:t>
      </w:r>
      <w:r>
        <w:rPr>
          <w:sz w:val="24"/>
          <w:szCs w:val="24"/>
        </w:rPr>
        <w:t>ев:</w:t>
      </w:r>
    </w:p>
    <w:p w:rsidR="007E7121" w:rsidRDefault="007E7121" w:rsidP="007E7121">
      <w:pPr>
        <w:numPr>
          <w:ilvl w:val="0"/>
          <w:numId w:val="11"/>
        </w:numPr>
        <w:spacing w:after="0" w:line="312" w:lineRule="auto"/>
        <w:ind w:left="993"/>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Проектирование – октябрь 2017 – март 2018</w:t>
      </w:r>
    </w:p>
    <w:p w:rsidR="007E7121" w:rsidRPr="007E7121" w:rsidRDefault="007E7121" w:rsidP="007E7121">
      <w:pPr>
        <w:numPr>
          <w:ilvl w:val="0"/>
          <w:numId w:val="11"/>
        </w:numPr>
        <w:spacing w:after="0" w:line="312" w:lineRule="auto"/>
        <w:ind w:left="993"/>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Строительно-монтажные работы – апрель 2018 – декабрь 2021</w:t>
      </w:r>
    </w:p>
    <w:p w:rsidR="007E7121" w:rsidRPr="007E7121" w:rsidRDefault="007E7121" w:rsidP="007E7121">
      <w:pPr>
        <w:numPr>
          <w:ilvl w:val="0"/>
          <w:numId w:val="11"/>
        </w:numPr>
        <w:spacing w:after="0" w:line="312" w:lineRule="auto"/>
        <w:ind w:left="993"/>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Оплата, доставка и монтаж оборудования – январь 2019 – декабрь 2021</w:t>
      </w:r>
    </w:p>
    <w:p w:rsidR="00C8305E" w:rsidRPr="007E7121" w:rsidRDefault="00C8305E" w:rsidP="00C8305E">
      <w:pPr>
        <w:numPr>
          <w:ilvl w:val="0"/>
          <w:numId w:val="11"/>
        </w:numPr>
        <w:spacing w:after="0" w:line="312" w:lineRule="auto"/>
        <w:ind w:left="993"/>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Пуско-наладочные работы, отработка технологии – январь 2022 – март 2022</w:t>
      </w:r>
    </w:p>
    <w:p w:rsidR="00C8305E" w:rsidRPr="007E7121" w:rsidRDefault="00C8305E" w:rsidP="00C8305E">
      <w:pPr>
        <w:numPr>
          <w:ilvl w:val="0"/>
          <w:numId w:val="11"/>
        </w:numPr>
        <w:spacing w:after="0" w:line="312" w:lineRule="auto"/>
        <w:ind w:left="993"/>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 xml:space="preserve">Выход на операционную прибыльность – </w:t>
      </w:r>
      <w:r w:rsidR="00010402">
        <w:rPr>
          <w:rFonts w:asciiTheme="minorHAnsi" w:eastAsiaTheme="minorHAnsi" w:hAnsiTheme="minorHAnsi" w:cs="Times New Roman"/>
          <w:sz w:val="24"/>
          <w:szCs w:val="24"/>
        </w:rPr>
        <w:t>ию</w:t>
      </w:r>
      <w:r w:rsidR="00130428">
        <w:rPr>
          <w:rFonts w:asciiTheme="minorHAnsi" w:eastAsiaTheme="minorHAnsi" w:hAnsiTheme="minorHAnsi" w:cs="Times New Roman"/>
          <w:sz w:val="24"/>
          <w:szCs w:val="24"/>
        </w:rPr>
        <w:t>н</w:t>
      </w:r>
      <w:r w:rsidR="00010402">
        <w:rPr>
          <w:rFonts w:asciiTheme="minorHAnsi" w:eastAsiaTheme="minorHAnsi" w:hAnsiTheme="minorHAnsi" w:cs="Times New Roman"/>
          <w:sz w:val="24"/>
          <w:szCs w:val="24"/>
        </w:rPr>
        <w:t>ь</w:t>
      </w:r>
      <w:r>
        <w:rPr>
          <w:rFonts w:asciiTheme="minorHAnsi" w:eastAsiaTheme="minorHAnsi" w:hAnsiTheme="minorHAnsi" w:cs="Times New Roman"/>
          <w:sz w:val="24"/>
          <w:szCs w:val="24"/>
        </w:rPr>
        <w:t xml:space="preserve"> 2022</w:t>
      </w:r>
    </w:p>
    <w:p w:rsidR="007E7121" w:rsidRDefault="007E7121" w:rsidP="00B359EE">
      <w:pPr>
        <w:pStyle w:val="12"/>
        <w:spacing w:after="0" w:line="312" w:lineRule="auto"/>
        <w:ind w:left="0"/>
        <w:jc w:val="both"/>
        <w:rPr>
          <w:sz w:val="24"/>
          <w:szCs w:val="24"/>
          <w:highlight w:val="yellow"/>
        </w:rPr>
      </w:pPr>
    </w:p>
    <w:p w:rsidR="007B548A" w:rsidRPr="003D7991" w:rsidRDefault="007B548A" w:rsidP="007B548A">
      <w:pPr>
        <w:pStyle w:val="12"/>
        <w:spacing w:after="0" w:line="312" w:lineRule="auto"/>
        <w:ind w:left="0"/>
        <w:jc w:val="both"/>
        <w:rPr>
          <w:color w:val="009DD9" w:themeColor="accent2"/>
          <w:sz w:val="24"/>
          <w:szCs w:val="24"/>
        </w:rPr>
      </w:pPr>
      <w:r w:rsidRPr="003D7991">
        <w:rPr>
          <w:color w:val="009DD9" w:themeColor="accent2"/>
          <w:sz w:val="24"/>
          <w:szCs w:val="24"/>
        </w:rPr>
        <w:t>Персонал проекта:</w:t>
      </w:r>
    </w:p>
    <w:p w:rsidR="007B548A" w:rsidRPr="003D7991" w:rsidRDefault="007B548A" w:rsidP="00B359EE">
      <w:pPr>
        <w:pStyle w:val="12"/>
        <w:spacing w:after="0" w:line="312" w:lineRule="auto"/>
        <w:ind w:left="0"/>
        <w:jc w:val="both"/>
        <w:rPr>
          <w:sz w:val="24"/>
          <w:szCs w:val="24"/>
        </w:rPr>
      </w:pPr>
      <w:r w:rsidRPr="003D7991">
        <w:rPr>
          <w:sz w:val="24"/>
          <w:szCs w:val="24"/>
        </w:rPr>
        <w:t xml:space="preserve">Общее количество создаваемых рабочих мест в рамках проекта составит </w:t>
      </w:r>
      <w:r w:rsidR="00F703B5">
        <w:rPr>
          <w:color w:val="009DD9" w:themeColor="accent2"/>
          <w:sz w:val="24"/>
          <w:szCs w:val="24"/>
        </w:rPr>
        <w:t>120</w:t>
      </w:r>
      <w:r w:rsidRPr="003D7991">
        <w:rPr>
          <w:color w:val="009DD9" w:themeColor="accent2"/>
          <w:sz w:val="24"/>
          <w:szCs w:val="24"/>
        </w:rPr>
        <w:t xml:space="preserve"> человек</w:t>
      </w:r>
      <w:r w:rsidRPr="003D7991">
        <w:rPr>
          <w:sz w:val="24"/>
          <w:szCs w:val="24"/>
        </w:rPr>
        <w:t>.</w:t>
      </w:r>
    </w:p>
    <w:p w:rsidR="007B548A" w:rsidRPr="003D7991" w:rsidRDefault="007B548A" w:rsidP="00B359EE">
      <w:pPr>
        <w:pStyle w:val="12"/>
        <w:spacing w:after="0" w:line="312" w:lineRule="auto"/>
        <w:ind w:left="0"/>
        <w:jc w:val="both"/>
        <w:rPr>
          <w:sz w:val="24"/>
          <w:szCs w:val="24"/>
        </w:rPr>
      </w:pPr>
      <w:r w:rsidRPr="003D7991">
        <w:rPr>
          <w:sz w:val="24"/>
          <w:szCs w:val="24"/>
        </w:rPr>
        <w:t xml:space="preserve">Объем инвестиций на 1 создаваемое рабочее место – </w:t>
      </w:r>
      <w:r w:rsidR="00010402">
        <w:rPr>
          <w:color w:val="009DD9" w:themeColor="accent2"/>
          <w:sz w:val="24"/>
          <w:szCs w:val="24"/>
        </w:rPr>
        <w:t>4</w:t>
      </w:r>
      <w:r w:rsidR="00873A6C">
        <w:rPr>
          <w:color w:val="009DD9" w:themeColor="accent2"/>
          <w:sz w:val="24"/>
          <w:szCs w:val="24"/>
        </w:rPr>
        <w:t>,</w:t>
      </w:r>
      <w:r w:rsidR="00130428">
        <w:rPr>
          <w:color w:val="009DD9" w:themeColor="accent2"/>
          <w:sz w:val="24"/>
          <w:szCs w:val="24"/>
        </w:rPr>
        <w:t>216</w:t>
      </w:r>
      <w:r w:rsidRPr="003D7991">
        <w:rPr>
          <w:color w:val="009DD9" w:themeColor="accent2"/>
          <w:sz w:val="24"/>
          <w:szCs w:val="24"/>
        </w:rPr>
        <w:t xml:space="preserve"> млн. руб.</w:t>
      </w:r>
    </w:p>
    <w:p w:rsidR="003D7991" w:rsidRDefault="00B57385" w:rsidP="00B359EE">
      <w:pPr>
        <w:pStyle w:val="12"/>
        <w:spacing w:after="0" w:line="312" w:lineRule="auto"/>
        <w:ind w:left="0"/>
        <w:jc w:val="both"/>
        <w:rPr>
          <w:sz w:val="24"/>
          <w:szCs w:val="24"/>
          <w:highlight w:val="yellow"/>
        </w:rPr>
      </w:pPr>
      <w:r w:rsidRPr="003D7991">
        <w:rPr>
          <w:sz w:val="24"/>
          <w:szCs w:val="24"/>
        </w:rPr>
        <w:t xml:space="preserve">Выручка (год.) на 1 создаваемое рабочее место – </w:t>
      </w:r>
      <w:r w:rsidR="00130428">
        <w:rPr>
          <w:color w:val="009DD9" w:themeColor="accent2"/>
          <w:sz w:val="24"/>
          <w:szCs w:val="24"/>
        </w:rPr>
        <w:t>4</w:t>
      </w:r>
      <w:r w:rsidR="00873A6C">
        <w:rPr>
          <w:color w:val="009DD9" w:themeColor="accent2"/>
          <w:sz w:val="24"/>
          <w:szCs w:val="24"/>
        </w:rPr>
        <w:t>,</w:t>
      </w:r>
      <w:r w:rsidR="00130428">
        <w:rPr>
          <w:color w:val="009DD9" w:themeColor="accent2"/>
          <w:sz w:val="24"/>
          <w:szCs w:val="24"/>
        </w:rPr>
        <w:t>017</w:t>
      </w:r>
      <w:r w:rsidR="00F703B5">
        <w:rPr>
          <w:color w:val="009DD9" w:themeColor="accent2"/>
          <w:sz w:val="24"/>
          <w:szCs w:val="24"/>
        </w:rPr>
        <w:t xml:space="preserve"> </w:t>
      </w:r>
      <w:r w:rsidRPr="003D7991">
        <w:rPr>
          <w:color w:val="009DD9" w:themeColor="accent2"/>
          <w:sz w:val="24"/>
          <w:szCs w:val="24"/>
        </w:rPr>
        <w:t xml:space="preserve">млн. руб. </w:t>
      </w:r>
      <w:r w:rsidR="00F703B5">
        <w:rPr>
          <w:color w:val="009DD9" w:themeColor="accent2"/>
          <w:sz w:val="24"/>
          <w:szCs w:val="24"/>
        </w:rPr>
        <w:t>без</w:t>
      </w:r>
      <w:r w:rsidRPr="003D7991">
        <w:rPr>
          <w:color w:val="009DD9" w:themeColor="accent2"/>
          <w:sz w:val="24"/>
          <w:szCs w:val="24"/>
        </w:rPr>
        <w:t xml:space="preserve"> НДС</w:t>
      </w:r>
      <w:r w:rsidRPr="003D7991">
        <w:rPr>
          <w:sz w:val="24"/>
          <w:szCs w:val="24"/>
        </w:rPr>
        <w:t>.</w:t>
      </w:r>
    </w:p>
    <w:p w:rsidR="008B2AB4" w:rsidRPr="00EE3E8C" w:rsidRDefault="008B2AB4" w:rsidP="008B2AB4">
      <w:pPr>
        <w:pStyle w:val="12"/>
        <w:spacing w:after="0" w:line="312" w:lineRule="auto"/>
        <w:ind w:left="0"/>
        <w:jc w:val="both"/>
        <w:rPr>
          <w:color w:val="009DD9" w:themeColor="accent2"/>
          <w:sz w:val="24"/>
          <w:szCs w:val="24"/>
        </w:rPr>
      </w:pPr>
      <w:r w:rsidRPr="00EE3E8C">
        <w:rPr>
          <w:color w:val="009DD9" w:themeColor="accent2"/>
          <w:sz w:val="24"/>
          <w:szCs w:val="24"/>
        </w:rPr>
        <w:t>Показатели эффективности:</w:t>
      </w:r>
    </w:p>
    <w:tbl>
      <w:tblPr>
        <w:tblStyle w:val="1-11101"/>
        <w:tblW w:w="5000" w:type="pct"/>
        <w:tblLook w:val="0420" w:firstRow="1" w:lastRow="0" w:firstColumn="0" w:lastColumn="0" w:noHBand="0" w:noVBand="1"/>
      </w:tblPr>
      <w:tblGrid>
        <w:gridCol w:w="8095"/>
        <w:gridCol w:w="1476"/>
      </w:tblGrid>
      <w:tr w:rsidR="008B2AB4" w:rsidRPr="00EE3E8C" w:rsidTr="009F1EFC">
        <w:trPr>
          <w:cnfStyle w:val="100000000000" w:firstRow="1" w:lastRow="0" w:firstColumn="0" w:lastColumn="0" w:oddVBand="0" w:evenVBand="0" w:oddHBand="0" w:evenHBand="0" w:firstRowFirstColumn="0" w:firstRowLastColumn="0" w:lastRowFirstColumn="0" w:lastRowLastColumn="0"/>
          <w:trHeight w:val="255"/>
        </w:trPr>
        <w:tc>
          <w:tcPr>
            <w:tcW w:w="4229" w:type="pct"/>
            <w:noWrap/>
            <w:vAlign w:val="center"/>
            <w:hideMark/>
          </w:tcPr>
          <w:p w:rsidR="008B2AB4" w:rsidRPr="00EE3E8C" w:rsidRDefault="008B2AB4" w:rsidP="009F1EFC">
            <w:pPr>
              <w:spacing w:after="0" w:line="240" w:lineRule="auto"/>
              <w:rPr>
                <w:rFonts w:cs="Times New Roman"/>
                <w:sz w:val="16"/>
                <w:szCs w:val="16"/>
                <w:lang w:eastAsia="ru-RU"/>
              </w:rPr>
            </w:pPr>
            <w:r w:rsidRPr="00EE3E8C">
              <w:rPr>
                <w:rFonts w:cs="Times New Roman"/>
                <w:sz w:val="16"/>
                <w:szCs w:val="16"/>
                <w:lang w:eastAsia="ru-RU"/>
              </w:rPr>
              <w:t>Показатели эффективности проекта</w:t>
            </w:r>
          </w:p>
        </w:tc>
        <w:tc>
          <w:tcPr>
            <w:tcW w:w="771" w:type="pct"/>
            <w:noWrap/>
            <w:vAlign w:val="center"/>
            <w:hideMark/>
          </w:tcPr>
          <w:p w:rsidR="008B2AB4" w:rsidRPr="00EE3E8C" w:rsidRDefault="008B2AB4" w:rsidP="009F1EFC">
            <w:pPr>
              <w:spacing w:after="0" w:line="240" w:lineRule="auto"/>
              <w:jc w:val="center"/>
              <w:rPr>
                <w:rFonts w:cs="Times New Roman"/>
                <w:sz w:val="16"/>
                <w:szCs w:val="16"/>
                <w:lang w:eastAsia="ru-RU"/>
              </w:rPr>
            </w:pPr>
            <w:r w:rsidRPr="00EE3E8C">
              <w:rPr>
                <w:rFonts w:cs="Times New Roman"/>
                <w:sz w:val="16"/>
                <w:szCs w:val="16"/>
                <w:lang w:eastAsia="ru-RU"/>
              </w:rPr>
              <w:t>Значение</w:t>
            </w:r>
          </w:p>
        </w:tc>
      </w:tr>
      <w:tr w:rsidR="00130428" w:rsidRPr="00F87F36" w:rsidTr="00130428">
        <w:trPr>
          <w:cnfStyle w:val="000000100000" w:firstRow="0" w:lastRow="0" w:firstColumn="0" w:lastColumn="0" w:oddVBand="0" w:evenVBand="0" w:oddHBand="1" w:evenHBand="0" w:firstRowFirstColumn="0" w:firstRowLastColumn="0" w:lastRowFirstColumn="0" w:lastRowLastColumn="0"/>
          <w:trHeight w:val="255"/>
        </w:trPr>
        <w:tc>
          <w:tcPr>
            <w:tcW w:w="4229" w:type="pct"/>
            <w:noWrap/>
            <w:vAlign w:val="center"/>
            <w:hideMark/>
          </w:tcPr>
          <w:p w:rsidR="00130428" w:rsidRPr="00A30091" w:rsidRDefault="00130428" w:rsidP="00130428">
            <w:pPr>
              <w:spacing w:after="0" w:line="240" w:lineRule="auto"/>
              <w:rPr>
                <w:rFonts w:cs="Times New Roman"/>
                <w:color w:val="000000"/>
                <w:sz w:val="16"/>
                <w:szCs w:val="16"/>
                <w:lang w:eastAsia="ru-RU"/>
              </w:rPr>
            </w:pPr>
            <w:r w:rsidRPr="00A30091">
              <w:rPr>
                <w:rFonts w:cs="Times New Roman"/>
                <w:color w:val="000000"/>
                <w:sz w:val="16"/>
                <w:szCs w:val="16"/>
                <w:lang w:eastAsia="ru-RU"/>
              </w:rPr>
              <w:t>NPV, тыс. руб.</w:t>
            </w:r>
          </w:p>
        </w:tc>
        <w:tc>
          <w:tcPr>
            <w:tcW w:w="771" w:type="pct"/>
            <w:noWrap/>
            <w:vAlign w:val="center"/>
            <w:hideMark/>
          </w:tcPr>
          <w:p w:rsidR="00130428" w:rsidRPr="00130428" w:rsidRDefault="00130428" w:rsidP="00130428">
            <w:pPr>
              <w:spacing w:after="0" w:line="240" w:lineRule="auto"/>
              <w:jc w:val="right"/>
              <w:rPr>
                <w:rFonts w:ascii="Calibri" w:hAnsi="Calibri" w:cs="Times New Roman"/>
                <w:bCs/>
                <w:sz w:val="16"/>
                <w:szCs w:val="16"/>
                <w:lang w:eastAsia="ru-RU"/>
              </w:rPr>
            </w:pPr>
            <w:r w:rsidRPr="00130428">
              <w:rPr>
                <w:rFonts w:ascii="Calibri" w:hAnsi="Calibri"/>
                <w:bCs/>
                <w:sz w:val="16"/>
                <w:szCs w:val="16"/>
              </w:rPr>
              <w:t>20 891</w:t>
            </w:r>
          </w:p>
        </w:tc>
      </w:tr>
      <w:tr w:rsidR="00130428" w:rsidRPr="00F87F36" w:rsidTr="00130428">
        <w:trPr>
          <w:cnfStyle w:val="000000010000" w:firstRow="0" w:lastRow="0" w:firstColumn="0" w:lastColumn="0" w:oddVBand="0" w:evenVBand="0" w:oddHBand="0" w:evenHBand="1" w:firstRowFirstColumn="0" w:firstRowLastColumn="0" w:lastRowFirstColumn="0" w:lastRowLastColumn="0"/>
          <w:trHeight w:val="240"/>
        </w:trPr>
        <w:tc>
          <w:tcPr>
            <w:tcW w:w="4229" w:type="pct"/>
            <w:noWrap/>
            <w:vAlign w:val="center"/>
            <w:hideMark/>
          </w:tcPr>
          <w:p w:rsidR="00130428" w:rsidRPr="00A30091" w:rsidRDefault="00130428" w:rsidP="00130428">
            <w:pPr>
              <w:spacing w:after="0" w:line="240" w:lineRule="auto"/>
              <w:rPr>
                <w:rFonts w:cs="Times New Roman"/>
                <w:color w:val="000000"/>
                <w:sz w:val="16"/>
                <w:szCs w:val="16"/>
                <w:lang w:eastAsia="ru-RU"/>
              </w:rPr>
            </w:pPr>
            <w:r w:rsidRPr="00A30091">
              <w:rPr>
                <w:rFonts w:cs="Times New Roman"/>
                <w:color w:val="000000"/>
                <w:sz w:val="16"/>
                <w:szCs w:val="16"/>
                <w:lang w:eastAsia="ru-RU"/>
              </w:rPr>
              <w:t>IRR, %</w:t>
            </w:r>
          </w:p>
        </w:tc>
        <w:tc>
          <w:tcPr>
            <w:tcW w:w="771" w:type="pct"/>
            <w:noWrap/>
            <w:vAlign w:val="center"/>
            <w:hideMark/>
          </w:tcPr>
          <w:p w:rsidR="00130428" w:rsidRPr="00130428" w:rsidRDefault="00130428" w:rsidP="00130428">
            <w:pPr>
              <w:spacing w:after="0" w:line="240" w:lineRule="auto"/>
              <w:jc w:val="right"/>
              <w:rPr>
                <w:rFonts w:ascii="Calibri" w:hAnsi="Calibri"/>
                <w:bCs/>
                <w:sz w:val="16"/>
                <w:szCs w:val="16"/>
              </w:rPr>
            </w:pPr>
            <w:r w:rsidRPr="00130428">
              <w:rPr>
                <w:rFonts w:ascii="Calibri" w:hAnsi="Calibri"/>
                <w:bCs/>
                <w:sz w:val="16"/>
                <w:szCs w:val="16"/>
              </w:rPr>
              <w:t>16,58%</w:t>
            </w:r>
          </w:p>
        </w:tc>
      </w:tr>
      <w:tr w:rsidR="00130428" w:rsidRPr="00F87F36" w:rsidTr="00130428">
        <w:trPr>
          <w:cnfStyle w:val="000000100000" w:firstRow="0" w:lastRow="0" w:firstColumn="0" w:lastColumn="0" w:oddVBand="0" w:evenVBand="0" w:oddHBand="1" w:evenHBand="0" w:firstRowFirstColumn="0" w:firstRowLastColumn="0" w:lastRowFirstColumn="0" w:lastRowLastColumn="0"/>
          <w:trHeight w:val="240"/>
        </w:trPr>
        <w:tc>
          <w:tcPr>
            <w:tcW w:w="4229" w:type="pct"/>
            <w:noWrap/>
            <w:vAlign w:val="center"/>
            <w:hideMark/>
          </w:tcPr>
          <w:p w:rsidR="00130428" w:rsidRPr="00A30091" w:rsidRDefault="00130428" w:rsidP="00130428">
            <w:pPr>
              <w:spacing w:after="0" w:line="240" w:lineRule="auto"/>
              <w:rPr>
                <w:rFonts w:cs="Times New Roman"/>
                <w:color w:val="000000"/>
                <w:sz w:val="16"/>
                <w:szCs w:val="16"/>
                <w:lang w:eastAsia="ru-RU"/>
              </w:rPr>
            </w:pPr>
            <w:r w:rsidRPr="00A30091">
              <w:rPr>
                <w:rFonts w:cs="Times New Roman"/>
                <w:color w:val="000000"/>
                <w:sz w:val="16"/>
                <w:szCs w:val="16"/>
                <w:lang w:eastAsia="ru-RU"/>
              </w:rPr>
              <w:t>Индекс прибыльности (PI)</w:t>
            </w:r>
          </w:p>
        </w:tc>
        <w:tc>
          <w:tcPr>
            <w:tcW w:w="771" w:type="pct"/>
            <w:noWrap/>
            <w:vAlign w:val="center"/>
            <w:hideMark/>
          </w:tcPr>
          <w:p w:rsidR="00130428" w:rsidRPr="00130428" w:rsidRDefault="00130428" w:rsidP="00130428">
            <w:pPr>
              <w:spacing w:after="0" w:line="240" w:lineRule="auto"/>
              <w:jc w:val="right"/>
              <w:rPr>
                <w:rFonts w:ascii="Calibri" w:hAnsi="Calibri"/>
                <w:bCs/>
                <w:sz w:val="16"/>
                <w:szCs w:val="16"/>
              </w:rPr>
            </w:pPr>
            <w:r w:rsidRPr="00130428">
              <w:rPr>
                <w:rFonts w:ascii="Calibri" w:hAnsi="Calibri"/>
                <w:bCs/>
                <w:sz w:val="16"/>
                <w:szCs w:val="16"/>
              </w:rPr>
              <w:t>1,08</w:t>
            </w:r>
          </w:p>
        </w:tc>
      </w:tr>
      <w:tr w:rsidR="00130428" w:rsidRPr="00F87F36" w:rsidTr="00130428">
        <w:trPr>
          <w:cnfStyle w:val="000000010000" w:firstRow="0" w:lastRow="0" w:firstColumn="0" w:lastColumn="0" w:oddVBand="0" w:evenVBand="0" w:oddHBand="0" w:evenHBand="1" w:firstRowFirstColumn="0" w:firstRowLastColumn="0" w:lastRowFirstColumn="0" w:lastRowLastColumn="0"/>
          <w:trHeight w:val="240"/>
        </w:trPr>
        <w:tc>
          <w:tcPr>
            <w:tcW w:w="4229" w:type="pct"/>
            <w:noWrap/>
            <w:vAlign w:val="center"/>
            <w:hideMark/>
          </w:tcPr>
          <w:p w:rsidR="00130428" w:rsidRPr="00A30091" w:rsidRDefault="00130428" w:rsidP="00130428">
            <w:pPr>
              <w:spacing w:after="0" w:line="240" w:lineRule="auto"/>
              <w:rPr>
                <w:rFonts w:cs="Times New Roman"/>
                <w:color w:val="000000"/>
                <w:sz w:val="16"/>
                <w:szCs w:val="16"/>
                <w:lang w:eastAsia="ru-RU"/>
              </w:rPr>
            </w:pPr>
            <w:proofErr w:type="spellStart"/>
            <w:r w:rsidRPr="00A30091">
              <w:rPr>
                <w:rFonts w:cs="Times New Roman"/>
                <w:color w:val="000000"/>
                <w:sz w:val="16"/>
                <w:szCs w:val="16"/>
                <w:lang w:eastAsia="ru-RU"/>
              </w:rPr>
              <w:t>Недисконтированный</w:t>
            </w:r>
            <w:proofErr w:type="spellEnd"/>
            <w:r w:rsidRPr="00A30091">
              <w:rPr>
                <w:rFonts w:cs="Times New Roman"/>
                <w:color w:val="000000"/>
                <w:sz w:val="16"/>
                <w:szCs w:val="16"/>
                <w:lang w:eastAsia="ru-RU"/>
              </w:rPr>
              <w:t xml:space="preserve"> срок окупаемости (PBP), лет</w:t>
            </w:r>
          </w:p>
        </w:tc>
        <w:tc>
          <w:tcPr>
            <w:tcW w:w="771" w:type="pct"/>
            <w:noWrap/>
            <w:vAlign w:val="center"/>
            <w:hideMark/>
          </w:tcPr>
          <w:p w:rsidR="00130428" w:rsidRPr="00130428" w:rsidRDefault="00130428" w:rsidP="00130428">
            <w:pPr>
              <w:spacing w:after="0" w:line="240" w:lineRule="auto"/>
              <w:jc w:val="right"/>
              <w:rPr>
                <w:rFonts w:ascii="Calibri" w:hAnsi="Calibri"/>
                <w:bCs/>
                <w:sz w:val="16"/>
                <w:szCs w:val="16"/>
              </w:rPr>
            </w:pPr>
            <w:r w:rsidRPr="00130428">
              <w:rPr>
                <w:rFonts w:ascii="Calibri" w:hAnsi="Calibri"/>
                <w:bCs/>
                <w:sz w:val="16"/>
                <w:szCs w:val="16"/>
              </w:rPr>
              <w:t>7,01</w:t>
            </w:r>
          </w:p>
        </w:tc>
      </w:tr>
      <w:tr w:rsidR="00130428" w:rsidRPr="00F87F36" w:rsidTr="00130428">
        <w:trPr>
          <w:cnfStyle w:val="000000100000" w:firstRow="0" w:lastRow="0" w:firstColumn="0" w:lastColumn="0" w:oddVBand="0" w:evenVBand="0" w:oddHBand="1" w:evenHBand="0" w:firstRowFirstColumn="0" w:firstRowLastColumn="0" w:lastRowFirstColumn="0" w:lastRowLastColumn="0"/>
          <w:trHeight w:val="240"/>
        </w:trPr>
        <w:tc>
          <w:tcPr>
            <w:tcW w:w="4229" w:type="pct"/>
            <w:noWrap/>
            <w:vAlign w:val="center"/>
            <w:hideMark/>
          </w:tcPr>
          <w:p w:rsidR="00130428" w:rsidRPr="00A30091" w:rsidRDefault="00130428" w:rsidP="00130428">
            <w:pPr>
              <w:spacing w:after="0" w:line="240" w:lineRule="auto"/>
              <w:rPr>
                <w:rFonts w:cs="Times New Roman"/>
                <w:color w:val="000000"/>
                <w:sz w:val="16"/>
                <w:szCs w:val="16"/>
                <w:lang w:eastAsia="ru-RU"/>
              </w:rPr>
            </w:pPr>
            <w:r w:rsidRPr="00A30091">
              <w:rPr>
                <w:rFonts w:cs="Times New Roman"/>
                <w:color w:val="000000"/>
                <w:sz w:val="16"/>
                <w:szCs w:val="16"/>
                <w:lang w:eastAsia="ru-RU"/>
              </w:rPr>
              <w:t>Дисконтированный срок окупаемости (DPBP), лет</w:t>
            </w:r>
          </w:p>
        </w:tc>
        <w:tc>
          <w:tcPr>
            <w:tcW w:w="771" w:type="pct"/>
            <w:noWrap/>
            <w:vAlign w:val="center"/>
            <w:hideMark/>
          </w:tcPr>
          <w:p w:rsidR="00130428" w:rsidRPr="00130428" w:rsidRDefault="00130428" w:rsidP="00130428">
            <w:pPr>
              <w:spacing w:after="0" w:line="240" w:lineRule="auto"/>
              <w:jc w:val="right"/>
              <w:rPr>
                <w:rFonts w:ascii="Calibri" w:hAnsi="Calibri"/>
                <w:bCs/>
                <w:sz w:val="16"/>
                <w:szCs w:val="16"/>
              </w:rPr>
            </w:pPr>
            <w:r w:rsidRPr="00130428">
              <w:rPr>
                <w:rFonts w:ascii="Calibri" w:hAnsi="Calibri"/>
                <w:bCs/>
                <w:sz w:val="16"/>
                <w:szCs w:val="16"/>
              </w:rPr>
              <w:t>8,75</w:t>
            </w:r>
          </w:p>
        </w:tc>
      </w:tr>
    </w:tbl>
    <w:p w:rsidR="00633A2A" w:rsidRPr="00D271C5" w:rsidRDefault="00633A2A" w:rsidP="00633A2A">
      <w:pPr>
        <w:pStyle w:val="12"/>
        <w:spacing w:after="0" w:line="312" w:lineRule="auto"/>
        <w:ind w:left="0"/>
        <w:jc w:val="both"/>
        <w:rPr>
          <w:sz w:val="24"/>
          <w:szCs w:val="24"/>
          <w:highlight w:val="yellow"/>
        </w:rPr>
      </w:pPr>
    </w:p>
    <w:p w:rsidR="00633A2A" w:rsidRPr="00D271C5" w:rsidRDefault="00633A2A" w:rsidP="00633A2A">
      <w:pPr>
        <w:pStyle w:val="12"/>
        <w:spacing w:after="0" w:line="312" w:lineRule="auto"/>
        <w:ind w:left="0"/>
        <w:jc w:val="both"/>
        <w:rPr>
          <w:sz w:val="24"/>
          <w:szCs w:val="24"/>
          <w:highlight w:val="yellow"/>
        </w:rPr>
        <w:sectPr w:rsidR="00633A2A" w:rsidRPr="00D271C5" w:rsidSect="00882979">
          <w:headerReference w:type="default" r:id="rId13"/>
          <w:footerReference w:type="default" r:id="rId14"/>
          <w:pgSz w:w="11906" w:h="16838"/>
          <w:pgMar w:top="1985" w:right="850" w:bottom="1134" w:left="1701" w:header="0" w:footer="698" w:gutter="0"/>
          <w:cols w:space="708"/>
          <w:docGrid w:linePitch="360"/>
        </w:sectPr>
      </w:pPr>
    </w:p>
    <w:p w:rsidR="00633A2A" w:rsidRPr="00873A6C" w:rsidRDefault="00633A2A" w:rsidP="00633A2A">
      <w:pPr>
        <w:pStyle w:val="12"/>
        <w:spacing w:after="0" w:line="312" w:lineRule="auto"/>
        <w:ind w:left="0"/>
        <w:jc w:val="both"/>
        <w:rPr>
          <w:color w:val="009DD9" w:themeColor="accent2"/>
          <w:sz w:val="24"/>
          <w:szCs w:val="24"/>
        </w:rPr>
      </w:pPr>
      <w:r w:rsidRPr="00873A6C">
        <w:rPr>
          <w:color w:val="009DD9" w:themeColor="accent2"/>
          <w:sz w:val="24"/>
          <w:szCs w:val="24"/>
        </w:rPr>
        <w:lastRenderedPageBreak/>
        <w:t>Налоговые отчисления:</w:t>
      </w:r>
    </w:p>
    <w:tbl>
      <w:tblPr>
        <w:tblStyle w:val="1-11101"/>
        <w:tblW w:w="4994" w:type="pct"/>
        <w:tblLook w:val="04E0" w:firstRow="1" w:lastRow="1" w:firstColumn="1" w:lastColumn="0" w:noHBand="0" w:noVBand="1"/>
      </w:tblPr>
      <w:tblGrid>
        <w:gridCol w:w="2933"/>
        <w:gridCol w:w="1834"/>
        <w:gridCol w:w="1074"/>
        <w:gridCol w:w="853"/>
        <w:gridCol w:w="853"/>
        <w:gridCol w:w="853"/>
        <w:gridCol w:w="852"/>
        <w:gridCol w:w="852"/>
        <w:gridCol w:w="852"/>
        <w:gridCol w:w="852"/>
        <w:gridCol w:w="849"/>
        <w:gridCol w:w="843"/>
        <w:gridCol w:w="843"/>
      </w:tblGrid>
      <w:tr w:rsidR="00633A2A" w:rsidRPr="00873A6C" w:rsidTr="009F1EFC">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633A2A" w:rsidRPr="00873A6C" w:rsidRDefault="00633A2A" w:rsidP="009F1EFC">
            <w:pPr>
              <w:spacing w:after="0" w:line="240" w:lineRule="auto"/>
              <w:rPr>
                <w:rFonts w:cs="Times New Roman"/>
                <w:sz w:val="16"/>
                <w:szCs w:val="16"/>
                <w:lang w:eastAsia="ru-RU"/>
              </w:rPr>
            </w:pPr>
            <w:r w:rsidRPr="00873A6C">
              <w:rPr>
                <w:rFonts w:cs="Times New Roman"/>
                <w:sz w:val="16"/>
                <w:szCs w:val="16"/>
                <w:lang w:eastAsia="ru-RU"/>
              </w:rPr>
              <w:t>Распределение налогов, тыс. руб.</w:t>
            </w:r>
          </w:p>
        </w:tc>
        <w:tc>
          <w:tcPr>
            <w:tcW w:w="639" w:type="pct"/>
            <w:noWrap/>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873A6C">
              <w:rPr>
                <w:rFonts w:cs="Times New Roman"/>
                <w:sz w:val="16"/>
                <w:szCs w:val="16"/>
                <w:lang w:eastAsia="ru-RU"/>
              </w:rPr>
              <w:t>Налог</w:t>
            </w:r>
          </w:p>
        </w:tc>
        <w:tc>
          <w:tcPr>
            <w:tcW w:w="374" w:type="pct"/>
            <w:noWrap/>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Сумма</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2017</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2018</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2019</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2020</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2021</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2022</w:t>
            </w:r>
          </w:p>
        </w:tc>
        <w:tc>
          <w:tcPr>
            <w:tcW w:w="297"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2023</w:t>
            </w:r>
          </w:p>
        </w:tc>
        <w:tc>
          <w:tcPr>
            <w:tcW w:w="296" w:type="pct"/>
            <w:vAlign w:val="center"/>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2024</w:t>
            </w:r>
          </w:p>
        </w:tc>
        <w:tc>
          <w:tcPr>
            <w:tcW w:w="294" w:type="pct"/>
            <w:vAlign w:val="center"/>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2025</w:t>
            </w:r>
          </w:p>
        </w:tc>
        <w:tc>
          <w:tcPr>
            <w:tcW w:w="294" w:type="pct"/>
            <w:vAlign w:val="center"/>
            <w:hideMark/>
          </w:tcPr>
          <w:p w:rsidR="00633A2A" w:rsidRPr="00873A6C" w:rsidRDefault="00633A2A" w:rsidP="009F1EF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6"/>
                <w:szCs w:val="16"/>
              </w:rPr>
            </w:pPr>
            <w:r w:rsidRPr="00873A6C">
              <w:rPr>
                <w:sz w:val="16"/>
                <w:szCs w:val="16"/>
              </w:rPr>
              <w:t>2026</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Федеральный бюджет</w:t>
            </w:r>
          </w:p>
        </w:tc>
        <w:tc>
          <w:tcPr>
            <w:tcW w:w="639" w:type="pct"/>
            <w:noWrap/>
            <w:vAlign w:val="center"/>
            <w:hideMark/>
          </w:tcPr>
          <w:p w:rsidR="00130428" w:rsidRPr="00873A6C" w:rsidRDefault="00130428" w:rsidP="0013042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НДС</w:t>
            </w:r>
          </w:p>
        </w:tc>
        <w:tc>
          <w:tcPr>
            <w:tcW w:w="37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16"/>
                <w:szCs w:val="16"/>
                <w:lang w:eastAsia="ru-RU"/>
              </w:rPr>
            </w:pPr>
            <w:r w:rsidRPr="00130428">
              <w:rPr>
                <w:rFonts w:ascii="Calibri" w:hAnsi="Calibri"/>
                <w:b/>
                <w:bCs/>
                <w:sz w:val="16"/>
                <w:szCs w:val="16"/>
              </w:rPr>
              <w:t>25 195</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6"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7 836</w:t>
            </w:r>
          </w:p>
        </w:tc>
        <w:tc>
          <w:tcPr>
            <w:tcW w:w="29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17 359</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Федеральный бюджет</w:t>
            </w:r>
          </w:p>
        </w:tc>
        <w:tc>
          <w:tcPr>
            <w:tcW w:w="639" w:type="pct"/>
            <w:noWrap/>
            <w:vAlign w:val="center"/>
            <w:hideMark/>
          </w:tcPr>
          <w:p w:rsidR="00130428" w:rsidRPr="00873A6C" w:rsidRDefault="00130428" w:rsidP="00130428">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Налог на прибыль</w:t>
            </w:r>
          </w:p>
        </w:tc>
        <w:tc>
          <w:tcPr>
            <w:tcW w:w="37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130428">
              <w:rPr>
                <w:rFonts w:ascii="Calibri" w:hAnsi="Calibri"/>
                <w:b/>
                <w:bCs/>
                <w:sz w:val="16"/>
                <w:szCs w:val="16"/>
              </w:rPr>
              <w:t>7 258</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1 138</w:t>
            </w:r>
          </w:p>
        </w:tc>
        <w:tc>
          <w:tcPr>
            <w:tcW w:w="296"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1 719</w:t>
            </w:r>
          </w:p>
        </w:tc>
        <w:tc>
          <w:tcPr>
            <w:tcW w:w="294"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2 053</w:t>
            </w:r>
          </w:p>
        </w:tc>
        <w:tc>
          <w:tcPr>
            <w:tcW w:w="29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2 347</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Региональный бюджет</w:t>
            </w:r>
          </w:p>
        </w:tc>
        <w:tc>
          <w:tcPr>
            <w:tcW w:w="639" w:type="pct"/>
            <w:noWrap/>
            <w:vAlign w:val="center"/>
            <w:hideMark/>
          </w:tcPr>
          <w:p w:rsidR="00130428" w:rsidRPr="00873A6C" w:rsidRDefault="00130428" w:rsidP="0013042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Налог на прибыль</w:t>
            </w:r>
          </w:p>
        </w:tc>
        <w:tc>
          <w:tcPr>
            <w:tcW w:w="37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b/>
                <w:bCs/>
                <w:sz w:val="16"/>
                <w:szCs w:val="16"/>
              </w:rPr>
            </w:pPr>
            <w:r w:rsidRPr="00130428">
              <w:rPr>
                <w:rFonts w:ascii="Calibri" w:hAnsi="Calibri"/>
                <w:b/>
                <w:bCs/>
                <w:sz w:val="16"/>
                <w:szCs w:val="16"/>
              </w:rPr>
              <w:t>18 144</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2 844</w:t>
            </w:r>
          </w:p>
        </w:tc>
        <w:tc>
          <w:tcPr>
            <w:tcW w:w="296"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4 298</w:t>
            </w:r>
          </w:p>
        </w:tc>
        <w:tc>
          <w:tcPr>
            <w:tcW w:w="294"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5 133</w:t>
            </w:r>
          </w:p>
        </w:tc>
        <w:tc>
          <w:tcPr>
            <w:tcW w:w="29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5 868</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Региональный бюджет</w:t>
            </w:r>
          </w:p>
        </w:tc>
        <w:tc>
          <w:tcPr>
            <w:tcW w:w="639" w:type="pct"/>
            <w:noWrap/>
            <w:vAlign w:val="center"/>
            <w:hideMark/>
          </w:tcPr>
          <w:p w:rsidR="00130428" w:rsidRPr="00873A6C" w:rsidRDefault="00130428" w:rsidP="00130428">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Налог на имущество</w:t>
            </w:r>
          </w:p>
        </w:tc>
        <w:tc>
          <w:tcPr>
            <w:tcW w:w="37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130428">
              <w:rPr>
                <w:rFonts w:ascii="Calibri" w:hAnsi="Calibri"/>
                <w:b/>
                <w:bCs/>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6"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Региональный бюджет</w:t>
            </w:r>
          </w:p>
        </w:tc>
        <w:tc>
          <w:tcPr>
            <w:tcW w:w="639" w:type="pct"/>
            <w:noWrap/>
            <w:vAlign w:val="center"/>
            <w:hideMark/>
          </w:tcPr>
          <w:p w:rsidR="00130428" w:rsidRPr="00873A6C" w:rsidRDefault="00130428" w:rsidP="0013042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НДФЛ</w:t>
            </w:r>
          </w:p>
        </w:tc>
        <w:tc>
          <w:tcPr>
            <w:tcW w:w="37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b/>
                <w:bCs/>
                <w:sz w:val="16"/>
                <w:szCs w:val="16"/>
              </w:rPr>
            </w:pPr>
            <w:r w:rsidRPr="00130428">
              <w:rPr>
                <w:rFonts w:ascii="Calibri" w:hAnsi="Calibri"/>
                <w:b/>
                <w:bCs/>
                <w:sz w:val="16"/>
                <w:szCs w:val="16"/>
              </w:rPr>
              <w:t>47 312</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65</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274</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289</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303</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653</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8 381</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8 856</w:t>
            </w:r>
          </w:p>
        </w:tc>
        <w:tc>
          <w:tcPr>
            <w:tcW w:w="296"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9 183</w:t>
            </w:r>
          </w:p>
        </w:tc>
        <w:tc>
          <w:tcPr>
            <w:tcW w:w="294"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9 500</w:t>
            </w:r>
          </w:p>
        </w:tc>
        <w:tc>
          <w:tcPr>
            <w:tcW w:w="29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9 808</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Региональный бюджет</w:t>
            </w:r>
          </w:p>
        </w:tc>
        <w:tc>
          <w:tcPr>
            <w:tcW w:w="639" w:type="pct"/>
            <w:noWrap/>
            <w:vAlign w:val="center"/>
            <w:hideMark/>
          </w:tcPr>
          <w:p w:rsidR="00130428" w:rsidRPr="00873A6C" w:rsidRDefault="00130428" w:rsidP="00130428">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Транспортный налог</w:t>
            </w:r>
          </w:p>
        </w:tc>
        <w:tc>
          <w:tcPr>
            <w:tcW w:w="37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130428">
              <w:rPr>
                <w:rFonts w:ascii="Calibri" w:hAnsi="Calibri"/>
                <w:b/>
                <w:bCs/>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6"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Местный бюджет</w:t>
            </w:r>
          </w:p>
        </w:tc>
        <w:tc>
          <w:tcPr>
            <w:tcW w:w="639" w:type="pct"/>
            <w:noWrap/>
            <w:vAlign w:val="center"/>
            <w:hideMark/>
          </w:tcPr>
          <w:p w:rsidR="00130428" w:rsidRPr="00873A6C" w:rsidRDefault="00130428" w:rsidP="0013042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НДФЛ</w:t>
            </w:r>
          </w:p>
        </w:tc>
        <w:tc>
          <w:tcPr>
            <w:tcW w:w="37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b/>
                <w:bCs/>
                <w:sz w:val="16"/>
                <w:szCs w:val="16"/>
              </w:rPr>
            </w:pPr>
            <w:r w:rsidRPr="00130428">
              <w:rPr>
                <w:rFonts w:ascii="Calibri" w:hAnsi="Calibri"/>
                <w:b/>
                <w:bCs/>
                <w:sz w:val="16"/>
                <w:szCs w:val="16"/>
              </w:rPr>
              <w:t>8 349</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11</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48</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51</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54</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115</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1 479</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1 563</w:t>
            </w:r>
          </w:p>
        </w:tc>
        <w:tc>
          <w:tcPr>
            <w:tcW w:w="296"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1 621</w:t>
            </w:r>
          </w:p>
        </w:tc>
        <w:tc>
          <w:tcPr>
            <w:tcW w:w="294"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1 677</w:t>
            </w:r>
          </w:p>
        </w:tc>
        <w:tc>
          <w:tcPr>
            <w:tcW w:w="29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1 731</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Местный бюджет</w:t>
            </w:r>
          </w:p>
        </w:tc>
        <w:tc>
          <w:tcPr>
            <w:tcW w:w="639" w:type="pct"/>
            <w:noWrap/>
            <w:vAlign w:val="center"/>
            <w:hideMark/>
          </w:tcPr>
          <w:p w:rsidR="00130428" w:rsidRPr="00873A6C" w:rsidRDefault="00130428" w:rsidP="00130428">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Земельный налог</w:t>
            </w:r>
          </w:p>
        </w:tc>
        <w:tc>
          <w:tcPr>
            <w:tcW w:w="37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130428">
              <w:rPr>
                <w:rFonts w:ascii="Calibri" w:hAnsi="Calibri"/>
                <w:b/>
                <w:bCs/>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6"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Местный бюджет</w:t>
            </w:r>
          </w:p>
        </w:tc>
        <w:tc>
          <w:tcPr>
            <w:tcW w:w="639" w:type="pct"/>
            <w:noWrap/>
            <w:vAlign w:val="center"/>
            <w:hideMark/>
          </w:tcPr>
          <w:p w:rsidR="00130428" w:rsidRPr="00873A6C" w:rsidRDefault="00130428" w:rsidP="0013042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Прочие налоги</w:t>
            </w:r>
          </w:p>
        </w:tc>
        <w:tc>
          <w:tcPr>
            <w:tcW w:w="37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b/>
                <w:bCs/>
                <w:sz w:val="16"/>
                <w:szCs w:val="16"/>
              </w:rPr>
            </w:pPr>
            <w:r w:rsidRPr="00130428">
              <w:rPr>
                <w:rFonts w:ascii="Calibri" w:hAnsi="Calibri"/>
                <w:b/>
                <w:bCs/>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7"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6"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vAlign w:val="center"/>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c>
          <w:tcPr>
            <w:tcW w:w="294" w:type="pct"/>
            <w:noWrap/>
            <w:vAlign w:val="center"/>
            <w:hideMark/>
          </w:tcPr>
          <w:p w:rsidR="00130428" w:rsidRPr="00130428" w:rsidRDefault="00130428" w:rsidP="00130428">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130428">
              <w:rPr>
                <w:rFonts w:ascii="Calibri" w:hAnsi="Calibri"/>
                <w:sz w:val="16"/>
                <w:szCs w:val="16"/>
              </w:rPr>
              <w:t>-</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Внебюджетные фонды</w:t>
            </w:r>
          </w:p>
        </w:tc>
        <w:tc>
          <w:tcPr>
            <w:tcW w:w="639" w:type="pct"/>
            <w:noWrap/>
            <w:vAlign w:val="center"/>
            <w:hideMark/>
          </w:tcPr>
          <w:p w:rsidR="00130428" w:rsidRPr="00873A6C" w:rsidRDefault="00130428" w:rsidP="00130428">
            <w:pPr>
              <w:spacing w:after="0" w:line="240" w:lineRule="auto"/>
              <w:jc w:val="center"/>
              <w:cnfStyle w:val="000000010000" w:firstRow="0" w:lastRow="0" w:firstColumn="0" w:lastColumn="0" w:oddVBand="0" w:evenVBand="0" w:oddHBand="0" w:evenHBand="1" w:firstRowFirstColumn="0" w:firstRowLastColumn="0" w:lastRowFirstColumn="0" w:lastRowLastColumn="0"/>
              <w:rPr>
                <w:rFonts w:cs="Times New Roman"/>
                <w:color w:val="000000"/>
                <w:sz w:val="16"/>
                <w:szCs w:val="16"/>
                <w:lang w:eastAsia="ru-RU"/>
              </w:rPr>
            </w:pPr>
            <w:r w:rsidRPr="00873A6C">
              <w:rPr>
                <w:rFonts w:cs="Times New Roman"/>
                <w:color w:val="000000"/>
                <w:sz w:val="16"/>
                <w:szCs w:val="16"/>
                <w:lang w:eastAsia="ru-RU"/>
              </w:rPr>
              <w:t>Страховые взносы</w:t>
            </w:r>
          </w:p>
        </w:tc>
        <w:tc>
          <w:tcPr>
            <w:tcW w:w="37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130428">
              <w:rPr>
                <w:rFonts w:ascii="Calibri" w:hAnsi="Calibri"/>
                <w:b/>
                <w:bCs/>
                <w:sz w:val="16"/>
                <w:szCs w:val="16"/>
              </w:rPr>
              <w:t>32 540</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44</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189</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199</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209</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449</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5 764</w:t>
            </w:r>
          </w:p>
        </w:tc>
        <w:tc>
          <w:tcPr>
            <w:tcW w:w="297"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6 091</w:t>
            </w:r>
          </w:p>
        </w:tc>
        <w:tc>
          <w:tcPr>
            <w:tcW w:w="296"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6 316</w:t>
            </w:r>
          </w:p>
        </w:tc>
        <w:tc>
          <w:tcPr>
            <w:tcW w:w="294" w:type="pct"/>
            <w:vAlign w:val="center"/>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6 534</w:t>
            </w:r>
          </w:p>
        </w:tc>
        <w:tc>
          <w:tcPr>
            <w:tcW w:w="294" w:type="pct"/>
            <w:noWrap/>
            <w:vAlign w:val="center"/>
            <w:hideMark/>
          </w:tcPr>
          <w:p w:rsidR="00130428" w:rsidRPr="00130428" w:rsidRDefault="00130428" w:rsidP="00130428">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130428">
              <w:rPr>
                <w:rFonts w:ascii="Calibri" w:hAnsi="Calibri"/>
                <w:sz w:val="16"/>
                <w:szCs w:val="16"/>
              </w:rPr>
              <w:t>6 746</w:t>
            </w:r>
          </w:p>
        </w:tc>
      </w:tr>
      <w:tr w:rsidR="00130428" w:rsidRPr="00130428" w:rsidTr="00130428">
        <w:trPr>
          <w:cnfStyle w:val="010000000000" w:firstRow="0" w:lastRow="1"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022" w:type="pct"/>
            <w:noWrap/>
            <w:vAlign w:val="center"/>
            <w:hideMark/>
          </w:tcPr>
          <w:p w:rsidR="00130428" w:rsidRPr="00130428" w:rsidRDefault="00130428" w:rsidP="00130428">
            <w:pPr>
              <w:spacing w:after="0" w:line="240" w:lineRule="auto"/>
              <w:rPr>
                <w:rFonts w:cs="Times New Roman"/>
                <w:color w:val="000000"/>
                <w:sz w:val="16"/>
                <w:szCs w:val="16"/>
                <w:lang w:eastAsia="ru-RU"/>
              </w:rPr>
            </w:pPr>
            <w:r w:rsidRPr="00130428">
              <w:rPr>
                <w:rFonts w:cs="Times New Roman"/>
                <w:color w:val="000000"/>
                <w:sz w:val="16"/>
                <w:szCs w:val="16"/>
                <w:lang w:eastAsia="ru-RU"/>
              </w:rPr>
              <w:t>Итого:</w:t>
            </w:r>
          </w:p>
        </w:tc>
        <w:tc>
          <w:tcPr>
            <w:tcW w:w="639" w:type="pct"/>
            <w:noWrap/>
            <w:vAlign w:val="center"/>
            <w:hideMark/>
          </w:tcPr>
          <w:p w:rsidR="00130428" w:rsidRPr="00130428" w:rsidRDefault="00130428" w:rsidP="00130428">
            <w:pPr>
              <w:spacing w:after="0" w:line="240" w:lineRule="auto"/>
              <w:jc w:val="center"/>
              <w:cnfStyle w:val="010000000000" w:firstRow="0" w:lastRow="1" w:firstColumn="0" w:lastColumn="0" w:oddVBand="0" w:evenVBand="0" w:oddHBand="0" w:evenHBand="0" w:firstRowFirstColumn="0" w:firstRowLastColumn="0" w:lastRowFirstColumn="0" w:lastRowLastColumn="0"/>
              <w:rPr>
                <w:rFonts w:cs="Times New Roman"/>
                <w:color w:val="000000"/>
                <w:sz w:val="16"/>
                <w:szCs w:val="16"/>
                <w:lang w:eastAsia="ru-RU"/>
              </w:rPr>
            </w:pPr>
            <w:r w:rsidRPr="00130428">
              <w:rPr>
                <w:rFonts w:cs="Times New Roman"/>
                <w:color w:val="000000"/>
                <w:sz w:val="16"/>
                <w:szCs w:val="16"/>
                <w:lang w:eastAsia="ru-RU"/>
              </w:rPr>
              <w:t>-</w:t>
            </w:r>
          </w:p>
        </w:tc>
        <w:tc>
          <w:tcPr>
            <w:tcW w:w="374"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sz w:val="16"/>
                <w:szCs w:val="16"/>
              </w:rPr>
            </w:pPr>
            <w:r w:rsidRPr="00130428">
              <w:rPr>
                <w:rFonts w:ascii="Calibri" w:hAnsi="Calibri"/>
                <w:bCs w:val="0"/>
                <w:sz w:val="16"/>
                <w:szCs w:val="16"/>
              </w:rPr>
              <w:t>138 799</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121</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512</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539</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565</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1 216</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15 624</w:t>
            </w:r>
          </w:p>
        </w:tc>
        <w:tc>
          <w:tcPr>
            <w:tcW w:w="297"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20 492</w:t>
            </w:r>
          </w:p>
        </w:tc>
        <w:tc>
          <w:tcPr>
            <w:tcW w:w="296" w:type="pct"/>
            <w:vAlign w:val="center"/>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23 137</w:t>
            </w:r>
          </w:p>
        </w:tc>
        <w:tc>
          <w:tcPr>
            <w:tcW w:w="294" w:type="pct"/>
            <w:vAlign w:val="center"/>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32 734</w:t>
            </w:r>
          </w:p>
        </w:tc>
        <w:tc>
          <w:tcPr>
            <w:tcW w:w="294" w:type="pct"/>
            <w:noWrap/>
            <w:vAlign w:val="center"/>
            <w:hideMark/>
          </w:tcPr>
          <w:p w:rsidR="00130428" w:rsidRPr="00130428" w:rsidRDefault="00130428" w:rsidP="00130428">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130428">
              <w:rPr>
                <w:rFonts w:ascii="Calibri" w:hAnsi="Calibri"/>
                <w:bCs w:val="0"/>
                <w:sz w:val="16"/>
                <w:szCs w:val="16"/>
              </w:rPr>
              <w:t>43 860</w:t>
            </w:r>
          </w:p>
        </w:tc>
      </w:tr>
    </w:tbl>
    <w:p w:rsidR="00633A2A" w:rsidRPr="00873A6C" w:rsidRDefault="00633A2A" w:rsidP="00633A2A">
      <w:pPr>
        <w:pStyle w:val="12"/>
        <w:spacing w:after="0" w:line="312" w:lineRule="auto"/>
        <w:ind w:left="0"/>
        <w:jc w:val="both"/>
        <w:rPr>
          <w:sz w:val="24"/>
          <w:szCs w:val="24"/>
        </w:rPr>
      </w:pPr>
    </w:p>
    <w:tbl>
      <w:tblPr>
        <w:tblStyle w:val="1-11101"/>
        <w:tblW w:w="6576" w:type="dxa"/>
        <w:tblLook w:val="0460" w:firstRow="1" w:lastRow="1" w:firstColumn="0" w:lastColumn="0" w:noHBand="0" w:noVBand="1"/>
      </w:tblPr>
      <w:tblGrid>
        <w:gridCol w:w="4668"/>
        <w:gridCol w:w="1908"/>
      </w:tblGrid>
      <w:tr w:rsidR="00633A2A" w:rsidRPr="00873A6C" w:rsidTr="009F1EFC">
        <w:trPr>
          <w:cnfStyle w:val="100000000000" w:firstRow="1" w:lastRow="0" w:firstColumn="0" w:lastColumn="0" w:oddVBand="0" w:evenVBand="0" w:oddHBand="0" w:evenHBand="0" w:firstRowFirstColumn="0" w:firstRowLastColumn="0" w:lastRowFirstColumn="0" w:lastRowLastColumn="0"/>
          <w:trHeight w:val="255"/>
        </w:trPr>
        <w:tc>
          <w:tcPr>
            <w:tcW w:w="4668" w:type="dxa"/>
            <w:noWrap/>
            <w:vAlign w:val="center"/>
            <w:hideMark/>
          </w:tcPr>
          <w:p w:rsidR="00633A2A" w:rsidRPr="00873A6C" w:rsidRDefault="00633A2A" w:rsidP="009F1EFC">
            <w:pPr>
              <w:spacing w:after="0" w:line="240" w:lineRule="auto"/>
              <w:rPr>
                <w:rFonts w:cs="Times New Roman"/>
                <w:sz w:val="16"/>
                <w:szCs w:val="16"/>
                <w:lang w:eastAsia="ru-RU"/>
              </w:rPr>
            </w:pPr>
            <w:r w:rsidRPr="00873A6C">
              <w:rPr>
                <w:rFonts w:cs="Times New Roman"/>
                <w:sz w:val="16"/>
                <w:szCs w:val="16"/>
                <w:lang w:eastAsia="ru-RU"/>
              </w:rPr>
              <w:t>Распределение налогов между бюджетами, тыс. руб.</w:t>
            </w:r>
          </w:p>
        </w:tc>
        <w:tc>
          <w:tcPr>
            <w:tcW w:w="1908" w:type="dxa"/>
            <w:noWrap/>
            <w:vAlign w:val="center"/>
            <w:hideMark/>
          </w:tcPr>
          <w:p w:rsidR="00633A2A" w:rsidRPr="00873A6C" w:rsidRDefault="00633A2A" w:rsidP="009F1EFC">
            <w:pPr>
              <w:spacing w:after="0" w:line="240" w:lineRule="auto"/>
              <w:jc w:val="center"/>
              <w:rPr>
                <w:rFonts w:cs="Times New Roman"/>
                <w:sz w:val="16"/>
                <w:szCs w:val="16"/>
                <w:lang w:eastAsia="ru-RU"/>
              </w:rPr>
            </w:pPr>
            <w:r w:rsidRPr="00873A6C">
              <w:rPr>
                <w:rFonts w:cs="Times New Roman"/>
                <w:sz w:val="16"/>
                <w:szCs w:val="16"/>
                <w:lang w:eastAsia="ru-RU"/>
              </w:rPr>
              <w:t>Сумма</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55"/>
        </w:trPr>
        <w:tc>
          <w:tcPr>
            <w:tcW w:w="4668" w:type="dxa"/>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Федеральный бюджет</w:t>
            </w:r>
          </w:p>
        </w:tc>
        <w:tc>
          <w:tcPr>
            <w:tcW w:w="1908" w:type="dxa"/>
            <w:noWrap/>
            <w:vAlign w:val="center"/>
            <w:hideMark/>
          </w:tcPr>
          <w:p w:rsidR="00130428" w:rsidRPr="00130428" w:rsidRDefault="00130428" w:rsidP="00130428">
            <w:pPr>
              <w:spacing w:after="0" w:line="240" w:lineRule="auto"/>
              <w:jc w:val="right"/>
              <w:rPr>
                <w:rFonts w:ascii="Calibri" w:hAnsi="Calibri" w:cs="Times New Roman"/>
                <w:sz w:val="16"/>
                <w:szCs w:val="16"/>
                <w:lang w:eastAsia="ru-RU"/>
              </w:rPr>
            </w:pPr>
            <w:r w:rsidRPr="00130428">
              <w:rPr>
                <w:rFonts w:ascii="Calibri" w:hAnsi="Calibri"/>
                <w:sz w:val="16"/>
                <w:szCs w:val="16"/>
              </w:rPr>
              <w:t>32 453</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tcW w:w="4668" w:type="dxa"/>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Региональный бюджет</w:t>
            </w:r>
          </w:p>
        </w:tc>
        <w:tc>
          <w:tcPr>
            <w:tcW w:w="1908" w:type="dxa"/>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65 456</w:t>
            </w:r>
          </w:p>
        </w:tc>
      </w:tr>
      <w:tr w:rsidR="00130428" w:rsidRPr="00873A6C" w:rsidTr="00130428">
        <w:trPr>
          <w:cnfStyle w:val="000000100000" w:firstRow="0" w:lastRow="0" w:firstColumn="0" w:lastColumn="0" w:oddVBand="0" w:evenVBand="0" w:oddHBand="1" w:evenHBand="0" w:firstRowFirstColumn="0" w:firstRowLastColumn="0" w:lastRowFirstColumn="0" w:lastRowLastColumn="0"/>
          <w:trHeight w:val="240"/>
        </w:trPr>
        <w:tc>
          <w:tcPr>
            <w:tcW w:w="4668" w:type="dxa"/>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Местный бюджет</w:t>
            </w:r>
          </w:p>
        </w:tc>
        <w:tc>
          <w:tcPr>
            <w:tcW w:w="1908" w:type="dxa"/>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8 349</w:t>
            </w:r>
          </w:p>
        </w:tc>
      </w:tr>
      <w:tr w:rsidR="00130428" w:rsidRPr="00873A6C" w:rsidTr="00130428">
        <w:trPr>
          <w:cnfStyle w:val="000000010000" w:firstRow="0" w:lastRow="0" w:firstColumn="0" w:lastColumn="0" w:oddVBand="0" w:evenVBand="0" w:oddHBand="0" w:evenHBand="1" w:firstRowFirstColumn="0" w:firstRowLastColumn="0" w:lastRowFirstColumn="0" w:lastRowLastColumn="0"/>
          <w:trHeight w:val="240"/>
        </w:trPr>
        <w:tc>
          <w:tcPr>
            <w:tcW w:w="4668" w:type="dxa"/>
            <w:noWrap/>
            <w:vAlign w:val="center"/>
            <w:hideMark/>
          </w:tcPr>
          <w:p w:rsidR="00130428" w:rsidRPr="00873A6C" w:rsidRDefault="00130428" w:rsidP="00130428">
            <w:pPr>
              <w:spacing w:after="0" w:line="240" w:lineRule="auto"/>
              <w:rPr>
                <w:rFonts w:cs="Times New Roman"/>
                <w:color w:val="000000"/>
                <w:sz w:val="16"/>
                <w:szCs w:val="16"/>
                <w:lang w:eastAsia="ru-RU"/>
              </w:rPr>
            </w:pPr>
            <w:r w:rsidRPr="00873A6C">
              <w:rPr>
                <w:rFonts w:cs="Times New Roman"/>
                <w:color w:val="000000"/>
                <w:sz w:val="16"/>
                <w:szCs w:val="16"/>
                <w:lang w:eastAsia="ru-RU"/>
              </w:rPr>
              <w:t>Внебюджетные фонды</w:t>
            </w:r>
          </w:p>
        </w:tc>
        <w:tc>
          <w:tcPr>
            <w:tcW w:w="1908" w:type="dxa"/>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sz w:val="16"/>
                <w:szCs w:val="16"/>
              </w:rPr>
              <w:t>32 540</w:t>
            </w:r>
          </w:p>
        </w:tc>
      </w:tr>
      <w:tr w:rsidR="00130428" w:rsidRPr="00130428" w:rsidTr="00130428">
        <w:trPr>
          <w:cnfStyle w:val="010000000000" w:firstRow="0" w:lastRow="1" w:firstColumn="0" w:lastColumn="0" w:oddVBand="0" w:evenVBand="0" w:oddHBand="0" w:evenHBand="0" w:firstRowFirstColumn="0" w:firstRowLastColumn="0" w:lastRowFirstColumn="0" w:lastRowLastColumn="0"/>
          <w:trHeight w:val="240"/>
        </w:trPr>
        <w:tc>
          <w:tcPr>
            <w:tcW w:w="4668" w:type="dxa"/>
            <w:noWrap/>
            <w:vAlign w:val="center"/>
            <w:hideMark/>
          </w:tcPr>
          <w:p w:rsidR="00130428" w:rsidRPr="00130428" w:rsidRDefault="00130428" w:rsidP="00130428">
            <w:pPr>
              <w:spacing w:after="0" w:line="240" w:lineRule="auto"/>
              <w:rPr>
                <w:rFonts w:cs="Times New Roman"/>
                <w:color w:val="000000"/>
                <w:sz w:val="16"/>
                <w:szCs w:val="16"/>
                <w:lang w:eastAsia="ru-RU"/>
              </w:rPr>
            </w:pPr>
            <w:r w:rsidRPr="00130428">
              <w:rPr>
                <w:rFonts w:cs="Times New Roman"/>
                <w:color w:val="000000"/>
                <w:sz w:val="16"/>
                <w:szCs w:val="16"/>
                <w:lang w:eastAsia="ru-RU"/>
              </w:rPr>
              <w:t>Итого:</w:t>
            </w:r>
          </w:p>
        </w:tc>
        <w:tc>
          <w:tcPr>
            <w:tcW w:w="1908" w:type="dxa"/>
            <w:noWrap/>
            <w:vAlign w:val="center"/>
            <w:hideMark/>
          </w:tcPr>
          <w:p w:rsidR="00130428" w:rsidRPr="00130428" w:rsidRDefault="00130428" w:rsidP="00130428">
            <w:pPr>
              <w:spacing w:after="0" w:line="240" w:lineRule="auto"/>
              <w:jc w:val="right"/>
              <w:rPr>
                <w:rFonts w:ascii="Calibri" w:hAnsi="Calibri"/>
                <w:sz w:val="16"/>
                <w:szCs w:val="16"/>
              </w:rPr>
            </w:pPr>
            <w:r w:rsidRPr="00130428">
              <w:rPr>
                <w:rFonts w:ascii="Calibri" w:hAnsi="Calibri"/>
                <w:bCs w:val="0"/>
                <w:sz w:val="16"/>
                <w:szCs w:val="16"/>
              </w:rPr>
              <w:t>138 799</w:t>
            </w:r>
          </w:p>
        </w:tc>
      </w:tr>
    </w:tbl>
    <w:p w:rsidR="00633A2A" w:rsidRPr="00873A6C" w:rsidRDefault="00633A2A" w:rsidP="00633A2A">
      <w:pPr>
        <w:pStyle w:val="12"/>
        <w:spacing w:after="0" w:line="312" w:lineRule="auto"/>
        <w:ind w:left="0"/>
        <w:jc w:val="both"/>
        <w:rPr>
          <w:sz w:val="24"/>
          <w:szCs w:val="24"/>
        </w:rPr>
      </w:pPr>
    </w:p>
    <w:p w:rsidR="00633A2A" w:rsidRPr="00873A6C" w:rsidRDefault="00633A2A" w:rsidP="00633A2A">
      <w:pPr>
        <w:pStyle w:val="12"/>
        <w:spacing w:after="0" w:line="312" w:lineRule="auto"/>
        <w:ind w:left="0"/>
        <w:jc w:val="both"/>
        <w:rPr>
          <w:sz w:val="24"/>
          <w:szCs w:val="24"/>
        </w:rPr>
      </w:pPr>
      <w:r w:rsidRPr="00873A6C">
        <w:rPr>
          <w:sz w:val="24"/>
          <w:szCs w:val="24"/>
        </w:rPr>
        <w:t xml:space="preserve">Общая сумма налоговых отчислений в региональный и местный бюджеты за 10 лет составит </w:t>
      </w:r>
      <w:r w:rsidR="00130428">
        <w:rPr>
          <w:sz w:val="24"/>
          <w:szCs w:val="24"/>
        </w:rPr>
        <w:t>73</w:t>
      </w:r>
      <w:r>
        <w:rPr>
          <w:sz w:val="24"/>
          <w:szCs w:val="24"/>
        </w:rPr>
        <w:t>,</w:t>
      </w:r>
      <w:r w:rsidR="00130428">
        <w:rPr>
          <w:sz w:val="24"/>
          <w:szCs w:val="24"/>
        </w:rPr>
        <w:t>806</w:t>
      </w:r>
      <w:r w:rsidRPr="00873A6C">
        <w:rPr>
          <w:sz w:val="24"/>
          <w:szCs w:val="24"/>
        </w:rPr>
        <w:t xml:space="preserve"> млн. руб.</w:t>
      </w:r>
    </w:p>
    <w:p w:rsidR="00633A2A" w:rsidRDefault="00633A2A" w:rsidP="00633A2A">
      <w:pPr>
        <w:spacing w:after="0" w:line="240" w:lineRule="auto"/>
        <w:rPr>
          <w:sz w:val="24"/>
          <w:szCs w:val="24"/>
        </w:rPr>
      </w:pPr>
    </w:p>
    <w:p w:rsidR="00633A2A" w:rsidRDefault="00633A2A" w:rsidP="00633A2A">
      <w:pPr>
        <w:pStyle w:val="12"/>
        <w:spacing w:after="0" w:line="312" w:lineRule="auto"/>
        <w:ind w:left="0"/>
        <w:jc w:val="both"/>
        <w:rPr>
          <w:sz w:val="24"/>
          <w:szCs w:val="24"/>
        </w:rPr>
      </w:pPr>
    </w:p>
    <w:p w:rsidR="00633A2A" w:rsidRDefault="00633A2A" w:rsidP="00633A2A">
      <w:pPr>
        <w:pStyle w:val="12"/>
        <w:spacing w:after="0" w:line="312" w:lineRule="auto"/>
        <w:ind w:left="0"/>
        <w:jc w:val="both"/>
        <w:rPr>
          <w:sz w:val="24"/>
          <w:szCs w:val="24"/>
        </w:rPr>
        <w:sectPr w:rsidR="00633A2A" w:rsidSect="00B94F0C">
          <w:headerReference w:type="default" r:id="rId15"/>
          <w:footerReference w:type="default" r:id="rId16"/>
          <w:pgSz w:w="16838" w:h="11906" w:orient="landscape"/>
          <w:pgMar w:top="2127" w:right="1560" w:bottom="850" w:left="1134" w:header="0" w:footer="698" w:gutter="0"/>
          <w:cols w:space="708"/>
          <w:docGrid w:linePitch="360"/>
        </w:sectPr>
      </w:pPr>
    </w:p>
    <w:p w:rsidR="009A48FF" w:rsidRPr="006F6A37" w:rsidRDefault="008D393C" w:rsidP="008231E5">
      <w:pPr>
        <w:pStyle w:val="10"/>
        <w:numPr>
          <w:ilvl w:val="0"/>
          <w:numId w:val="1"/>
        </w:numPr>
        <w:spacing w:line="312" w:lineRule="auto"/>
        <w:ind w:left="709" w:hanging="709"/>
        <w:jc w:val="both"/>
        <w:rPr>
          <w:caps/>
          <w:sz w:val="36"/>
          <w:szCs w:val="36"/>
        </w:rPr>
      </w:pPr>
      <w:bookmarkStart w:id="2" w:name="_Toc490215714"/>
      <w:r w:rsidRPr="006F6A37">
        <w:rPr>
          <w:sz w:val="36"/>
          <w:szCs w:val="36"/>
        </w:rPr>
        <w:lastRenderedPageBreak/>
        <w:t>КОНЦЕПЦИЯ ПРОЕКТА</w:t>
      </w:r>
      <w:bookmarkEnd w:id="2"/>
    </w:p>
    <w:p w:rsidR="007F1A67" w:rsidRPr="006F6A37" w:rsidRDefault="00F703B5" w:rsidP="007F1A67">
      <w:pPr>
        <w:pStyle w:val="20"/>
        <w:numPr>
          <w:ilvl w:val="1"/>
          <w:numId w:val="25"/>
        </w:numPr>
        <w:ind w:left="720"/>
      </w:pPr>
      <w:bookmarkStart w:id="3" w:name="_Toc490215715"/>
      <w:r>
        <w:t>Местоположение проекта, з</w:t>
      </w:r>
      <w:r w:rsidR="007F1A67" w:rsidRPr="006F6A37">
        <w:t>емельные участки</w:t>
      </w:r>
      <w:bookmarkEnd w:id="3"/>
    </w:p>
    <w:p w:rsidR="007F1A67" w:rsidRPr="00F87F36" w:rsidRDefault="007F1A67" w:rsidP="007F1A67">
      <w:pPr>
        <w:spacing w:after="0" w:line="312" w:lineRule="auto"/>
        <w:jc w:val="both"/>
        <w:rPr>
          <w:sz w:val="24"/>
          <w:szCs w:val="24"/>
          <w:highlight w:val="yellow"/>
          <w:lang w:eastAsia="ru-RU"/>
        </w:rPr>
      </w:pPr>
    </w:p>
    <w:p w:rsidR="00395C47" w:rsidRPr="00395C47" w:rsidRDefault="007F1A67" w:rsidP="00395C47">
      <w:pPr>
        <w:spacing w:after="0" w:line="312" w:lineRule="auto"/>
        <w:jc w:val="both"/>
        <w:rPr>
          <w:sz w:val="24"/>
          <w:szCs w:val="24"/>
          <w:lang w:eastAsia="ru-RU"/>
        </w:rPr>
      </w:pPr>
      <w:r w:rsidRPr="006F6A37">
        <w:rPr>
          <w:rFonts w:asciiTheme="minorHAnsi" w:eastAsiaTheme="minorHAnsi" w:hAnsiTheme="minorHAnsi" w:cs="Times New Roman"/>
          <w:sz w:val="24"/>
          <w:szCs w:val="24"/>
        </w:rPr>
        <w:t>Реализация проекта планируется на территории ТОР «</w:t>
      </w:r>
      <w:r w:rsidR="006F6A37" w:rsidRPr="006F6A37">
        <w:rPr>
          <w:rFonts w:asciiTheme="minorHAnsi" w:eastAsiaTheme="minorHAnsi" w:hAnsiTheme="minorHAnsi" w:cs="Times New Roman"/>
          <w:sz w:val="24"/>
          <w:szCs w:val="24"/>
        </w:rPr>
        <w:t>Камчатка»</w:t>
      </w:r>
      <w:r w:rsidR="00395C47">
        <w:rPr>
          <w:rFonts w:asciiTheme="minorHAnsi" w:eastAsiaTheme="minorHAnsi" w:hAnsiTheme="minorHAnsi" w:cs="Times New Roman"/>
          <w:sz w:val="24"/>
          <w:szCs w:val="24"/>
        </w:rPr>
        <w:t>.</w:t>
      </w:r>
    </w:p>
    <w:p w:rsidR="007F1A67" w:rsidRPr="00F87F36" w:rsidRDefault="007F1A67" w:rsidP="007F1A67">
      <w:pPr>
        <w:spacing w:after="0" w:line="312" w:lineRule="auto"/>
        <w:jc w:val="both"/>
        <w:rPr>
          <w:sz w:val="24"/>
          <w:szCs w:val="24"/>
          <w:highlight w:val="yellow"/>
          <w:lang w:eastAsia="ru-RU"/>
        </w:rPr>
      </w:pPr>
    </w:p>
    <w:p w:rsidR="00395C47" w:rsidRDefault="00D256E8" w:rsidP="00395C47">
      <w:pPr>
        <w:spacing w:after="0" w:line="312" w:lineRule="auto"/>
        <w:jc w:val="both"/>
        <w:rPr>
          <w:sz w:val="24"/>
          <w:szCs w:val="24"/>
          <w:lang w:eastAsia="ru-RU"/>
        </w:rPr>
      </w:pPr>
      <w:r>
        <w:rPr>
          <w:sz w:val="24"/>
          <w:szCs w:val="24"/>
          <w:lang w:eastAsia="ru-RU"/>
        </w:rPr>
        <w:t>Земельный</w:t>
      </w:r>
      <w:r w:rsidR="00F703B5">
        <w:rPr>
          <w:sz w:val="24"/>
          <w:szCs w:val="24"/>
          <w:lang w:eastAsia="ru-RU"/>
        </w:rPr>
        <w:t xml:space="preserve"> участ</w:t>
      </w:r>
      <w:r>
        <w:rPr>
          <w:sz w:val="24"/>
          <w:szCs w:val="24"/>
          <w:lang w:eastAsia="ru-RU"/>
        </w:rPr>
        <w:t>ок</w:t>
      </w:r>
      <w:r w:rsidR="00F703B5">
        <w:rPr>
          <w:sz w:val="24"/>
          <w:szCs w:val="24"/>
          <w:lang w:eastAsia="ru-RU"/>
        </w:rPr>
        <w:t xml:space="preserve"> под строительство з</w:t>
      </w:r>
      <w:r w:rsidR="00F703B5" w:rsidRPr="00F703B5">
        <w:rPr>
          <w:sz w:val="24"/>
          <w:szCs w:val="24"/>
          <w:lang w:eastAsia="ru-RU"/>
        </w:rPr>
        <w:t>авод</w:t>
      </w:r>
      <w:r w:rsidR="00F703B5">
        <w:rPr>
          <w:sz w:val="24"/>
          <w:szCs w:val="24"/>
          <w:lang w:eastAsia="ru-RU"/>
        </w:rPr>
        <w:t xml:space="preserve">а </w:t>
      </w:r>
      <w:r w:rsidR="00F703B5" w:rsidRPr="00F703B5">
        <w:rPr>
          <w:sz w:val="24"/>
          <w:szCs w:val="24"/>
          <w:lang w:eastAsia="ru-RU"/>
        </w:rPr>
        <w:t xml:space="preserve">расположен на восточном побережье </w:t>
      </w:r>
      <w:r w:rsidR="00F703B5">
        <w:rPr>
          <w:sz w:val="24"/>
          <w:szCs w:val="24"/>
          <w:lang w:eastAsia="ru-RU"/>
        </w:rPr>
        <w:t>Камчатки</w:t>
      </w:r>
      <w:r w:rsidR="00F703B5" w:rsidRPr="00F703B5">
        <w:rPr>
          <w:sz w:val="24"/>
          <w:szCs w:val="24"/>
          <w:lang w:eastAsia="ru-RU"/>
        </w:rPr>
        <w:t>, в Олюторском районе</w:t>
      </w:r>
      <w:r w:rsidR="00A27E39">
        <w:rPr>
          <w:sz w:val="24"/>
          <w:szCs w:val="24"/>
          <w:lang w:eastAsia="ru-RU"/>
        </w:rPr>
        <w:t>,</w:t>
      </w:r>
      <w:r>
        <w:rPr>
          <w:sz w:val="24"/>
          <w:szCs w:val="24"/>
          <w:lang w:eastAsia="ru-RU"/>
        </w:rPr>
        <w:t xml:space="preserve"> села </w:t>
      </w:r>
      <w:proofErr w:type="spellStart"/>
      <w:r>
        <w:rPr>
          <w:sz w:val="24"/>
          <w:szCs w:val="24"/>
          <w:lang w:eastAsia="ru-RU"/>
        </w:rPr>
        <w:t>Вывенка</w:t>
      </w:r>
      <w:proofErr w:type="spellEnd"/>
      <w:r w:rsidR="00A27E39">
        <w:rPr>
          <w:sz w:val="24"/>
          <w:szCs w:val="24"/>
          <w:lang w:eastAsia="ru-RU"/>
        </w:rPr>
        <w:t xml:space="preserve"> на кад</w:t>
      </w:r>
      <w:r w:rsidR="002C5633">
        <w:rPr>
          <w:sz w:val="24"/>
          <w:szCs w:val="24"/>
          <w:lang w:eastAsia="ru-RU"/>
        </w:rPr>
        <w:t xml:space="preserve">астровом квартале с кадастровым </w:t>
      </w:r>
      <w:r w:rsidR="00A27E39">
        <w:rPr>
          <w:sz w:val="24"/>
          <w:szCs w:val="24"/>
          <w:lang w:eastAsia="ru-RU"/>
        </w:rPr>
        <w:t>номером 82:03:000011</w:t>
      </w:r>
      <w:r w:rsidR="00F703B5">
        <w:rPr>
          <w:sz w:val="24"/>
          <w:szCs w:val="24"/>
          <w:lang w:eastAsia="ru-RU"/>
        </w:rPr>
        <w:t>.</w:t>
      </w:r>
    </w:p>
    <w:p w:rsidR="007F1A67" w:rsidRPr="00F87F36" w:rsidRDefault="007F1A67" w:rsidP="007F1A67">
      <w:pPr>
        <w:spacing w:after="0" w:line="312" w:lineRule="auto"/>
        <w:jc w:val="both"/>
        <w:rPr>
          <w:sz w:val="24"/>
          <w:szCs w:val="24"/>
          <w:highlight w:val="yellow"/>
          <w:lang w:eastAsia="ru-RU"/>
        </w:rPr>
      </w:pPr>
    </w:p>
    <w:p w:rsidR="003146A2" w:rsidRPr="00F87F36" w:rsidRDefault="002C5633">
      <w:pPr>
        <w:spacing w:after="0" w:line="240" w:lineRule="auto"/>
        <w:rPr>
          <w:rFonts w:eastAsia="Calibri"/>
          <w:b/>
          <w:bCs/>
          <w:color w:val="0F6FC6"/>
          <w:sz w:val="26"/>
          <w:szCs w:val="26"/>
          <w:highlight w:val="yellow"/>
        </w:rPr>
      </w:pPr>
      <w:r w:rsidRPr="002C5633">
        <w:rPr>
          <w:noProof/>
          <w:highlight w:val="yellow"/>
          <w:lang w:eastAsia="ru-RU"/>
        </w:rPr>
        <w:drawing>
          <wp:inline distT="0" distB="0" distL="0" distR="0" wp14:anchorId="426C8E83" wp14:editId="59A40F1B">
            <wp:extent cx="6174105" cy="34952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78408" cy="3497686"/>
                    </a:xfrm>
                    <a:prstGeom prst="rect">
                      <a:avLst/>
                    </a:prstGeom>
                    <a:noFill/>
                    <a:ln>
                      <a:noFill/>
                    </a:ln>
                  </pic:spPr>
                </pic:pic>
              </a:graphicData>
            </a:graphic>
          </wp:inline>
        </w:drawing>
      </w:r>
      <w:r w:rsidR="003146A2" w:rsidRPr="00F87F36">
        <w:rPr>
          <w:highlight w:val="yellow"/>
        </w:rPr>
        <w:br w:type="page"/>
      </w:r>
    </w:p>
    <w:p w:rsidR="003146A2" w:rsidRPr="0010152A" w:rsidRDefault="003146A2" w:rsidP="003146A2">
      <w:pPr>
        <w:pStyle w:val="20"/>
        <w:numPr>
          <w:ilvl w:val="1"/>
          <w:numId w:val="25"/>
        </w:numPr>
        <w:ind w:left="720"/>
      </w:pPr>
      <w:bookmarkStart w:id="4" w:name="_Toc490215716"/>
      <w:r w:rsidRPr="0010152A">
        <w:lastRenderedPageBreak/>
        <w:t>Описание продукции проекта</w:t>
      </w:r>
      <w:bookmarkEnd w:id="4"/>
    </w:p>
    <w:p w:rsidR="001F1A6D" w:rsidRPr="00F87F36" w:rsidRDefault="001F1A6D" w:rsidP="007F1A67">
      <w:pPr>
        <w:spacing w:after="0" w:line="312" w:lineRule="auto"/>
        <w:jc w:val="both"/>
        <w:rPr>
          <w:sz w:val="24"/>
          <w:szCs w:val="24"/>
          <w:highlight w:val="yellow"/>
          <w:lang w:eastAsia="ru-RU"/>
        </w:rPr>
      </w:pPr>
    </w:p>
    <w:p w:rsidR="003146A2" w:rsidRDefault="003146A2" w:rsidP="003146A2">
      <w:pPr>
        <w:spacing w:after="0" w:line="312" w:lineRule="auto"/>
        <w:jc w:val="both"/>
        <w:rPr>
          <w:sz w:val="24"/>
          <w:szCs w:val="24"/>
          <w:lang w:eastAsia="ru-RU"/>
        </w:rPr>
      </w:pPr>
      <w:r w:rsidRPr="002902B7">
        <w:rPr>
          <w:sz w:val="24"/>
          <w:szCs w:val="24"/>
          <w:lang w:eastAsia="ru-RU"/>
        </w:rPr>
        <w:t>В рамках проекта предполагается производство следующей продукции:</w:t>
      </w:r>
    </w:p>
    <w:p w:rsidR="00616B56" w:rsidRDefault="00616B56" w:rsidP="003146A2">
      <w:pPr>
        <w:spacing w:after="0" w:line="312" w:lineRule="auto"/>
        <w:jc w:val="both"/>
        <w:rPr>
          <w:sz w:val="24"/>
          <w:szCs w:val="24"/>
          <w:lang w:eastAsia="ru-RU"/>
        </w:rPr>
      </w:pPr>
    </w:p>
    <w:p w:rsidR="0020547A" w:rsidRPr="0020547A" w:rsidRDefault="0020547A" w:rsidP="0020547A">
      <w:pPr>
        <w:pStyle w:val="aff6"/>
        <w:numPr>
          <w:ilvl w:val="0"/>
          <w:numId w:val="48"/>
        </w:numPr>
        <w:spacing w:after="0" w:line="312" w:lineRule="auto"/>
        <w:jc w:val="both"/>
        <w:rPr>
          <w:b/>
          <w:color w:val="009DD9" w:themeColor="accent2"/>
          <w:sz w:val="24"/>
          <w:szCs w:val="24"/>
          <w:lang w:eastAsia="ru-RU"/>
        </w:rPr>
      </w:pPr>
      <w:r w:rsidRPr="0020547A">
        <w:rPr>
          <w:b/>
          <w:color w:val="009DD9" w:themeColor="accent2"/>
          <w:sz w:val="24"/>
          <w:szCs w:val="24"/>
          <w:lang w:eastAsia="ru-RU"/>
        </w:rPr>
        <w:t>Минтай:</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отсортированный по размеру (S, M, L, 2L) замороженный неразделанный в блоках по 11 кг, упаков</w:t>
      </w:r>
      <w:r>
        <w:rPr>
          <w:rFonts w:asciiTheme="minorHAnsi" w:eastAsiaTheme="minorHAnsi" w:hAnsiTheme="minorHAnsi" w:cs="Times New Roman"/>
          <w:sz w:val="24"/>
          <w:szCs w:val="24"/>
        </w:rPr>
        <w:t xml:space="preserve">анных во вкладыш и </w:t>
      </w:r>
      <w:proofErr w:type="spellStart"/>
      <w:r>
        <w:rPr>
          <w:rFonts w:asciiTheme="minorHAnsi" w:eastAsiaTheme="minorHAnsi" w:hAnsiTheme="minorHAnsi" w:cs="Times New Roman"/>
          <w:sz w:val="24"/>
          <w:szCs w:val="24"/>
        </w:rPr>
        <w:t>крафт</w:t>
      </w:r>
      <w:proofErr w:type="spellEnd"/>
      <w:r>
        <w:rPr>
          <w:rFonts w:asciiTheme="minorHAnsi" w:eastAsiaTheme="minorHAnsi" w:hAnsiTheme="minorHAnsi" w:cs="Times New Roman"/>
          <w:sz w:val="24"/>
          <w:szCs w:val="24"/>
        </w:rPr>
        <w:t>-мешок;</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 xml:space="preserve">отсортированный по размеру (S, M, L, 2L) б/г потрошеный в блоках по 11 кг, упакованных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 xml:space="preserve">-мешок; </w:t>
      </w:r>
    </w:p>
    <w:p w:rsid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 xml:space="preserve">печень замороженная, в </w:t>
      </w:r>
      <w:proofErr w:type="spellStart"/>
      <w:r w:rsidRPr="0020547A">
        <w:rPr>
          <w:rFonts w:asciiTheme="minorHAnsi" w:eastAsiaTheme="minorHAnsi" w:hAnsiTheme="minorHAnsi" w:cs="Times New Roman"/>
          <w:sz w:val="24"/>
          <w:szCs w:val="24"/>
        </w:rPr>
        <w:t>евроблоках</w:t>
      </w:r>
      <w:proofErr w:type="spellEnd"/>
      <w:r w:rsidRPr="0020547A">
        <w:rPr>
          <w:rFonts w:asciiTheme="minorHAnsi" w:eastAsiaTheme="minorHAnsi" w:hAnsiTheme="minorHAnsi" w:cs="Times New Roman"/>
          <w:sz w:val="24"/>
          <w:szCs w:val="24"/>
        </w:rPr>
        <w:t xml:space="preserve"> по 7,5 кг, упакованных по 3 в картонный короб, или в блоках по 11 кг, упакованных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-мешок.</w:t>
      </w:r>
    </w:p>
    <w:p w:rsidR="00616B56" w:rsidRPr="0020547A" w:rsidRDefault="00616B56" w:rsidP="00616B56">
      <w:pPr>
        <w:spacing w:after="0" w:line="312" w:lineRule="auto"/>
        <w:contextualSpacing/>
        <w:jc w:val="both"/>
        <w:rPr>
          <w:rFonts w:asciiTheme="minorHAnsi" w:eastAsiaTheme="minorHAnsi" w:hAnsiTheme="minorHAnsi" w:cs="Times New Roman"/>
          <w:sz w:val="24"/>
          <w:szCs w:val="24"/>
        </w:rPr>
      </w:pPr>
    </w:p>
    <w:p w:rsidR="0020547A" w:rsidRPr="0020547A" w:rsidRDefault="0020547A" w:rsidP="0020547A">
      <w:pPr>
        <w:pStyle w:val="aff6"/>
        <w:numPr>
          <w:ilvl w:val="0"/>
          <w:numId w:val="48"/>
        </w:numPr>
        <w:spacing w:after="0" w:line="312" w:lineRule="auto"/>
        <w:jc w:val="both"/>
        <w:rPr>
          <w:b/>
          <w:color w:val="009DD9" w:themeColor="accent2"/>
          <w:sz w:val="24"/>
          <w:szCs w:val="24"/>
          <w:lang w:eastAsia="ru-RU"/>
        </w:rPr>
      </w:pPr>
      <w:r w:rsidRPr="0020547A">
        <w:rPr>
          <w:b/>
          <w:color w:val="009DD9" w:themeColor="accent2"/>
          <w:sz w:val="24"/>
          <w:szCs w:val="24"/>
          <w:lang w:eastAsia="ru-RU"/>
        </w:rPr>
        <w:t>Треска:</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 xml:space="preserve">отсортированная по размеру (S, M, L, 2L) замороженная неразделанная в блоках по 11 кг, упакованных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 xml:space="preserve">-мешок; </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 xml:space="preserve">отсортированная по размеру (S, M, L, 2L) б/г потрошеная в блоках по 11 кг, упакованных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 xml:space="preserve">-мешок; </w:t>
      </w:r>
    </w:p>
    <w:p w:rsid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 xml:space="preserve">печень замороженная, в блоках по 11 кг, упакованных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-мешок.</w:t>
      </w:r>
    </w:p>
    <w:p w:rsidR="00616B56" w:rsidRPr="0020547A" w:rsidRDefault="00616B56" w:rsidP="00616B56">
      <w:pPr>
        <w:spacing w:after="0" w:line="312" w:lineRule="auto"/>
        <w:contextualSpacing/>
        <w:jc w:val="both"/>
        <w:rPr>
          <w:rFonts w:asciiTheme="minorHAnsi" w:eastAsiaTheme="minorHAnsi" w:hAnsiTheme="minorHAnsi" w:cs="Times New Roman"/>
          <w:sz w:val="24"/>
          <w:szCs w:val="24"/>
        </w:rPr>
      </w:pPr>
    </w:p>
    <w:p w:rsidR="0020547A" w:rsidRPr="0020547A" w:rsidRDefault="0020547A" w:rsidP="0020547A">
      <w:pPr>
        <w:pStyle w:val="aff6"/>
        <w:numPr>
          <w:ilvl w:val="0"/>
          <w:numId w:val="48"/>
        </w:numPr>
        <w:spacing w:after="0" w:line="312" w:lineRule="auto"/>
        <w:jc w:val="both"/>
        <w:rPr>
          <w:b/>
          <w:color w:val="009DD9" w:themeColor="accent2"/>
          <w:sz w:val="24"/>
          <w:szCs w:val="24"/>
          <w:lang w:eastAsia="ru-RU"/>
        </w:rPr>
      </w:pPr>
      <w:r w:rsidRPr="0020547A">
        <w:rPr>
          <w:b/>
          <w:color w:val="009DD9" w:themeColor="accent2"/>
          <w:sz w:val="24"/>
          <w:szCs w:val="24"/>
          <w:lang w:eastAsia="ru-RU"/>
        </w:rPr>
        <w:t xml:space="preserve">Камбалы: </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отсортированные по виду (желтобрюхая, желтоперая, белобрюхая) и размерному ряду (S, M, L) неразделанные, инд</w:t>
      </w:r>
      <w:r>
        <w:rPr>
          <w:rFonts w:asciiTheme="minorHAnsi" w:eastAsiaTheme="minorHAnsi" w:hAnsiTheme="minorHAnsi" w:cs="Times New Roman"/>
          <w:sz w:val="24"/>
          <w:szCs w:val="24"/>
        </w:rPr>
        <w:t>ивидуальной (картонный короб 12 </w:t>
      </w:r>
      <w:r w:rsidRPr="0020547A">
        <w:rPr>
          <w:rFonts w:asciiTheme="minorHAnsi" w:eastAsiaTheme="minorHAnsi" w:hAnsiTheme="minorHAnsi" w:cs="Times New Roman"/>
          <w:sz w:val="24"/>
          <w:szCs w:val="24"/>
        </w:rPr>
        <w:t xml:space="preserve">кг) или блочной (блок по 11 кг, упакованный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-мешок) заморозки;</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отсортированные по виду (желтобрюхая, желтоперая, белобрюхая) и размерному ряду (S, M, L) обезглавленные V-</w:t>
      </w:r>
      <w:proofErr w:type="spellStart"/>
      <w:r w:rsidRPr="0020547A">
        <w:rPr>
          <w:rFonts w:asciiTheme="minorHAnsi" w:eastAsiaTheme="minorHAnsi" w:hAnsiTheme="minorHAnsi" w:cs="Times New Roman"/>
          <w:sz w:val="24"/>
          <w:szCs w:val="24"/>
        </w:rPr>
        <w:t>рубом</w:t>
      </w:r>
      <w:proofErr w:type="spellEnd"/>
      <w:r w:rsidRPr="0020547A">
        <w:rPr>
          <w:rFonts w:asciiTheme="minorHAnsi" w:eastAsiaTheme="minorHAnsi" w:hAnsiTheme="minorHAnsi" w:cs="Times New Roman"/>
          <w:sz w:val="24"/>
          <w:szCs w:val="24"/>
        </w:rPr>
        <w:t xml:space="preserve">, без внутренностей, индивидуальной (картонный короб 12 кг) или блочной (блок по 11 кг, упакованный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-мешок) заморозки;</w:t>
      </w:r>
    </w:p>
    <w:p w:rsidR="0020547A" w:rsidRPr="0020547A" w:rsidRDefault="0020547A" w:rsidP="0020547A">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20547A">
        <w:rPr>
          <w:rFonts w:asciiTheme="minorHAnsi" w:eastAsiaTheme="minorHAnsi" w:hAnsiTheme="minorHAnsi" w:cs="Times New Roman"/>
          <w:sz w:val="24"/>
          <w:szCs w:val="24"/>
        </w:rPr>
        <w:t>отсортированные по виду (желтобрюхая, желтоперая, белобрюхая) и размерному ряду (S, M, L) обезглавленные V-</w:t>
      </w:r>
      <w:proofErr w:type="spellStart"/>
      <w:r w:rsidRPr="0020547A">
        <w:rPr>
          <w:rFonts w:asciiTheme="minorHAnsi" w:eastAsiaTheme="minorHAnsi" w:hAnsiTheme="minorHAnsi" w:cs="Times New Roman"/>
          <w:sz w:val="24"/>
          <w:szCs w:val="24"/>
        </w:rPr>
        <w:t>рубом</w:t>
      </w:r>
      <w:proofErr w:type="spellEnd"/>
      <w:r w:rsidRPr="0020547A">
        <w:rPr>
          <w:rFonts w:asciiTheme="minorHAnsi" w:eastAsiaTheme="minorHAnsi" w:hAnsiTheme="minorHAnsi" w:cs="Times New Roman"/>
          <w:sz w:val="24"/>
          <w:szCs w:val="24"/>
        </w:rPr>
        <w:t xml:space="preserve">, без внутренностей, без хвоста, без плавников, индивидуальной (картонный короб 12 кг) или блочной (блок по 11 кг, упакованный во вкладыш и </w:t>
      </w:r>
      <w:proofErr w:type="spellStart"/>
      <w:r w:rsidRPr="0020547A">
        <w:rPr>
          <w:rFonts w:asciiTheme="minorHAnsi" w:eastAsiaTheme="minorHAnsi" w:hAnsiTheme="minorHAnsi" w:cs="Times New Roman"/>
          <w:sz w:val="24"/>
          <w:szCs w:val="24"/>
        </w:rPr>
        <w:t>крафт</w:t>
      </w:r>
      <w:proofErr w:type="spellEnd"/>
      <w:r w:rsidRPr="0020547A">
        <w:rPr>
          <w:rFonts w:asciiTheme="minorHAnsi" w:eastAsiaTheme="minorHAnsi" w:hAnsiTheme="minorHAnsi" w:cs="Times New Roman"/>
          <w:sz w:val="24"/>
          <w:szCs w:val="24"/>
        </w:rPr>
        <w:t>-мешок) заморозки.</w:t>
      </w:r>
    </w:p>
    <w:p w:rsidR="00616B56" w:rsidRDefault="00616B56">
      <w:pPr>
        <w:spacing w:after="0" w:line="240" w:lineRule="auto"/>
        <w:rPr>
          <w:b/>
          <w:color w:val="009DD9" w:themeColor="accent2"/>
          <w:sz w:val="24"/>
          <w:szCs w:val="24"/>
          <w:lang w:eastAsia="ru-RU"/>
        </w:rPr>
      </w:pPr>
      <w:r>
        <w:rPr>
          <w:b/>
          <w:color w:val="009DD9" w:themeColor="accent2"/>
          <w:sz w:val="24"/>
          <w:szCs w:val="24"/>
          <w:lang w:eastAsia="ru-RU"/>
        </w:rPr>
        <w:br w:type="page"/>
      </w:r>
    </w:p>
    <w:p w:rsidR="0020547A" w:rsidRPr="00616B56" w:rsidRDefault="0020547A" w:rsidP="00616B56">
      <w:pPr>
        <w:pStyle w:val="aff6"/>
        <w:numPr>
          <w:ilvl w:val="0"/>
          <w:numId w:val="48"/>
        </w:numPr>
        <w:spacing w:after="0" w:line="312" w:lineRule="auto"/>
        <w:jc w:val="both"/>
        <w:rPr>
          <w:b/>
          <w:color w:val="009DD9" w:themeColor="accent2"/>
          <w:sz w:val="24"/>
          <w:szCs w:val="24"/>
          <w:lang w:eastAsia="ru-RU"/>
        </w:rPr>
      </w:pPr>
      <w:r w:rsidRPr="00616B56">
        <w:rPr>
          <w:b/>
          <w:color w:val="009DD9" w:themeColor="accent2"/>
          <w:sz w:val="24"/>
          <w:szCs w:val="24"/>
          <w:lang w:eastAsia="ru-RU"/>
        </w:rPr>
        <w:lastRenderedPageBreak/>
        <w:t xml:space="preserve">Навага: </w:t>
      </w:r>
    </w:p>
    <w:p w:rsidR="0020547A" w:rsidRPr="00616B56" w:rsidRDefault="0020547A" w:rsidP="00616B56">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616B56">
        <w:rPr>
          <w:rFonts w:asciiTheme="minorHAnsi" w:eastAsiaTheme="minorHAnsi" w:hAnsiTheme="minorHAnsi" w:cs="Times New Roman"/>
          <w:sz w:val="24"/>
          <w:szCs w:val="24"/>
        </w:rPr>
        <w:t xml:space="preserve">отсортированная по размерному ряду (S, M, L, возможна сортировка на 4 и 5 рядов), неразделанная, индивидуальной (картонный короб 12 кг) или блочной (блок по 11 кг, упакованный во вкладыш и </w:t>
      </w:r>
      <w:proofErr w:type="spellStart"/>
      <w:r w:rsidRPr="00616B56">
        <w:rPr>
          <w:rFonts w:asciiTheme="minorHAnsi" w:eastAsiaTheme="minorHAnsi" w:hAnsiTheme="minorHAnsi" w:cs="Times New Roman"/>
          <w:sz w:val="24"/>
          <w:szCs w:val="24"/>
        </w:rPr>
        <w:t>крафт</w:t>
      </w:r>
      <w:proofErr w:type="spellEnd"/>
      <w:r w:rsidRPr="00616B56">
        <w:rPr>
          <w:rFonts w:asciiTheme="minorHAnsi" w:eastAsiaTheme="minorHAnsi" w:hAnsiTheme="minorHAnsi" w:cs="Times New Roman"/>
          <w:sz w:val="24"/>
          <w:szCs w:val="24"/>
        </w:rPr>
        <w:t>-мешок по 2) заморозки;</w:t>
      </w:r>
    </w:p>
    <w:p w:rsidR="0020547A" w:rsidRDefault="0020547A" w:rsidP="00616B56">
      <w:pPr>
        <w:numPr>
          <w:ilvl w:val="0"/>
          <w:numId w:val="11"/>
        </w:numPr>
        <w:spacing w:after="0" w:line="312" w:lineRule="auto"/>
        <w:ind w:left="993"/>
        <w:contextualSpacing/>
        <w:jc w:val="both"/>
        <w:rPr>
          <w:rFonts w:asciiTheme="minorHAnsi" w:eastAsiaTheme="minorHAnsi" w:hAnsiTheme="minorHAnsi" w:cs="Times New Roman"/>
          <w:sz w:val="24"/>
          <w:szCs w:val="24"/>
        </w:rPr>
      </w:pPr>
      <w:r w:rsidRPr="00616B56">
        <w:rPr>
          <w:rFonts w:asciiTheme="minorHAnsi" w:eastAsiaTheme="minorHAnsi" w:hAnsiTheme="minorHAnsi" w:cs="Times New Roman"/>
          <w:sz w:val="24"/>
          <w:szCs w:val="24"/>
        </w:rPr>
        <w:t xml:space="preserve">отсортированная по размерному ряду (S, M, L, возможна сортировка на 4 и 5 рядов), обезглавленная, потрошеная или непотрошеная, индивидуальной (картонный короб 12 кг) или блочной (блок по 11 кг, упакованный во вкладыш и </w:t>
      </w:r>
      <w:proofErr w:type="spellStart"/>
      <w:r w:rsidRPr="00616B56">
        <w:rPr>
          <w:rFonts w:asciiTheme="minorHAnsi" w:eastAsiaTheme="minorHAnsi" w:hAnsiTheme="minorHAnsi" w:cs="Times New Roman"/>
          <w:sz w:val="24"/>
          <w:szCs w:val="24"/>
        </w:rPr>
        <w:t>крафт</w:t>
      </w:r>
      <w:proofErr w:type="spellEnd"/>
      <w:r w:rsidRPr="00616B56">
        <w:rPr>
          <w:rFonts w:asciiTheme="minorHAnsi" w:eastAsiaTheme="minorHAnsi" w:hAnsiTheme="minorHAnsi" w:cs="Times New Roman"/>
          <w:sz w:val="24"/>
          <w:szCs w:val="24"/>
        </w:rPr>
        <w:t>-мешок по 2) заморозки.</w:t>
      </w:r>
    </w:p>
    <w:p w:rsidR="00616B56" w:rsidRPr="00616B56" w:rsidRDefault="00616B56" w:rsidP="00616B56">
      <w:pPr>
        <w:spacing w:after="0" w:line="312" w:lineRule="auto"/>
        <w:contextualSpacing/>
        <w:jc w:val="both"/>
        <w:rPr>
          <w:rFonts w:asciiTheme="minorHAnsi" w:eastAsiaTheme="minorHAnsi" w:hAnsiTheme="minorHAnsi" w:cs="Times New Roman"/>
          <w:sz w:val="24"/>
          <w:szCs w:val="24"/>
        </w:rPr>
      </w:pPr>
    </w:p>
    <w:p w:rsidR="0020547A" w:rsidRDefault="0020547A" w:rsidP="00616B56">
      <w:pPr>
        <w:pStyle w:val="aff6"/>
        <w:numPr>
          <w:ilvl w:val="0"/>
          <w:numId w:val="48"/>
        </w:numPr>
        <w:spacing w:after="0" w:line="312" w:lineRule="auto"/>
        <w:jc w:val="both"/>
        <w:rPr>
          <w:b/>
          <w:color w:val="009DD9" w:themeColor="accent2"/>
          <w:sz w:val="24"/>
          <w:szCs w:val="24"/>
          <w:lang w:eastAsia="ru-RU"/>
        </w:rPr>
      </w:pPr>
      <w:r w:rsidRPr="00616B56">
        <w:rPr>
          <w:b/>
          <w:color w:val="009DD9" w:themeColor="accent2"/>
          <w:sz w:val="24"/>
          <w:szCs w:val="24"/>
          <w:lang w:eastAsia="ru-RU"/>
        </w:rPr>
        <w:t>Рыбная мука, фасованная в мешок 20 кг.</w:t>
      </w:r>
    </w:p>
    <w:p w:rsidR="0020547A" w:rsidRPr="00616B56" w:rsidRDefault="0020547A" w:rsidP="00616B56">
      <w:pPr>
        <w:pStyle w:val="aff6"/>
        <w:numPr>
          <w:ilvl w:val="0"/>
          <w:numId w:val="48"/>
        </w:numPr>
        <w:spacing w:after="0" w:line="312" w:lineRule="auto"/>
        <w:jc w:val="both"/>
        <w:rPr>
          <w:b/>
          <w:color w:val="009DD9" w:themeColor="accent2"/>
          <w:sz w:val="24"/>
          <w:szCs w:val="24"/>
          <w:lang w:eastAsia="ru-RU"/>
        </w:rPr>
      </w:pPr>
      <w:r w:rsidRPr="00616B56">
        <w:rPr>
          <w:b/>
          <w:color w:val="009DD9" w:themeColor="accent2"/>
          <w:sz w:val="24"/>
          <w:szCs w:val="24"/>
          <w:lang w:eastAsia="ru-RU"/>
        </w:rPr>
        <w:t>Рыбий жир технический, фасованный в бочку 200 л.</w:t>
      </w:r>
    </w:p>
    <w:p w:rsidR="0020547A" w:rsidRDefault="0020547A" w:rsidP="003146A2">
      <w:pPr>
        <w:spacing w:after="0" w:line="312" w:lineRule="auto"/>
        <w:jc w:val="both"/>
        <w:rPr>
          <w:sz w:val="24"/>
          <w:szCs w:val="24"/>
          <w:lang w:eastAsia="ru-RU"/>
        </w:rPr>
      </w:pPr>
    </w:p>
    <w:p w:rsidR="00446DE5" w:rsidRPr="002902B7" w:rsidRDefault="00446DE5" w:rsidP="00446DE5">
      <w:pPr>
        <w:spacing w:after="0" w:line="312" w:lineRule="auto"/>
        <w:jc w:val="both"/>
        <w:rPr>
          <w:sz w:val="24"/>
          <w:szCs w:val="24"/>
          <w:lang w:eastAsia="ru-RU"/>
        </w:rPr>
      </w:pPr>
      <w:r w:rsidRPr="002902B7">
        <w:rPr>
          <w:sz w:val="24"/>
          <w:szCs w:val="24"/>
          <w:lang w:eastAsia="ru-RU"/>
        </w:rPr>
        <w:t>Вся выпускаемая продукция будет соответствовать по показателям качества требованиям ГОСТа, техническим условиям и другой нормативно-технической документации, СанПиНу 2.3.2.1078-01.</w:t>
      </w:r>
    </w:p>
    <w:p w:rsidR="00446DE5" w:rsidRPr="00F87F36" w:rsidRDefault="00446DE5" w:rsidP="00446DE5">
      <w:pPr>
        <w:spacing w:after="0" w:line="312" w:lineRule="auto"/>
        <w:jc w:val="both"/>
        <w:rPr>
          <w:sz w:val="24"/>
          <w:szCs w:val="24"/>
          <w:highlight w:val="yellow"/>
          <w:lang w:eastAsia="ru-RU"/>
        </w:rPr>
      </w:pPr>
    </w:p>
    <w:p w:rsidR="00446DE5" w:rsidRPr="002902B7" w:rsidRDefault="00446DE5" w:rsidP="00446DE5">
      <w:pPr>
        <w:spacing w:after="0" w:line="312" w:lineRule="auto"/>
        <w:jc w:val="both"/>
        <w:rPr>
          <w:sz w:val="24"/>
          <w:szCs w:val="24"/>
          <w:lang w:eastAsia="ru-RU"/>
        </w:rPr>
      </w:pPr>
      <w:r w:rsidRPr="002902B7">
        <w:rPr>
          <w:sz w:val="24"/>
          <w:szCs w:val="24"/>
          <w:lang w:eastAsia="ru-RU"/>
        </w:rPr>
        <w:t>Выпуск продукции высокого качества будет обеспечиваться правильными режимами хранения сырья и готовой продукции, соблюдением рецептур производства продукции и режимов технологических процессов.</w:t>
      </w:r>
    </w:p>
    <w:p w:rsidR="00446DE5" w:rsidRPr="00F87F36" w:rsidRDefault="00446DE5" w:rsidP="009A48FF">
      <w:pPr>
        <w:spacing w:after="0" w:line="312" w:lineRule="auto"/>
        <w:jc w:val="both"/>
        <w:rPr>
          <w:sz w:val="24"/>
          <w:szCs w:val="24"/>
          <w:highlight w:val="yellow"/>
          <w:lang w:eastAsia="ru-RU"/>
        </w:rPr>
      </w:pPr>
    </w:p>
    <w:p w:rsidR="00616B56" w:rsidRDefault="00616B56">
      <w:pPr>
        <w:spacing w:after="0" w:line="240" w:lineRule="auto"/>
        <w:rPr>
          <w:rFonts w:eastAsia="Calibri"/>
          <w:b/>
          <w:bCs/>
          <w:color w:val="0F6FC6"/>
          <w:sz w:val="26"/>
          <w:szCs w:val="26"/>
        </w:rPr>
      </w:pPr>
      <w:r>
        <w:br w:type="page"/>
      </w:r>
    </w:p>
    <w:p w:rsidR="003146A2" w:rsidRPr="002902B7" w:rsidRDefault="003146A2" w:rsidP="003146A2">
      <w:pPr>
        <w:pStyle w:val="20"/>
        <w:numPr>
          <w:ilvl w:val="1"/>
          <w:numId w:val="25"/>
        </w:numPr>
        <w:ind w:left="720"/>
      </w:pPr>
      <w:bookmarkStart w:id="5" w:name="_Toc490215717"/>
      <w:r w:rsidRPr="002902B7">
        <w:lastRenderedPageBreak/>
        <w:t>Структура предприятия</w:t>
      </w:r>
      <w:bookmarkEnd w:id="5"/>
    </w:p>
    <w:p w:rsidR="003D7991" w:rsidRDefault="003D7991" w:rsidP="003146A2">
      <w:pPr>
        <w:spacing w:after="0" w:line="312" w:lineRule="auto"/>
        <w:jc w:val="both"/>
        <w:rPr>
          <w:sz w:val="24"/>
          <w:szCs w:val="24"/>
          <w:lang w:eastAsia="ru-RU"/>
        </w:rPr>
      </w:pPr>
    </w:p>
    <w:p w:rsidR="00616B56" w:rsidRDefault="00616B56" w:rsidP="003146A2">
      <w:pPr>
        <w:spacing w:after="0" w:line="312" w:lineRule="auto"/>
        <w:jc w:val="both"/>
        <w:rPr>
          <w:sz w:val="24"/>
          <w:szCs w:val="24"/>
          <w:lang w:eastAsia="ru-RU"/>
        </w:rPr>
      </w:pPr>
      <w:proofErr w:type="spellStart"/>
      <w:r>
        <w:rPr>
          <w:sz w:val="24"/>
          <w:szCs w:val="24"/>
          <w:lang w:eastAsia="ru-RU"/>
        </w:rPr>
        <w:t>Рыбоперерабатывающий</w:t>
      </w:r>
      <w:proofErr w:type="spellEnd"/>
      <w:r>
        <w:rPr>
          <w:sz w:val="24"/>
          <w:szCs w:val="24"/>
          <w:lang w:eastAsia="ru-RU"/>
        </w:rPr>
        <w:t xml:space="preserve"> завод представляет собой комплекс объектов, который будет включать в себя:</w:t>
      </w:r>
    </w:p>
    <w:p w:rsidR="00616B56" w:rsidRPr="00616B56" w:rsidRDefault="00616B56" w:rsidP="00616B56">
      <w:pPr>
        <w:pStyle w:val="aff6"/>
        <w:numPr>
          <w:ilvl w:val="0"/>
          <w:numId w:val="49"/>
        </w:numPr>
        <w:spacing w:after="0" w:line="312" w:lineRule="auto"/>
        <w:jc w:val="both"/>
        <w:rPr>
          <w:rFonts w:asciiTheme="minorHAnsi" w:eastAsiaTheme="minorHAnsi" w:hAnsiTheme="minorHAnsi" w:cs="Times New Roman"/>
          <w:sz w:val="24"/>
          <w:szCs w:val="24"/>
        </w:rPr>
      </w:pPr>
      <w:r w:rsidRPr="00616B56">
        <w:rPr>
          <w:rFonts w:asciiTheme="minorHAnsi" w:eastAsiaTheme="minorHAnsi" w:hAnsiTheme="minorHAnsi" w:cs="Times New Roman"/>
          <w:sz w:val="24"/>
          <w:szCs w:val="24"/>
        </w:rPr>
        <w:t>Производственный цех;</w:t>
      </w:r>
    </w:p>
    <w:p w:rsidR="00616B56" w:rsidRDefault="00616B56" w:rsidP="00616B56">
      <w:pPr>
        <w:pStyle w:val="aff6"/>
        <w:numPr>
          <w:ilvl w:val="0"/>
          <w:numId w:val="49"/>
        </w:numPr>
        <w:spacing w:after="0" w:line="312" w:lineRule="auto"/>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Холодильный склад</w:t>
      </w:r>
      <w:r w:rsidRPr="00616B56">
        <w:rPr>
          <w:rFonts w:asciiTheme="minorHAnsi" w:eastAsiaTheme="minorHAnsi" w:hAnsiTheme="minorHAnsi" w:cs="Times New Roman"/>
          <w:sz w:val="24"/>
          <w:szCs w:val="24"/>
        </w:rPr>
        <w:t xml:space="preserve"> объемом хранения 2</w:t>
      </w:r>
      <w:r>
        <w:rPr>
          <w:rFonts w:asciiTheme="minorHAnsi" w:eastAsiaTheme="minorHAnsi" w:hAnsiTheme="minorHAnsi" w:cs="Times New Roman"/>
          <w:sz w:val="24"/>
          <w:szCs w:val="24"/>
        </w:rPr>
        <w:t> 500 тонн;</w:t>
      </w:r>
    </w:p>
    <w:p w:rsidR="00616B56" w:rsidRPr="00616B56" w:rsidRDefault="00616B56" w:rsidP="00616B56">
      <w:pPr>
        <w:pStyle w:val="aff6"/>
        <w:numPr>
          <w:ilvl w:val="0"/>
          <w:numId w:val="49"/>
        </w:numPr>
        <w:spacing w:after="0" w:line="312" w:lineRule="auto"/>
        <w:jc w:val="both"/>
        <w:rPr>
          <w:rFonts w:asciiTheme="minorHAnsi" w:eastAsiaTheme="minorHAnsi" w:hAnsiTheme="minorHAnsi" w:cs="Times New Roman"/>
          <w:sz w:val="24"/>
          <w:szCs w:val="24"/>
        </w:rPr>
      </w:pPr>
      <w:r w:rsidRPr="00616B56">
        <w:rPr>
          <w:rFonts w:asciiTheme="minorHAnsi" w:eastAsiaTheme="minorHAnsi" w:hAnsiTheme="minorHAnsi" w:cs="Times New Roman"/>
          <w:sz w:val="24"/>
          <w:szCs w:val="24"/>
        </w:rPr>
        <w:t>Административно-бытов</w:t>
      </w:r>
      <w:r>
        <w:rPr>
          <w:rFonts w:asciiTheme="minorHAnsi" w:eastAsiaTheme="minorHAnsi" w:hAnsiTheme="minorHAnsi" w:cs="Times New Roman"/>
          <w:sz w:val="24"/>
          <w:szCs w:val="24"/>
        </w:rPr>
        <w:t>ой</w:t>
      </w:r>
      <w:r w:rsidRPr="00616B56">
        <w:rPr>
          <w:rFonts w:asciiTheme="minorHAnsi" w:eastAsiaTheme="minorHAnsi" w:hAnsiTheme="minorHAnsi" w:cs="Times New Roman"/>
          <w:sz w:val="24"/>
          <w:szCs w:val="24"/>
        </w:rPr>
        <w:t xml:space="preserve"> комплекс (АБК).</w:t>
      </w:r>
    </w:p>
    <w:p w:rsidR="00616B56" w:rsidRDefault="00616B56" w:rsidP="003146A2">
      <w:pPr>
        <w:spacing w:after="0" w:line="312" w:lineRule="auto"/>
        <w:jc w:val="both"/>
        <w:rPr>
          <w:sz w:val="24"/>
          <w:szCs w:val="24"/>
          <w:lang w:eastAsia="ru-RU"/>
        </w:rPr>
      </w:pPr>
    </w:p>
    <w:p w:rsidR="00442F6B" w:rsidRPr="00616B56" w:rsidRDefault="00616B56" w:rsidP="00616B56">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616B56">
        <w:rPr>
          <w:rFonts w:asciiTheme="minorHAnsi" w:hAnsiTheme="minorHAnsi" w:cstheme="minorHAnsi"/>
          <w:b/>
          <w:color w:val="54A738" w:themeColor="accent5" w:themeShade="BF"/>
        </w:rPr>
        <w:t xml:space="preserve">Объекты </w:t>
      </w:r>
      <w:proofErr w:type="spellStart"/>
      <w:r w:rsidRPr="00616B56">
        <w:rPr>
          <w:rFonts w:asciiTheme="minorHAnsi" w:hAnsiTheme="minorHAnsi" w:cstheme="minorHAnsi"/>
          <w:b/>
          <w:color w:val="54A738" w:themeColor="accent5" w:themeShade="BF"/>
        </w:rPr>
        <w:t>рыбоперебатывающего</w:t>
      </w:r>
      <w:proofErr w:type="spellEnd"/>
      <w:r w:rsidRPr="00616B56">
        <w:rPr>
          <w:rFonts w:asciiTheme="minorHAnsi" w:hAnsiTheme="minorHAnsi" w:cstheme="minorHAnsi"/>
          <w:b/>
          <w:color w:val="54A738" w:themeColor="accent5" w:themeShade="BF"/>
        </w:rPr>
        <w:t xml:space="preserve"> </w:t>
      </w:r>
      <w:r>
        <w:rPr>
          <w:rFonts w:asciiTheme="minorHAnsi" w:hAnsiTheme="minorHAnsi" w:cstheme="minorHAnsi"/>
          <w:b/>
          <w:color w:val="54A738" w:themeColor="accent5" w:themeShade="BF"/>
        </w:rPr>
        <w:t>комплекса</w:t>
      </w:r>
    </w:p>
    <w:tbl>
      <w:tblPr>
        <w:tblStyle w:val="1-11101"/>
        <w:tblW w:w="5000" w:type="pct"/>
        <w:tblLook w:val="0460" w:firstRow="1" w:lastRow="1" w:firstColumn="0" w:lastColumn="0" w:noHBand="0" w:noVBand="1"/>
      </w:tblPr>
      <w:tblGrid>
        <w:gridCol w:w="5719"/>
        <w:gridCol w:w="1926"/>
        <w:gridCol w:w="1926"/>
      </w:tblGrid>
      <w:tr w:rsidR="00616B56" w:rsidRPr="00616B56" w:rsidTr="00616B56">
        <w:trPr>
          <w:cnfStyle w:val="100000000000" w:firstRow="1" w:lastRow="0" w:firstColumn="0" w:lastColumn="0" w:oddVBand="0" w:evenVBand="0" w:oddHBand="0" w:evenHBand="0" w:firstRowFirstColumn="0" w:firstRowLastColumn="0" w:lastRowFirstColumn="0" w:lastRowLastColumn="0"/>
          <w:trHeight w:val="255"/>
        </w:trPr>
        <w:tc>
          <w:tcPr>
            <w:tcW w:w="2988" w:type="pct"/>
            <w:noWrap/>
            <w:vAlign w:val="center"/>
            <w:hideMark/>
          </w:tcPr>
          <w:p w:rsidR="00616B56" w:rsidRPr="00616B56" w:rsidRDefault="00616B56" w:rsidP="00616B56">
            <w:pPr>
              <w:spacing w:after="0" w:line="240" w:lineRule="auto"/>
              <w:jc w:val="center"/>
              <w:rPr>
                <w:rFonts w:cs="Times New Roman"/>
                <w:sz w:val="16"/>
                <w:szCs w:val="16"/>
                <w:lang w:eastAsia="ru-RU"/>
              </w:rPr>
            </w:pPr>
            <w:r>
              <w:rPr>
                <w:rFonts w:cs="Times New Roman"/>
                <w:sz w:val="16"/>
                <w:szCs w:val="16"/>
                <w:lang w:eastAsia="ru-RU"/>
              </w:rPr>
              <w:t>Наименование</w:t>
            </w:r>
          </w:p>
        </w:tc>
        <w:tc>
          <w:tcPr>
            <w:tcW w:w="1006" w:type="pct"/>
            <w:vAlign w:val="center"/>
          </w:tcPr>
          <w:p w:rsidR="00616B56" w:rsidRPr="00616B56" w:rsidRDefault="00616B56" w:rsidP="00616B56">
            <w:pPr>
              <w:spacing w:after="0" w:line="240" w:lineRule="auto"/>
              <w:jc w:val="center"/>
              <w:rPr>
                <w:rFonts w:cs="Times New Roman"/>
                <w:sz w:val="16"/>
                <w:szCs w:val="16"/>
                <w:lang w:eastAsia="ru-RU"/>
              </w:rPr>
            </w:pPr>
            <w:r>
              <w:rPr>
                <w:rFonts w:cs="Times New Roman"/>
                <w:sz w:val="16"/>
                <w:szCs w:val="16"/>
                <w:lang w:eastAsia="ru-RU"/>
              </w:rPr>
              <w:t>Размеры</w:t>
            </w:r>
          </w:p>
        </w:tc>
        <w:tc>
          <w:tcPr>
            <w:tcW w:w="1006" w:type="pct"/>
            <w:noWrap/>
            <w:vAlign w:val="center"/>
            <w:hideMark/>
          </w:tcPr>
          <w:p w:rsidR="00616B56" w:rsidRPr="00616B56" w:rsidRDefault="00616B56" w:rsidP="00616B56">
            <w:pPr>
              <w:spacing w:after="0" w:line="240" w:lineRule="auto"/>
              <w:jc w:val="center"/>
              <w:rPr>
                <w:rFonts w:cs="Times New Roman"/>
                <w:sz w:val="16"/>
                <w:szCs w:val="16"/>
                <w:lang w:eastAsia="ru-RU"/>
              </w:rPr>
            </w:pPr>
            <w:r w:rsidRPr="00616B56">
              <w:rPr>
                <w:rFonts w:cs="Times New Roman"/>
                <w:sz w:val="16"/>
                <w:szCs w:val="16"/>
                <w:lang w:eastAsia="ru-RU"/>
              </w:rPr>
              <w:t>Площадь, м2</w:t>
            </w:r>
          </w:p>
        </w:tc>
      </w:tr>
      <w:tr w:rsidR="00616B56" w:rsidRPr="00616B56" w:rsidTr="00616B56">
        <w:trPr>
          <w:cnfStyle w:val="000000100000" w:firstRow="0" w:lastRow="0" w:firstColumn="0" w:lastColumn="0" w:oddVBand="0" w:evenVBand="0" w:oddHBand="1" w:evenHBand="0" w:firstRowFirstColumn="0" w:firstRowLastColumn="0" w:lastRowFirstColumn="0" w:lastRowLastColumn="0"/>
          <w:trHeight w:val="255"/>
        </w:trPr>
        <w:tc>
          <w:tcPr>
            <w:tcW w:w="2988" w:type="pct"/>
            <w:noWrap/>
            <w:vAlign w:val="center"/>
            <w:hideMark/>
          </w:tcPr>
          <w:p w:rsidR="00616B56" w:rsidRPr="00616B56" w:rsidRDefault="00616B56" w:rsidP="00616B56">
            <w:pPr>
              <w:spacing w:after="0" w:line="240" w:lineRule="auto"/>
              <w:rPr>
                <w:rFonts w:cs="Times New Roman"/>
                <w:color w:val="000000"/>
                <w:sz w:val="16"/>
                <w:szCs w:val="16"/>
                <w:lang w:eastAsia="ru-RU"/>
              </w:rPr>
            </w:pPr>
            <w:r w:rsidRPr="00616B56">
              <w:rPr>
                <w:rFonts w:cs="Times New Roman"/>
                <w:color w:val="000000"/>
                <w:sz w:val="16"/>
                <w:szCs w:val="16"/>
                <w:lang w:eastAsia="ru-RU"/>
              </w:rPr>
              <w:t>Производственный цех</w:t>
            </w:r>
          </w:p>
        </w:tc>
        <w:tc>
          <w:tcPr>
            <w:tcW w:w="1006" w:type="pct"/>
            <w:vAlign w:val="center"/>
          </w:tcPr>
          <w:p w:rsidR="00616B56" w:rsidRPr="00616B56" w:rsidRDefault="00616B56" w:rsidP="00616B56">
            <w:pPr>
              <w:spacing w:after="0" w:line="240" w:lineRule="auto"/>
              <w:jc w:val="center"/>
              <w:rPr>
                <w:rFonts w:ascii="Calibri" w:hAnsi="Calibri" w:cs="Times New Roman"/>
                <w:sz w:val="16"/>
                <w:szCs w:val="16"/>
                <w:lang w:eastAsia="ru-RU"/>
              </w:rPr>
            </w:pPr>
            <w:r w:rsidRPr="00616B56">
              <w:rPr>
                <w:rFonts w:ascii="Calibri" w:hAnsi="Calibri"/>
                <w:sz w:val="16"/>
                <w:szCs w:val="16"/>
              </w:rPr>
              <w:t>27 х 72 м</w:t>
            </w:r>
          </w:p>
        </w:tc>
        <w:tc>
          <w:tcPr>
            <w:tcW w:w="1006" w:type="pct"/>
            <w:noWrap/>
            <w:vAlign w:val="center"/>
            <w:hideMark/>
          </w:tcPr>
          <w:p w:rsidR="00616B56" w:rsidRPr="00616B56" w:rsidRDefault="00616B56" w:rsidP="00616B56">
            <w:pPr>
              <w:spacing w:after="0" w:line="240" w:lineRule="auto"/>
              <w:jc w:val="right"/>
              <w:rPr>
                <w:rFonts w:cs="Times New Roman"/>
                <w:sz w:val="16"/>
                <w:szCs w:val="16"/>
                <w:lang w:eastAsia="ru-RU"/>
              </w:rPr>
            </w:pPr>
            <w:r w:rsidRPr="00616B56">
              <w:rPr>
                <w:rFonts w:cs="Times New Roman"/>
                <w:sz w:val="16"/>
                <w:szCs w:val="16"/>
                <w:lang w:eastAsia="ru-RU"/>
              </w:rPr>
              <w:t>1 944</w:t>
            </w:r>
          </w:p>
        </w:tc>
      </w:tr>
      <w:tr w:rsidR="00616B56" w:rsidRPr="00616B56" w:rsidTr="00616B56">
        <w:trPr>
          <w:cnfStyle w:val="000000010000" w:firstRow="0" w:lastRow="0" w:firstColumn="0" w:lastColumn="0" w:oddVBand="0" w:evenVBand="0" w:oddHBand="0" w:evenHBand="1" w:firstRowFirstColumn="0" w:firstRowLastColumn="0" w:lastRowFirstColumn="0" w:lastRowLastColumn="0"/>
          <w:trHeight w:val="240"/>
        </w:trPr>
        <w:tc>
          <w:tcPr>
            <w:tcW w:w="2988" w:type="pct"/>
            <w:noWrap/>
            <w:vAlign w:val="center"/>
            <w:hideMark/>
          </w:tcPr>
          <w:p w:rsidR="00616B56" w:rsidRPr="00616B56" w:rsidRDefault="00616B56" w:rsidP="00616B56">
            <w:pPr>
              <w:spacing w:after="0" w:line="240" w:lineRule="auto"/>
              <w:rPr>
                <w:rFonts w:cs="Times New Roman"/>
                <w:color w:val="000000"/>
                <w:sz w:val="16"/>
                <w:szCs w:val="16"/>
                <w:lang w:eastAsia="ru-RU"/>
              </w:rPr>
            </w:pPr>
            <w:r w:rsidRPr="00616B56">
              <w:rPr>
                <w:rFonts w:cs="Times New Roman"/>
                <w:color w:val="000000"/>
                <w:sz w:val="16"/>
                <w:szCs w:val="16"/>
                <w:lang w:eastAsia="ru-RU"/>
              </w:rPr>
              <w:t>Холодильный склад</w:t>
            </w:r>
          </w:p>
        </w:tc>
        <w:tc>
          <w:tcPr>
            <w:tcW w:w="1006" w:type="pct"/>
            <w:vAlign w:val="center"/>
          </w:tcPr>
          <w:p w:rsidR="00616B56" w:rsidRPr="00616B56" w:rsidRDefault="00616B56" w:rsidP="00616B56">
            <w:pPr>
              <w:spacing w:after="0" w:line="240" w:lineRule="auto"/>
              <w:jc w:val="center"/>
              <w:rPr>
                <w:rFonts w:ascii="Calibri" w:hAnsi="Calibri"/>
                <w:sz w:val="16"/>
                <w:szCs w:val="16"/>
              </w:rPr>
            </w:pPr>
            <w:r w:rsidRPr="00616B56">
              <w:rPr>
                <w:rFonts w:ascii="Calibri" w:hAnsi="Calibri"/>
                <w:sz w:val="16"/>
                <w:szCs w:val="16"/>
              </w:rPr>
              <w:t>120 х 18 м</w:t>
            </w:r>
          </w:p>
        </w:tc>
        <w:tc>
          <w:tcPr>
            <w:tcW w:w="1006" w:type="pct"/>
            <w:noWrap/>
            <w:vAlign w:val="center"/>
            <w:hideMark/>
          </w:tcPr>
          <w:p w:rsidR="00616B56" w:rsidRPr="00616B56" w:rsidRDefault="00616B56" w:rsidP="00616B56">
            <w:pPr>
              <w:spacing w:after="0" w:line="240" w:lineRule="auto"/>
              <w:jc w:val="right"/>
              <w:rPr>
                <w:rFonts w:cs="Times New Roman"/>
                <w:sz w:val="16"/>
                <w:szCs w:val="16"/>
                <w:lang w:eastAsia="ru-RU"/>
              </w:rPr>
            </w:pPr>
            <w:r w:rsidRPr="00616B56">
              <w:rPr>
                <w:rFonts w:cs="Times New Roman"/>
                <w:sz w:val="16"/>
                <w:szCs w:val="16"/>
                <w:lang w:eastAsia="ru-RU"/>
              </w:rPr>
              <w:t>2 160</w:t>
            </w:r>
          </w:p>
        </w:tc>
      </w:tr>
      <w:tr w:rsidR="00616B56" w:rsidRPr="00616B56" w:rsidTr="00616B56">
        <w:trPr>
          <w:cnfStyle w:val="000000100000" w:firstRow="0" w:lastRow="0" w:firstColumn="0" w:lastColumn="0" w:oddVBand="0" w:evenVBand="0" w:oddHBand="1" w:evenHBand="0" w:firstRowFirstColumn="0" w:firstRowLastColumn="0" w:lastRowFirstColumn="0" w:lastRowLastColumn="0"/>
          <w:trHeight w:val="240"/>
        </w:trPr>
        <w:tc>
          <w:tcPr>
            <w:tcW w:w="2988" w:type="pct"/>
            <w:noWrap/>
            <w:vAlign w:val="center"/>
            <w:hideMark/>
          </w:tcPr>
          <w:p w:rsidR="00616B56" w:rsidRPr="00616B56" w:rsidRDefault="00616B56" w:rsidP="00616B56">
            <w:pPr>
              <w:spacing w:after="0" w:line="240" w:lineRule="auto"/>
              <w:rPr>
                <w:rFonts w:cs="Times New Roman"/>
                <w:color w:val="000000"/>
                <w:sz w:val="16"/>
                <w:szCs w:val="16"/>
                <w:lang w:eastAsia="ru-RU"/>
              </w:rPr>
            </w:pPr>
            <w:r w:rsidRPr="00616B56">
              <w:rPr>
                <w:rFonts w:cs="Times New Roman"/>
                <w:color w:val="000000"/>
                <w:sz w:val="16"/>
                <w:szCs w:val="16"/>
                <w:lang w:eastAsia="ru-RU"/>
              </w:rPr>
              <w:t>Административно-бытовой комплекс (АБК)</w:t>
            </w:r>
          </w:p>
        </w:tc>
        <w:tc>
          <w:tcPr>
            <w:tcW w:w="1006" w:type="pct"/>
            <w:vAlign w:val="center"/>
          </w:tcPr>
          <w:p w:rsidR="00616B56" w:rsidRPr="00616B56" w:rsidRDefault="00616B56" w:rsidP="00616B56">
            <w:pPr>
              <w:spacing w:after="0" w:line="240" w:lineRule="auto"/>
              <w:jc w:val="center"/>
              <w:rPr>
                <w:rFonts w:ascii="Calibri" w:hAnsi="Calibri"/>
                <w:sz w:val="16"/>
                <w:szCs w:val="16"/>
              </w:rPr>
            </w:pPr>
            <w:r w:rsidRPr="00616B56">
              <w:rPr>
                <w:rFonts w:ascii="Calibri" w:hAnsi="Calibri"/>
                <w:sz w:val="16"/>
                <w:szCs w:val="16"/>
              </w:rPr>
              <w:t>21 х 24 м</w:t>
            </w:r>
          </w:p>
        </w:tc>
        <w:tc>
          <w:tcPr>
            <w:tcW w:w="1006" w:type="pct"/>
            <w:noWrap/>
            <w:vAlign w:val="center"/>
            <w:hideMark/>
          </w:tcPr>
          <w:p w:rsidR="00616B56" w:rsidRPr="00616B56" w:rsidRDefault="00616B56" w:rsidP="00616B56">
            <w:pPr>
              <w:spacing w:after="0" w:line="240" w:lineRule="auto"/>
              <w:jc w:val="right"/>
              <w:rPr>
                <w:rFonts w:cs="Times New Roman"/>
                <w:sz w:val="16"/>
                <w:szCs w:val="16"/>
                <w:lang w:eastAsia="ru-RU"/>
              </w:rPr>
            </w:pPr>
            <w:r w:rsidRPr="00616B56">
              <w:rPr>
                <w:rFonts w:cs="Times New Roman"/>
                <w:sz w:val="16"/>
                <w:szCs w:val="16"/>
                <w:lang w:eastAsia="ru-RU"/>
              </w:rPr>
              <w:t>504</w:t>
            </w:r>
          </w:p>
        </w:tc>
      </w:tr>
      <w:tr w:rsidR="00616B56" w:rsidRPr="00616B56" w:rsidTr="00616B56">
        <w:trPr>
          <w:cnfStyle w:val="010000000000" w:firstRow="0" w:lastRow="1" w:firstColumn="0" w:lastColumn="0" w:oddVBand="0" w:evenVBand="0" w:oddHBand="0" w:evenHBand="0" w:firstRowFirstColumn="0" w:firstRowLastColumn="0" w:lastRowFirstColumn="0" w:lastRowLastColumn="0"/>
          <w:trHeight w:val="240"/>
        </w:trPr>
        <w:tc>
          <w:tcPr>
            <w:tcW w:w="2988" w:type="pct"/>
            <w:noWrap/>
            <w:vAlign w:val="center"/>
            <w:hideMark/>
          </w:tcPr>
          <w:p w:rsidR="00616B56" w:rsidRPr="00616B56" w:rsidRDefault="00616B56" w:rsidP="00616B56">
            <w:pPr>
              <w:spacing w:after="0" w:line="240" w:lineRule="auto"/>
              <w:rPr>
                <w:rFonts w:cs="Times New Roman"/>
                <w:color w:val="000000"/>
                <w:sz w:val="16"/>
                <w:szCs w:val="16"/>
                <w:lang w:eastAsia="ru-RU"/>
              </w:rPr>
            </w:pPr>
            <w:r w:rsidRPr="00616B56">
              <w:rPr>
                <w:rFonts w:cs="Times New Roman"/>
                <w:color w:val="000000"/>
                <w:sz w:val="16"/>
                <w:szCs w:val="16"/>
                <w:lang w:eastAsia="ru-RU"/>
              </w:rPr>
              <w:t>Итого:</w:t>
            </w:r>
          </w:p>
        </w:tc>
        <w:tc>
          <w:tcPr>
            <w:tcW w:w="1006" w:type="pct"/>
            <w:vAlign w:val="center"/>
          </w:tcPr>
          <w:p w:rsidR="00616B56" w:rsidRPr="00616B56" w:rsidRDefault="00616B56" w:rsidP="00616B56">
            <w:pPr>
              <w:spacing w:after="0" w:line="240" w:lineRule="auto"/>
              <w:jc w:val="center"/>
              <w:rPr>
                <w:rFonts w:cs="Times New Roman"/>
                <w:sz w:val="16"/>
                <w:szCs w:val="16"/>
                <w:lang w:eastAsia="ru-RU"/>
              </w:rPr>
            </w:pPr>
            <w:r>
              <w:rPr>
                <w:rFonts w:cs="Times New Roman"/>
                <w:sz w:val="16"/>
                <w:szCs w:val="16"/>
                <w:lang w:eastAsia="ru-RU"/>
              </w:rPr>
              <w:t>-</w:t>
            </w:r>
          </w:p>
        </w:tc>
        <w:tc>
          <w:tcPr>
            <w:tcW w:w="1006" w:type="pct"/>
            <w:noWrap/>
            <w:vAlign w:val="center"/>
            <w:hideMark/>
          </w:tcPr>
          <w:p w:rsidR="00616B56" w:rsidRPr="00616B56" w:rsidRDefault="00616B56" w:rsidP="00616B56">
            <w:pPr>
              <w:spacing w:after="0" w:line="240" w:lineRule="auto"/>
              <w:jc w:val="right"/>
              <w:rPr>
                <w:rFonts w:cs="Times New Roman"/>
                <w:sz w:val="16"/>
                <w:szCs w:val="16"/>
                <w:lang w:eastAsia="ru-RU"/>
              </w:rPr>
            </w:pPr>
            <w:r w:rsidRPr="00616B56">
              <w:rPr>
                <w:rFonts w:cs="Times New Roman"/>
                <w:sz w:val="16"/>
                <w:szCs w:val="16"/>
                <w:lang w:eastAsia="ru-RU"/>
              </w:rPr>
              <w:t>4 608</w:t>
            </w:r>
          </w:p>
        </w:tc>
      </w:tr>
    </w:tbl>
    <w:p w:rsidR="00616B56" w:rsidRDefault="00616B56" w:rsidP="00616B56">
      <w:pPr>
        <w:spacing w:after="0" w:line="312" w:lineRule="auto"/>
        <w:jc w:val="both"/>
        <w:rPr>
          <w:sz w:val="24"/>
          <w:szCs w:val="24"/>
          <w:lang w:eastAsia="ru-RU"/>
        </w:rPr>
      </w:pPr>
    </w:p>
    <w:p w:rsidR="0017615A" w:rsidRPr="0017615A" w:rsidRDefault="0017615A" w:rsidP="0017615A">
      <w:pPr>
        <w:spacing w:after="0" w:line="312" w:lineRule="auto"/>
        <w:jc w:val="both"/>
        <w:rPr>
          <w:sz w:val="24"/>
          <w:szCs w:val="24"/>
          <w:lang w:eastAsia="ru-RU"/>
        </w:rPr>
      </w:pPr>
      <w:r w:rsidRPr="0017615A">
        <w:rPr>
          <w:sz w:val="24"/>
          <w:szCs w:val="24"/>
          <w:lang w:eastAsia="ru-RU"/>
        </w:rPr>
        <w:t xml:space="preserve">Завод спроектирован по безотходной технологии, до 100% входящего сырья за исключением мусора (водоросли, камни, посторонние предметы, непищевые морские организмы и пр.) перерабатывается в тот </w:t>
      </w:r>
      <w:r>
        <w:rPr>
          <w:sz w:val="24"/>
          <w:szCs w:val="24"/>
          <w:lang w:eastAsia="ru-RU"/>
        </w:rPr>
        <w:t>или иной вид готовой продукции. Внутренности, г</w:t>
      </w:r>
      <w:r w:rsidRPr="0017615A">
        <w:rPr>
          <w:sz w:val="24"/>
          <w:szCs w:val="24"/>
          <w:lang w:eastAsia="ru-RU"/>
        </w:rPr>
        <w:t xml:space="preserve">оловы и </w:t>
      </w:r>
      <w:r>
        <w:rPr>
          <w:sz w:val="24"/>
          <w:szCs w:val="24"/>
          <w:lang w:eastAsia="ru-RU"/>
        </w:rPr>
        <w:t>прочие отходы после разделки</w:t>
      </w:r>
      <w:r w:rsidRPr="0017615A">
        <w:rPr>
          <w:sz w:val="24"/>
          <w:szCs w:val="24"/>
          <w:lang w:eastAsia="ru-RU"/>
        </w:rPr>
        <w:t xml:space="preserve"> </w:t>
      </w:r>
      <w:r>
        <w:rPr>
          <w:sz w:val="24"/>
          <w:szCs w:val="24"/>
          <w:lang w:eastAsia="ru-RU"/>
        </w:rPr>
        <w:t xml:space="preserve">на </w:t>
      </w:r>
      <w:proofErr w:type="gramStart"/>
      <w:r>
        <w:rPr>
          <w:sz w:val="24"/>
          <w:szCs w:val="24"/>
          <w:lang w:eastAsia="ru-RU"/>
        </w:rPr>
        <w:t>жиро-мучной</w:t>
      </w:r>
      <w:proofErr w:type="gramEnd"/>
      <w:r>
        <w:rPr>
          <w:sz w:val="24"/>
          <w:szCs w:val="24"/>
          <w:lang w:eastAsia="ru-RU"/>
        </w:rPr>
        <w:t xml:space="preserve"> установке производительностью</w:t>
      </w:r>
      <w:r w:rsidRPr="0017615A">
        <w:rPr>
          <w:sz w:val="24"/>
          <w:szCs w:val="24"/>
          <w:lang w:eastAsia="ru-RU"/>
        </w:rPr>
        <w:t xml:space="preserve"> </w:t>
      </w:r>
      <w:r>
        <w:rPr>
          <w:sz w:val="24"/>
          <w:szCs w:val="24"/>
          <w:lang w:eastAsia="ru-RU"/>
        </w:rPr>
        <w:t>до 30 тонн/сутки перерабатываются в рыбную муку и рыбий жир технический.</w:t>
      </w:r>
    </w:p>
    <w:p w:rsidR="0017615A" w:rsidRDefault="0017615A" w:rsidP="0017615A">
      <w:pPr>
        <w:spacing w:after="0" w:line="312" w:lineRule="auto"/>
        <w:jc w:val="both"/>
        <w:rPr>
          <w:sz w:val="24"/>
          <w:szCs w:val="24"/>
          <w:lang w:eastAsia="ru-RU"/>
        </w:rPr>
      </w:pPr>
    </w:p>
    <w:p w:rsidR="00AB47A0" w:rsidRDefault="00AB47A0" w:rsidP="00AB47A0">
      <w:pPr>
        <w:spacing w:after="0" w:line="312" w:lineRule="auto"/>
        <w:jc w:val="both"/>
        <w:rPr>
          <w:sz w:val="24"/>
          <w:szCs w:val="24"/>
          <w:lang w:eastAsia="ru-RU"/>
        </w:rPr>
      </w:pPr>
      <w:r>
        <w:rPr>
          <w:sz w:val="24"/>
          <w:szCs w:val="24"/>
          <w:lang w:eastAsia="ru-RU"/>
        </w:rPr>
        <w:t>Приемка рыбного сырья осуществляется р</w:t>
      </w:r>
      <w:r w:rsidRPr="00AB47A0">
        <w:rPr>
          <w:sz w:val="24"/>
          <w:szCs w:val="24"/>
          <w:lang w:eastAsia="ru-RU"/>
        </w:rPr>
        <w:t xml:space="preserve">ыбонасосом </w:t>
      </w:r>
      <w:r>
        <w:rPr>
          <w:sz w:val="24"/>
          <w:szCs w:val="24"/>
          <w:lang w:eastAsia="ru-RU"/>
        </w:rPr>
        <w:t>(~100 куб. </w:t>
      </w:r>
      <w:r w:rsidRPr="00AB47A0">
        <w:rPr>
          <w:sz w:val="24"/>
          <w:szCs w:val="24"/>
          <w:lang w:eastAsia="ru-RU"/>
        </w:rPr>
        <w:t>м./час</w:t>
      </w:r>
      <w:r>
        <w:rPr>
          <w:sz w:val="24"/>
          <w:szCs w:val="24"/>
          <w:lang w:eastAsia="ru-RU"/>
        </w:rPr>
        <w:t xml:space="preserve">, </w:t>
      </w:r>
      <w:r w:rsidRPr="00AB47A0">
        <w:rPr>
          <w:sz w:val="24"/>
          <w:szCs w:val="24"/>
          <w:lang w:eastAsia="ru-RU"/>
        </w:rPr>
        <w:t>250 мм диаметр входа/выхода) из трюма добытчика (пирс, на пирсе крановая установка, опускает горловину шланга в трюм, высота всас</w:t>
      </w:r>
      <w:r>
        <w:rPr>
          <w:sz w:val="24"/>
          <w:szCs w:val="24"/>
          <w:lang w:eastAsia="ru-RU"/>
        </w:rPr>
        <w:t>ывания до 6 м), п</w:t>
      </w:r>
      <w:r w:rsidRPr="00AB47A0">
        <w:rPr>
          <w:sz w:val="24"/>
          <w:szCs w:val="24"/>
          <w:lang w:eastAsia="ru-RU"/>
        </w:rPr>
        <w:t>одача через бункер-водоотделитель и весовой бункер в сырьевое отделение. Сырьевое отделение –</w:t>
      </w:r>
      <w:r>
        <w:rPr>
          <w:sz w:val="24"/>
          <w:szCs w:val="24"/>
          <w:lang w:eastAsia="ru-RU"/>
        </w:rPr>
        <w:t xml:space="preserve"> вместимостью</w:t>
      </w:r>
      <w:r w:rsidRPr="00AB47A0">
        <w:rPr>
          <w:sz w:val="24"/>
          <w:szCs w:val="24"/>
          <w:lang w:eastAsia="ru-RU"/>
        </w:rPr>
        <w:t xml:space="preserve"> 100 тонн, охлаждение жидким льдом.</w:t>
      </w:r>
    </w:p>
    <w:p w:rsidR="00AB47A0" w:rsidRDefault="00AB47A0" w:rsidP="0017615A">
      <w:pPr>
        <w:spacing w:after="0" w:line="312" w:lineRule="auto"/>
        <w:jc w:val="both"/>
        <w:rPr>
          <w:sz w:val="24"/>
          <w:szCs w:val="24"/>
          <w:lang w:eastAsia="ru-RU"/>
        </w:rPr>
      </w:pPr>
    </w:p>
    <w:p w:rsidR="0017615A" w:rsidRDefault="00AB47A0" w:rsidP="0017615A">
      <w:pPr>
        <w:spacing w:after="0" w:line="312" w:lineRule="auto"/>
        <w:jc w:val="both"/>
        <w:rPr>
          <w:sz w:val="24"/>
          <w:szCs w:val="24"/>
          <w:lang w:eastAsia="ru-RU"/>
        </w:rPr>
      </w:pPr>
      <w:r>
        <w:rPr>
          <w:sz w:val="24"/>
          <w:szCs w:val="24"/>
          <w:lang w:eastAsia="ru-RU"/>
        </w:rPr>
        <w:t>Вместимость холодильного</w:t>
      </w:r>
      <w:r w:rsidRPr="00AB47A0">
        <w:rPr>
          <w:sz w:val="24"/>
          <w:szCs w:val="24"/>
          <w:lang w:eastAsia="ru-RU"/>
        </w:rPr>
        <w:t xml:space="preserve"> склад</w:t>
      </w:r>
      <w:r>
        <w:rPr>
          <w:sz w:val="24"/>
          <w:szCs w:val="24"/>
          <w:lang w:eastAsia="ru-RU"/>
        </w:rPr>
        <w:t>а –</w:t>
      </w:r>
      <w:r w:rsidRPr="00AB47A0">
        <w:rPr>
          <w:sz w:val="24"/>
          <w:szCs w:val="24"/>
          <w:lang w:eastAsia="ru-RU"/>
        </w:rPr>
        <w:t xml:space="preserve"> 2500 тонн </w:t>
      </w:r>
      <w:r>
        <w:rPr>
          <w:sz w:val="24"/>
          <w:szCs w:val="24"/>
          <w:lang w:eastAsia="ru-RU"/>
        </w:rPr>
        <w:t>(</w:t>
      </w:r>
      <w:r w:rsidRPr="00AB47A0">
        <w:rPr>
          <w:sz w:val="24"/>
          <w:szCs w:val="24"/>
          <w:lang w:eastAsia="ru-RU"/>
        </w:rPr>
        <w:t>5 камер по 500 тонн</w:t>
      </w:r>
      <w:r>
        <w:rPr>
          <w:sz w:val="24"/>
          <w:szCs w:val="24"/>
          <w:lang w:eastAsia="ru-RU"/>
        </w:rPr>
        <w:t>, –25</w:t>
      </w:r>
      <w:r w:rsidRPr="00AB47A0">
        <w:rPr>
          <w:sz w:val="24"/>
          <w:szCs w:val="24"/>
          <w:vertAlign w:val="superscript"/>
          <w:lang w:eastAsia="ru-RU"/>
        </w:rPr>
        <w:t>о</w:t>
      </w:r>
      <w:r w:rsidRPr="00AB47A0">
        <w:rPr>
          <w:sz w:val="24"/>
          <w:szCs w:val="24"/>
          <w:lang w:eastAsia="ru-RU"/>
        </w:rPr>
        <w:t>С, вентилируемый фундамент, откатные ворота</w:t>
      </w:r>
      <w:r>
        <w:rPr>
          <w:sz w:val="24"/>
          <w:szCs w:val="24"/>
          <w:lang w:eastAsia="ru-RU"/>
        </w:rPr>
        <w:t>)</w:t>
      </w:r>
      <w:r w:rsidRPr="00AB47A0">
        <w:rPr>
          <w:sz w:val="24"/>
          <w:szCs w:val="24"/>
          <w:lang w:eastAsia="ru-RU"/>
        </w:rPr>
        <w:t>.</w:t>
      </w:r>
      <w:r>
        <w:rPr>
          <w:sz w:val="24"/>
          <w:szCs w:val="24"/>
          <w:lang w:eastAsia="ru-RU"/>
        </w:rPr>
        <w:t xml:space="preserve"> </w:t>
      </w:r>
      <w:r w:rsidRPr="00AB47A0">
        <w:rPr>
          <w:sz w:val="24"/>
          <w:szCs w:val="24"/>
          <w:lang w:eastAsia="ru-RU"/>
        </w:rPr>
        <w:t>Система хо</w:t>
      </w:r>
      <w:r>
        <w:rPr>
          <w:sz w:val="24"/>
          <w:szCs w:val="24"/>
          <w:lang w:eastAsia="ru-RU"/>
        </w:rPr>
        <w:t>лодоснабжения –</w:t>
      </w:r>
      <w:r w:rsidRPr="00AB47A0">
        <w:rPr>
          <w:sz w:val="24"/>
          <w:szCs w:val="24"/>
          <w:lang w:eastAsia="ru-RU"/>
        </w:rPr>
        <w:t xml:space="preserve"> централь</w:t>
      </w:r>
      <w:r>
        <w:rPr>
          <w:sz w:val="24"/>
          <w:szCs w:val="24"/>
          <w:lang w:eastAsia="ru-RU"/>
        </w:rPr>
        <w:t>ная, о</w:t>
      </w:r>
      <w:r w:rsidRPr="00AB47A0">
        <w:rPr>
          <w:sz w:val="24"/>
          <w:szCs w:val="24"/>
          <w:lang w:eastAsia="ru-RU"/>
        </w:rPr>
        <w:t xml:space="preserve">хлаждение </w:t>
      </w:r>
      <w:r>
        <w:rPr>
          <w:sz w:val="24"/>
          <w:szCs w:val="24"/>
          <w:lang w:eastAsia="ru-RU"/>
        </w:rPr>
        <w:t xml:space="preserve">– </w:t>
      </w:r>
      <w:r w:rsidRPr="00AB47A0">
        <w:rPr>
          <w:sz w:val="24"/>
          <w:szCs w:val="24"/>
          <w:lang w:eastAsia="ru-RU"/>
        </w:rPr>
        <w:t>воздушное.</w:t>
      </w:r>
    </w:p>
    <w:p w:rsidR="00AB47A0" w:rsidRDefault="00AB47A0" w:rsidP="0017615A">
      <w:pPr>
        <w:spacing w:after="0" w:line="312" w:lineRule="auto"/>
        <w:jc w:val="both"/>
        <w:rPr>
          <w:sz w:val="24"/>
          <w:szCs w:val="24"/>
          <w:lang w:eastAsia="ru-RU"/>
        </w:rPr>
      </w:pPr>
    </w:p>
    <w:p w:rsidR="00AB47A0" w:rsidRDefault="00AB47A0" w:rsidP="0017615A">
      <w:pPr>
        <w:spacing w:after="0" w:line="312" w:lineRule="auto"/>
        <w:jc w:val="both"/>
        <w:rPr>
          <w:sz w:val="24"/>
          <w:szCs w:val="24"/>
          <w:lang w:eastAsia="ru-RU"/>
        </w:rPr>
      </w:pPr>
      <w:r w:rsidRPr="00AB47A0">
        <w:rPr>
          <w:sz w:val="24"/>
          <w:szCs w:val="24"/>
          <w:lang w:eastAsia="ru-RU"/>
        </w:rPr>
        <w:t>Продукция на загрузку карами с завода или с пирса, на выгрузку – карами на пирс.</w:t>
      </w:r>
    </w:p>
    <w:p w:rsidR="00AB47A0" w:rsidRPr="0017615A" w:rsidRDefault="00AB47A0" w:rsidP="0017615A">
      <w:pPr>
        <w:spacing w:after="0" w:line="312" w:lineRule="auto"/>
        <w:jc w:val="both"/>
        <w:rPr>
          <w:sz w:val="24"/>
          <w:szCs w:val="24"/>
          <w:lang w:eastAsia="ru-RU"/>
        </w:rPr>
      </w:pPr>
    </w:p>
    <w:p w:rsidR="00446DE5" w:rsidRDefault="0017615A" w:rsidP="00AB47A0">
      <w:pPr>
        <w:spacing w:after="0" w:line="312" w:lineRule="auto"/>
        <w:jc w:val="both"/>
        <w:rPr>
          <w:sz w:val="24"/>
          <w:szCs w:val="24"/>
          <w:lang w:eastAsia="ru-RU"/>
        </w:rPr>
      </w:pPr>
      <w:r w:rsidRPr="0017615A">
        <w:rPr>
          <w:sz w:val="24"/>
          <w:szCs w:val="24"/>
          <w:lang w:eastAsia="ru-RU"/>
        </w:rPr>
        <w:t xml:space="preserve">Технологическая схема и производственные процессы на заводе удовлетворяют требованиям НАССР, завод может быть оформлен под </w:t>
      </w:r>
      <w:proofErr w:type="spellStart"/>
      <w:r w:rsidRPr="0017615A">
        <w:rPr>
          <w:sz w:val="24"/>
          <w:szCs w:val="24"/>
          <w:lang w:eastAsia="ru-RU"/>
        </w:rPr>
        <w:t>еврономер</w:t>
      </w:r>
      <w:proofErr w:type="spellEnd"/>
      <w:r w:rsidRPr="0017615A">
        <w:rPr>
          <w:sz w:val="24"/>
          <w:szCs w:val="24"/>
          <w:lang w:eastAsia="ru-RU"/>
        </w:rPr>
        <w:t xml:space="preserve"> или сертифицирован в любой другой национальной или международной системе контроля качества и безопасности продукции.</w:t>
      </w:r>
      <w:r w:rsidR="00446DE5">
        <w:rPr>
          <w:sz w:val="24"/>
          <w:szCs w:val="24"/>
          <w:lang w:eastAsia="ru-RU"/>
        </w:rPr>
        <w:br w:type="page"/>
      </w:r>
    </w:p>
    <w:p w:rsidR="00446DE5" w:rsidRPr="009A48FF" w:rsidRDefault="00AB47A0" w:rsidP="00446DE5">
      <w:pPr>
        <w:pStyle w:val="10"/>
        <w:numPr>
          <w:ilvl w:val="0"/>
          <w:numId w:val="1"/>
        </w:numPr>
        <w:spacing w:line="312" w:lineRule="auto"/>
        <w:ind w:left="709" w:hanging="709"/>
        <w:jc w:val="both"/>
        <w:rPr>
          <w:caps/>
          <w:sz w:val="36"/>
          <w:szCs w:val="36"/>
        </w:rPr>
      </w:pPr>
      <w:bookmarkStart w:id="6" w:name="_Toc490215718"/>
      <w:r>
        <w:rPr>
          <w:sz w:val="36"/>
          <w:szCs w:val="36"/>
        </w:rPr>
        <w:lastRenderedPageBreak/>
        <w:t>ОБЗОР ОТРАСЛИ</w:t>
      </w:r>
      <w:bookmarkEnd w:id="6"/>
    </w:p>
    <w:p w:rsidR="00446DE5" w:rsidRPr="00446DE5" w:rsidRDefault="00446DE5" w:rsidP="00446DE5">
      <w:pPr>
        <w:pStyle w:val="20"/>
        <w:numPr>
          <w:ilvl w:val="1"/>
          <w:numId w:val="44"/>
        </w:numPr>
        <w:ind w:left="720"/>
      </w:pPr>
      <w:bookmarkStart w:id="7" w:name="_Toc490215719"/>
      <w:r w:rsidRPr="00446DE5">
        <w:t>Рыбопромышленный комплекс Камчатского края</w:t>
      </w:r>
      <w:bookmarkEnd w:id="7"/>
    </w:p>
    <w:p w:rsidR="00446DE5" w:rsidRDefault="00446DE5" w:rsidP="009A48FF">
      <w:pPr>
        <w:spacing w:after="0" w:line="312" w:lineRule="auto"/>
        <w:jc w:val="both"/>
        <w:rPr>
          <w:sz w:val="24"/>
          <w:szCs w:val="24"/>
          <w:lang w:eastAsia="ru-RU"/>
        </w:rPr>
      </w:pPr>
    </w:p>
    <w:p w:rsidR="00446DE5" w:rsidRDefault="00446DE5" w:rsidP="00446DE5">
      <w:pPr>
        <w:spacing w:after="0" w:line="312" w:lineRule="auto"/>
        <w:jc w:val="both"/>
        <w:rPr>
          <w:sz w:val="24"/>
          <w:szCs w:val="24"/>
          <w:lang w:eastAsia="ru-RU"/>
        </w:rPr>
      </w:pPr>
      <w:r w:rsidRPr="00446DE5">
        <w:rPr>
          <w:sz w:val="24"/>
          <w:szCs w:val="24"/>
          <w:lang w:eastAsia="ru-RU"/>
        </w:rPr>
        <w:t>Рыбопромышленный комплекс в экономике региона на протяжении всей истории играл</w:t>
      </w:r>
      <w:r>
        <w:rPr>
          <w:sz w:val="24"/>
          <w:szCs w:val="24"/>
          <w:lang w:eastAsia="ru-RU"/>
        </w:rPr>
        <w:t xml:space="preserve"> </w:t>
      </w:r>
      <w:r w:rsidRPr="00446DE5">
        <w:rPr>
          <w:sz w:val="24"/>
          <w:szCs w:val="24"/>
          <w:lang w:eastAsia="ru-RU"/>
        </w:rPr>
        <w:t>важнейшую роль. До 1950-х годов рыбопромышленный комплекс Камчатского края</w:t>
      </w:r>
      <w:r>
        <w:rPr>
          <w:sz w:val="24"/>
          <w:szCs w:val="24"/>
          <w:lang w:eastAsia="ru-RU"/>
        </w:rPr>
        <w:t xml:space="preserve"> </w:t>
      </w:r>
      <w:r w:rsidRPr="00446DE5">
        <w:rPr>
          <w:sz w:val="24"/>
          <w:szCs w:val="24"/>
          <w:lang w:eastAsia="ru-RU"/>
        </w:rPr>
        <w:t>развивался крайне медленно, что было обусловлено малой хозяйственной освоенностью</w:t>
      </w:r>
      <w:r>
        <w:rPr>
          <w:sz w:val="24"/>
          <w:szCs w:val="24"/>
          <w:lang w:eastAsia="ru-RU"/>
        </w:rPr>
        <w:t xml:space="preserve"> </w:t>
      </w:r>
      <w:r w:rsidRPr="00446DE5">
        <w:rPr>
          <w:sz w:val="24"/>
          <w:szCs w:val="24"/>
          <w:lang w:eastAsia="ru-RU"/>
        </w:rPr>
        <w:t>территории и исследованностью запасов биологических ресурсов в прибрежных</w:t>
      </w:r>
      <w:r>
        <w:rPr>
          <w:sz w:val="24"/>
          <w:szCs w:val="24"/>
          <w:lang w:eastAsia="ru-RU"/>
        </w:rPr>
        <w:t xml:space="preserve"> </w:t>
      </w:r>
      <w:r w:rsidRPr="00446DE5">
        <w:rPr>
          <w:sz w:val="24"/>
          <w:szCs w:val="24"/>
          <w:lang w:eastAsia="ru-RU"/>
        </w:rPr>
        <w:t>акваториях. После открытия новых промысловых районов в Беринговом море, которые</w:t>
      </w:r>
      <w:r>
        <w:rPr>
          <w:sz w:val="24"/>
          <w:szCs w:val="24"/>
          <w:lang w:eastAsia="ru-RU"/>
        </w:rPr>
        <w:t xml:space="preserve"> </w:t>
      </w:r>
      <w:r w:rsidRPr="00446DE5">
        <w:rPr>
          <w:sz w:val="24"/>
          <w:szCs w:val="24"/>
          <w:lang w:eastAsia="ru-RU"/>
        </w:rPr>
        <w:t>давали около 70% уловов всего Дальневосточного бассейна, уловы и соответственно</w:t>
      </w:r>
      <w:r>
        <w:rPr>
          <w:sz w:val="24"/>
          <w:szCs w:val="24"/>
          <w:lang w:eastAsia="ru-RU"/>
        </w:rPr>
        <w:t xml:space="preserve"> </w:t>
      </w:r>
      <w:r w:rsidRPr="00446DE5">
        <w:rPr>
          <w:sz w:val="24"/>
          <w:szCs w:val="24"/>
          <w:lang w:eastAsia="ru-RU"/>
        </w:rPr>
        <w:t>объемы производства в регионе увеличились более чем в 2 раза. С середины 1950-х годов</w:t>
      </w:r>
      <w:r>
        <w:rPr>
          <w:sz w:val="24"/>
          <w:szCs w:val="24"/>
          <w:lang w:eastAsia="ru-RU"/>
        </w:rPr>
        <w:t xml:space="preserve"> </w:t>
      </w:r>
      <w:r w:rsidRPr="00446DE5">
        <w:rPr>
          <w:sz w:val="24"/>
          <w:szCs w:val="24"/>
          <w:lang w:eastAsia="ru-RU"/>
        </w:rPr>
        <w:t>рыбное хозяйство стало единственной развитой отраслью экономики полуострова. На нее</w:t>
      </w:r>
      <w:r>
        <w:rPr>
          <w:sz w:val="24"/>
          <w:szCs w:val="24"/>
          <w:lang w:eastAsia="ru-RU"/>
        </w:rPr>
        <w:t xml:space="preserve"> </w:t>
      </w:r>
      <w:r w:rsidRPr="00446DE5">
        <w:rPr>
          <w:sz w:val="24"/>
          <w:szCs w:val="24"/>
          <w:lang w:eastAsia="ru-RU"/>
        </w:rPr>
        <w:t>приходилось около 90% валовой продукции промышленности.</w:t>
      </w:r>
    </w:p>
    <w:p w:rsidR="00446DE5" w:rsidRPr="00446DE5" w:rsidRDefault="00446DE5" w:rsidP="00446DE5">
      <w:pPr>
        <w:spacing w:after="0" w:line="312" w:lineRule="auto"/>
        <w:jc w:val="both"/>
        <w:rPr>
          <w:sz w:val="24"/>
          <w:szCs w:val="24"/>
          <w:lang w:eastAsia="ru-RU"/>
        </w:rPr>
      </w:pPr>
    </w:p>
    <w:p w:rsidR="00446DE5" w:rsidRDefault="00446DE5" w:rsidP="00446DE5">
      <w:pPr>
        <w:spacing w:after="0" w:line="312" w:lineRule="auto"/>
        <w:jc w:val="both"/>
        <w:rPr>
          <w:sz w:val="24"/>
          <w:szCs w:val="24"/>
          <w:lang w:eastAsia="ru-RU"/>
        </w:rPr>
      </w:pPr>
      <w:r w:rsidRPr="00446DE5">
        <w:rPr>
          <w:sz w:val="24"/>
          <w:szCs w:val="24"/>
          <w:lang w:eastAsia="ru-RU"/>
        </w:rPr>
        <w:t>В настоящее время основной сферой деятельности жителей многих населенных пунктов</w:t>
      </w:r>
      <w:r>
        <w:rPr>
          <w:sz w:val="24"/>
          <w:szCs w:val="24"/>
          <w:lang w:eastAsia="ru-RU"/>
        </w:rPr>
        <w:t xml:space="preserve"> </w:t>
      </w:r>
      <w:r w:rsidRPr="00446DE5">
        <w:rPr>
          <w:sz w:val="24"/>
          <w:szCs w:val="24"/>
          <w:lang w:eastAsia="ru-RU"/>
        </w:rPr>
        <w:t>Камчатского края является рыболовство. Для рыболовства характерна высокая</w:t>
      </w:r>
      <w:r>
        <w:rPr>
          <w:sz w:val="24"/>
          <w:szCs w:val="24"/>
          <w:lang w:eastAsia="ru-RU"/>
        </w:rPr>
        <w:t xml:space="preserve"> </w:t>
      </w:r>
      <w:r w:rsidRPr="00446DE5">
        <w:rPr>
          <w:sz w:val="24"/>
          <w:szCs w:val="24"/>
          <w:lang w:eastAsia="ru-RU"/>
        </w:rPr>
        <w:t>концентрация производства, но доля малых предприятий в стоимости отгруженной</w:t>
      </w:r>
      <w:r>
        <w:rPr>
          <w:sz w:val="24"/>
          <w:szCs w:val="24"/>
          <w:lang w:eastAsia="ru-RU"/>
        </w:rPr>
        <w:t xml:space="preserve"> </w:t>
      </w:r>
      <w:r w:rsidRPr="00446DE5">
        <w:rPr>
          <w:sz w:val="24"/>
          <w:szCs w:val="24"/>
          <w:lang w:eastAsia="ru-RU"/>
        </w:rPr>
        <w:t>продукции в течение последних 5 лет увеличивалась. Сейчас субъектами малого</w:t>
      </w:r>
      <w:r>
        <w:rPr>
          <w:sz w:val="24"/>
          <w:szCs w:val="24"/>
          <w:lang w:eastAsia="ru-RU"/>
        </w:rPr>
        <w:t xml:space="preserve"> </w:t>
      </w:r>
      <w:r w:rsidRPr="00446DE5">
        <w:rPr>
          <w:sz w:val="24"/>
          <w:szCs w:val="24"/>
          <w:lang w:eastAsia="ru-RU"/>
        </w:rPr>
        <w:t>предпринимательства добывается более четверти всего объема рыбы и других</w:t>
      </w:r>
      <w:r>
        <w:rPr>
          <w:sz w:val="24"/>
          <w:szCs w:val="24"/>
          <w:lang w:eastAsia="ru-RU"/>
        </w:rPr>
        <w:t xml:space="preserve"> </w:t>
      </w:r>
      <w:r w:rsidRPr="00446DE5">
        <w:rPr>
          <w:sz w:val="24"/>
          <w:szCs w:val="24"/>
          <w:lang w:eastAsia="ru-RU"/>
        </w:rPr>
        <w:t>морепродуктов и производится более 30% пищевой рыбной продукции края.</w:t>
      </w:r>
    </w:p>
    <w:p w:rsidR="00446DE5" w:rsidRPr="00446DE5" w:rsidRDefault="00446DE5" w:rsidP="00446DE5">
      <w:pPr>
        <w:spacing w:after="0" w:line="312" w:lineRule="auto"/>
        <w:jc w:val="both"/>
        <w:rPr>
          <w:sz w:val="24"/>
          <w:szCs w:val="24"/>
          <w:lang w:eastAsia="ru-RU"/>
        </w:rPr>
      </w:pPr>
    </w:p>
    <w:p w:rsidR="00446DE5" w:rsidRPr="00446DE5" w:rsidRDefault="00446DE5" w:rsidP="00446DE5">
      <w:pPr>
        <w:spacing w:after="0" w:line="312" w:lineRule="auto"/>
        <w:jc w:val="both"/>
        <w:rPr>
          <w:sz w:val="24"/>
          <w:szCs w:val="24"/>
          <w:lang w:eastAsia="ru-RU"/>
        </w:rPr>
      </w:pPr>
      <w:r w:rsidRPr="00446DE5">
        <w:rPr>
          <w:sz w:val="24"/>
          <w:szCs w:val="24"/>
          <w:lang w:eastAsia="ru-RU"/>
        </w:rPr>
        <w:t>В водах камчатских рек и прилегающих морей ежегодно добывается около 1,5 млн. тонн</w:t>
      </w:r>
      <w:r>
        <w:rPr>
          <w:sz w:val="24"/>
          <w:szCs w:val="24"/>
          <w:lang w:eastAsia="ru-RU"/>
        </w:rPr>
        <w:t xml:space="preserve"> </w:t>
      </w:r>
      <w:r w:rsidRPr="00446DE5">
        <w:rPr>
          <w:sz w:val="24"/>
          <w:szCs w:val="24"/>
          <w:lang w:eastAsia="ru-RU"/>
        </w:rPr>
        <w:t>биоресурсов. Камчатский край – один из лидеров по вылову минтая, удельный вес</w:t>
      </w:r>
      <w:r>
        <w:rPr>
          <w:sz w:val="24"/>
          <w:szCs w:val="24"/>
          <w:lang w:eastAsia="ru-RU"/>
        </w:rPr>
        <w:t xml:space="preserve"> </w:t>
      </w:r>
      <w:r w:rsidRPr="00446DE5">
        <w:rPr>
          <w:sz w:val="24"/>
          <w:szCs w:val="24"/>
          <w:lang w:eastAsia="ru-RU"/>
        </w:rPr>
        <w:t>которого составляет более половины всех объемов добычи водных биологических</w:t>
      </w:r>
      <w:r>
        <w:rPr>
          <w:sz w:val="24"/>
          <w:szCs w:val="24"/>
          <w:lang w:eastAsia="ru-RU"/>
        </w:rPr>
        <w:t xml:space="preserve"> </w:t>
      </w:r>
      <w:r w:rsidRPr="00446DE5">
        <w:rPr>
          <w:sz w:val="24"/>
          <w:szCs w:val="24"/>
          <w:lang w:eastAsia="ru-RU"/>
        </w:rPr>
        <w:t>ресурсов, а также трески, камбалы. Камчатка – основной поставщик дальневосточного</w:t>
      </w:r>
      <w:r w:rsidR="005564FB">
        <w:rPr>
          <w:sz w:val="24"/>
          <w:szCs w:val="24"/>
          <w:lang w:eastAsia="ru-RU"/>
        </w:rPr>
        <w:t xml:space="preserve"> </w:t>
      </w:r>
      <w:r w:rsidRPr="00446DE5">
        <w:rPr>
          <w:sz w:val="24"/>
          <w:szCs w:val="24"/>
          <w:lang w:eastAsia="ru-RU"/>
        </w:rPr>
        <w:t>лосося. Располагая уникальными по величине запасов и разнообразию водными</w:t>
      </w:r>
      <w:r w:rsidR="005564FB">
        <w:rPr>
          <w:sz w:val="24"/>
          <w:szCs w:val="24"/>
          <w:lang w:eastAsia="ru-RU"/>
        </w:rPr>
        <w:t xml:space="preserve"> </w:t>
      </w:r>
      <w:r w:rsidRPr="00446DE5">
        <w:rPr>
          <w:sz w:val="24"/>
          <w:szCs w:val="24"/>
          <w:lang w:eastAsia="ru-RU"/>
        </w:rPr>
        <w:t>биологическими ресурсами, Камчатский край ежегодно дает (от общего улова на Дальнем</w:t>
      </w:r>
      <w:r w:rsidR="005564FB">
        <w:rPr>
          <w:sz w:val="24"/>
          <w:szCs w:val="24"/>
          <w:lang w:eastAsia="ru-RU"/>
        </w:rPr>
        <w:t xml:space="preserve"> </w:t>
      </w:r>
      <w:r w:rsidRPr="00446DE5">
        <w:rPr>
          <w:sz w:val="24"/>
          <w:szCs w:val="24"/>
          <w:lang w:eastAsia="ru-RU"/>
        </w:rPr>
        <w:t>Востоке):</w:t>
      </w:r>
    </w:p>
    <w:p w:rsidR="00446DE5" w:rsidRPr="005564FB" w:rsidRDefault="00446DE5" w:rsidP="005564FB">
      <w:pPr>
        <w:numPr>
          <w:ilvl w:val="0"/>
          <w:numId w:val="11"/>
        </w:numPr>
        <w:spacing w:after="0" w:line="312" w:lineRule="auto"/>
        <w:contextualSpacing/>
        <w:jc w:val="both"/>
        <w:rPr>
          <w:rFonts w:asciiTheme="minorHAnsi" w:eastAsiaTheme="minorHAnsi" w:hAnsiTheme="minorHAnsi" w:cs="Times New Roman"/>
          <w:sz w:val="24"/>
          <w:szCs w:val="24"/>
        </w:rPr>
      </w:pPr>
      <w:r w:rsidRPr="005564FB">
        <w:rPr>
          <w:rFonts w:asciiTheme="minorHAnsi" w:eastAsiaTheme="minorHAnsi" w:hAnsiTheme="minorHAnsi" w:cs="Times New Roman"/>
          <w:sz w:val="24"/>
          <w:szCs w:val="24"/>
        </w:rPr>
        <w:t>около 40% уловов горбуши</w:t>
      </w:r>
      <w:r w:rsidR="00AB47A0">
        <w:rPr>
          <w:rFonts w:asciiTheme="minorHAnsi" w:eastAsiaTheme="minorHAnsi" w:hAnsiTheme="minorHAnsi" w:cs="Times New Roman"/>
          <w:sz w:val="24"/>
          <w:szCs w:val="24"/>
        </w:rPr>
        <w:t>;</w:t>
      </w:r>
    </w:p>
    <w:p w:rsidR="00446DE5" w:rsidRPr="005564FB" w:rsidRDefault="00446DE5" w:rsidP="005564FB">
      <w:pPr>
        <w:numPr>
          <w:ilvl w:val="0"/>
          <w:numId w:val="11"/>
        </w:numPr>
        <w:spacing w:after="0" w:line="312" w:lineRule="auto"/>
        <w:contextualSpacing/>
        <w:jc w:val="both"/>
        <w:rPr>
          <w:rFonts w:asciiTheme="minorHAnsi" w:eastAsiaTheme="minorHAnsi" w:hAnsiTheme="minorHAnsi" w:cs="Times New Roman"/>
          <w:sz w:val="24"/>
          <w:szCs w:val="24"/>
        </w:rPr>
      </w:pPr>
      <w:r w:rsidRPr="005564FB">
        <w:rPr>
          <w:rFonts w:asciiTheme="minorHAnsi" w:eastAsiaTheme="minorHAnsi" w:hAnsiTheme="minorHAnsi" w:cs="Times New Roman"/>
          <w:sz w:val="24"/>
          <w:szCs w:val="24"/>
        </w:rPr>
        <w:t>40% уловов кеты</w:t>
      </w:r>
      <w:r w:rsidR="00AB47A0">
        <w:rPr>
          <w:rFonts w:asciiTheme="minorHAnsi" w:eastAsiaTheme="minorHAnsi" w:hAnsiTheme="minorHAnsi" w:cs="Times New Roman"/>
          <w:sz w:val="24"/>
          <w:szCs w:val="24"/>
        </w:rPr>
        <w:t>;</w:t>
      </w:r>
    </w:p>
    <w:p w:rsidR="00446DE5" w:rsidRPr="005564FB" w:rsidRDefault="00446DE5" w:rsidP="005564FB">
      <w:pPr>
        <w:numPr>
          <w:ilvl w:val="0"/>
          <w:numId w:val="11"/>
        </w:numPr>
        <w:spacing w:after="0" w:line="312" w:lineRule="auto"/>
        <w:contextualSpacing/>
        <w:jc w:val="both"/>
        <w:rPr>
          <w:rFonts w:asciiTheme="minorHAnsi" w:eastAsiaTheme="minorHAnsi" w:hAnsiTheme="minorHAnsi" w:cs="Times New Roman"/>
          <w:sz w:val="24"/>
          <w:szCs w:val="24"/>
        </w:rPr>
      </w:pPr>
      <w:r w:rsidRPr="005564FB">
        <w:rPr>
          <w:rFonts w:asciiTheme="minorHAnsi" w:eastAsiaTheme="minorHAnsi" w:hAnsiTheme="minorHAnsi" w:cs="Times New Roman"/>
          <w:sz w:val="24"/>
          <w:szCs w:val="24"/>
        </w:rPr>
        <w:t>почти 100% уловов нерки и чавычи</w:t>
      </w:r>
      <w:r w:rsidR="00AB47A0">
        <w:rPr>
          <w:rFonts w:asciiTheme="minorHAnsi" w:eastAsiaTheme="minorHAnsi" w:hAnsiTheme="minorHAnsi" w:cs="Times New Roman"/>
          <w:sz w:val="24"/>
          <w:szCs w:val="24"/>
        </w:rPr>
        <w:t>;</w:t>
      </w:r>
    </w:p>
    <w:p w:rsidR="00446DE5" w:rsidRPr="005564FB" w:rsidRDefault="00446DE5" w:rsidP="005564FB">
      <w:pPr>
        <w:numPr>
          <w:ilvl w:val="0"/>
          <w:numId w:val="11"/>
        </w:numPr>
        <w:spacing w:after="0" w:line="312" w:lineRule="auto"/>
        <w:contextualSpacing/>
        <w:jc w:val="both"/>
        <w:rPr>
          <w:rFonts w:asciiTheme="minorHAnsi" w:eastAsiaTheme="minorHAnsi" w:hAnsiTheme="minorHAnsi" w:cs="Times New Roman"/>
          <w:sz w:val="24"/>
          <w:szCs w:val="24"/>
        </w:rPr>
      </w:pPr>
      <w:r w:rsidRPr="005564FB">
        <w:rPr>
          <w:rFonts w:asciiTheme="minorHAnsi" w:eastAsiaTheme="minorHAnsi" w:hAnsiTheme="minorHAnsi" w:cs="Times New Roman"/>
          <w:sz w:val="24"/>
          <w:szCs w:val="24"/>
        </w:rPr>
        <w:t xml:space="preserve">более 80% уловов </w:t>
      </w:r>
      <w:proofErr w:type="spellStart"/>
      <w:r w:rsidRPr="005564FB">
        <w:rPr>
          <w:rFonts w:asciiTheme="minorHAnsi" w:eastAsiaTheme="minorHAnsi" w:hAnsiTheme="minorHAnsi" w:cs="Times New Roman"/>
          <w:sz w:val="24"/>
          <w:szCs w:val="24"/>
        </w:rPr>
        <w:t>кижуча</w:t>
      </w:r>
      <w:proofErr w:type="spellEnd"/>
      <w:r w:rsidR="00AB47A0">
        <w:rPr>
          <w:rFonts w:asciiTheme="minorHAnsi" w:eastAsiaTheme="minorHAnsi" w:hAnsiTheme="minorHAnsi" w:cs="Times New Roman"/>
          <w:sz w:val="24"/>
          <w:szCs w:val="24"/>
        </w:rPr>
        <w:t>.</w:t>
      </w:r>
    </w:p>
    <w:p w:rsidR="005564FB" w:rsidRDefault="005564FB" w:rsidP="00446DE5">
      <w:pPr>
        <w:spacing w:after="0" w:line="312" w:lineRule="auto"/>
        <w:jc w:val="both"/>
        <w:rPr>
          <w:sz w:val="24"/>
          <w:szCs w:val="24"/>
          <w:lang w:eastAsia="ru-RU"/>
        </w:rPr>
      </w:pPr>
    </w:p>
    <w:p w:rsidR="00446DE5" w:rsidRDefault="00446DE5" w:rsidP="00446DE5">
      <w:pPr>
        <w:spacing w:after="0" w:line="312" w:lineRule="auto"/>
        <w:jc w:val="both"/>
        <w:rPr>
          <w:sz w:val="24"/>
          <w:szCs w:val="24"/>
          <w:lang w:eastAsia="ru-RU"/>
        </w:rPr>
      </w:pPr>
      <w:r w:rsidRPr="00446DE5">
        <w:rPr>
          <w:sz w:val="24"/>
          <w:szCs w:val="24"/>
          <w:lang w:eastAsia="ru-RU"/>
        </w:rPr>
        <w:t>Основной объем уловов (около 60%) приходится на Охотское море. Структура видового</w:t>
      </w:r>
      <w:r w:rsidR="005564FB">
        <w:rPr>
          <w:sz w:val="24"/>
          <w:szCs w:val="24"/>
          <w:lang w:eastAsia="ru-RU"/>
        </w:rPr>
        <w:t xml:space="preserve"> </w:t>
      </w:r>
      <w:r w:rsidRPr="00446DE5">
        <w:rPr>
          <w:sz w:val="24"/>
          <w:szCs w:val="24"/>
          <w:lang w:eastAsia="ru-RU"/>
        </w:rPr>
        <w:t>состава уловов в Камчатском крае во многом схожа со структурой уловов в других</w:t>
      </w:r>
      <w:r w:rsidR="005564FB">
        <w:rPr>
          <w:sz w:val="24"/>
          <w:szCs w:val="24"/>
          <w:lang w:eastAsia="ru-RU"/>
        </w:rPr>
        <w:t xml:space="preserve"> </w:t>
      </w:r>
      <w:r w:rsidRPr="00446DE5">
        <w:rPr>
          <w:sz w:val="24"/>
          <w:szCs w:val="24"/>
          <w:lang w:eastAsia="ru-RU"/>
        </w:rPr>
        <w:t>регионах Дальнего Востока и прежде всего Сахалинской области.</w:t>
      </w:r>
    </w:p>
    <w:p w:rsidR="005564FB" w:rsidRPr="00446DE5" w:rsidRDefault="005564FB" w:rsidP="00446DE5">
      <w:pPr>
        <w:spacing w:after="0" w:line="312" w:lineRule="auto"/>
        <w:jc w:val="both"/>
        <w:rPr>
          <w:sz w:val="24"/>
          <w:szCs w:val="24"/>
          <w:lang w:eastAsia="ru-RU"/>
        </w:rPr>
      </w:pPr>
    </w:p>
    <w:p w:rsidR="00446DE5" w:rsidRDefault="00446DE5" w:rsidP="00446DE5">
      <w:pPr>
        <w:spacing w:after="0" w:line="312" w:lineRule="auto"/>
        <w:jc w:val="both"/>
        <w:rPr>
          <w:sz w:val="24"/>
          <w:szCs w:val="24"/>
          <w:lang w:eastAsia="ru-RU"/>
        </w:rPr>
      </w:pPr>
      <w:r w:rsidRPr="00446DE5">
        <w:rPr>
          <w:sz w:val="24"/>
          <w:szCs w:val="24"/>
          <w:lang w:eastAsia="ru-RU"/>
        </w:rPr>
        <w:t xml:space="preserve">Самая большая доля уловов приходится </w:t>
      </w:r>
      <w:proofErr w:type="gramStart"/>
      <w:r w:rsidRPr="00446DE5">
        <w:rPr>
          <w:sz w:val="24"/>
          <w:szCs w:val="24"/>
          <w:lang w:eastAsia="ru-RU"/>
        </w:rPr>
        <w:t>на</w:t>
      </w:r>
      <w:proofErr w:type="gramEnd"/>
      <w:r w:rsidRPr="00446DE5">
        <w:rPr>
          <w:sz w:val="24"/>
          <w:szCs w:val="24"/>
          <w:lang w:eastAsia="ru-RU"/>
        </w:rPr>
        <w:t xml:space="preserve"> минтай. Значительную долю в улове занимают</w:t>
      </w:r>
      <w:r w:rsidR="005564FB">
        <w:rPr>
          <w:sz w:val="24"/>
          <w:szCs w:val="24"/>
          <w:lang w:eastAsia="ru-RU"/>
        </w:rPr>
        <w:t xml:space="preserve"> </w:t>
      </w:r>
      <w:r w:rsidRPr="00446DE5">
        <w:rPr>
          <w:sz w:val="24"/>
          <w:szCs w:val="24"/>
          <w:lang w:eastAsia="ru-RU"/>
        </w:rPr>
        <w:t>лососевые виды рыб (более 20%), которые обладают высокой ценой на мировом и</w:t>
      </w:r>
      <w:r w:rsidR="005564FB">
        <w:rPr>
          <w:sz w:val="24"/>
          <w:szCs w:val="24"/>
          <w:lang w:eastAsia="ru-RU"/>
        </w:rPr>
        <w:t xml:space="preserve"> </w:t>
      </w:r>
      <w:r w:rsidRPr="00446DE5">
        <w:rPr>
          <w:sz w:val="24"/>
          <w:szCs w:val="24"/>
          <w:lang w:eastAsia="ru-RU"/>
        </w:rPr>
        <w:t>внутреннем рынках. В структуре улова лососевых преобладает добыча горбуши (61%);</w:t>
      </w:r>
      <w:r w:rsidR="005564FB">
        <w:rPr>
          <w:sz w:val="24"/>
          <w:szCs w:val="24"/>
          <w:lang w:eastAsia="ru-RU"/>
        </w:rPr>
        <w:t xml:space="preserve"> </w:t>
      </w:r>
      <w:r w:rsidRPr="00446DE5">
        <w:rPr>
          <w:sz w:val="24"/>
          <w:szCs w:val="24"/>
          <w:lang w:eastAsia="ru-RU"/>
        </w:rPr>
        <w:t>велика доля нерки (19%) и кеты (16%). Среди основных видов, добываемых в крае</w:t>
      </w:r>
      <w:r w:rsidR="005564FB">
        <w:rPr>
          <w:sz w:val="24"/>
          <w:szCs w:val="24"/>
          <w:lang w:eastAsia="ru-RU"/>
        </w:rPr>
        <w:t xml:space="preserve"> </w:t>
      </w:r>
      <w:r w:rsidRPr="00446DE5">
        <w:rPr>
          <w:sz w:val="24"/>
          <w:szCs w:val="24"/>
          <w:lang w:eastAsia="ru-RU"/>
        </w:rPr>
        <w:t>лососевых наиболее ценным является нерка.</w:t>
      </w:r>
    </w:p>
    <w:p w:rsidR="00446DE5" w:rsidRDefault="00446DE5" w:rsidP="009A48FF">
      <w:pPr>
        <w:spacing w:after="0" w:line="312" w:lineRule="auto"/>
        <w:jc w:val="both"/>
        <w:rPr>
          <w:sz w:val="24"/>
          <w:szCs w:val="24"/>
          <w:lang w:eastAsia="ru-RU"/>
        </w:rPr>
      </w:pPr>
    </w:p>
    <w:p w:rsidR="00446DE5" w:rsidRDefault="005564FB" w:rsidP="005564FB">
      <w:pPr>
        <w:spacing w:after="0" w:line="312" w:lineRule="auto"/>
        <w:jc w:val="both"/>
        <w:rPr>
          <w:sz w:val="24"/>
          <w:szCs w:val="24"/>
          <w:lang w:eastAsia="ru-RU"/>
        </w:rPr>
      </w:pPr>
      <w:r w:rsidRPr="005564FB">
        <w:rPr>
          <w:sz w:val="24"/>
          <w:szCs w:val="24"/>
          <w:lang w:eastAsia="ru-RU"/>
        </w:rPr>
        <w:t>В объеме добычи водных биоресурсов более 95% составляет рыба. В структуре добычи</w:t>
      </w:r>
      <w:r>
        <w:rPr>
          <w:sz w:val="24"/>
          <w:szCs w:val="24"/>
          <w:lang w:eastAsia="ru-RU"/>
        </w:rPr>
        <w:t xml:space="preserve"> </w:t>
      </w:r>
      <w:r w:rsidRPr="005564FB">
        <w:rPr>
          <w:sz w:val="24"/>
          <w:szCs w:val="24"/>
          <w:lang w:eastAsia="ru-RU"/>
        </w:rPr>
        <w:t>морепродуктов прочих видов ВБР преобладают кальмары, более 20% приходится на</w:t>
      </w:r>
      <w:r>
        <w:rPr>
          <w:sz w:val="24"/>
          <w:szCs w:val="24"/>
          <w:lang w:eastAsia="ru-RU"/>
        </w:rPr>
        <w:t xml:space="preserve"> </w:t>
      </w:r>
      <w:r w:rsidRPr="005564FB">
        <w:rPr>
          <w:sz w:val="24"/>
          <w:szCs w:val="24"/>
          <w:lang w:eastAsia="ru-RU"/>
        </w:rPr>
        <w:t>промысел краба. Кроме этого осуществляется добыча креветки (гребенчатой и северной)</w:t>
      </w:r>
      <w:r>
        <w:rPr>
          <w:sz w:val="24"/>
          <w:szCs w:val="24"/>
          <w:lang w:eastAsia="ru-RU"/>
        </w:rPr>
        <w:t xml:space="preserve"> </w:t>
      </w:r>
      <w:r w:rsidRPr="005564FB">
        <w:rPr>
          <w:sz w:val="24"/>
          <w:szCs w:val="24"/>
          <w:lang w:eastAsia="ru-RU"/>
        </w:rPr>
        <w:t>и морских ежей. В последние годы в крае возобновился промысел морского зверя. Ведется</w:t>
      </w:r>
      <w:r>
        <w:rPr>
          <w:sz w:val="24"/>
          <w:szCs w:val="24"/>
          <w:lang w:eastAsia="ru-RU"/>
        </w:rPr>
        <w:t xml:space="preserve"> </w:t>
      </w:r>
      <w:r w:rsidRPr="005564FB">
        <w:rPr>
          <w:sz w:val="24"/>
          <w:szCs w:val="24"/>
          <w:lang w:eastAsia="ru-RU"/>
        </w:rPr>
        <w:t xml:space="preserve">также добыча морского котика и трех видов тюленей: </w:t>
      </w:r>
      <w:proofErr w:type="spellStart"/>
      <w:r w:rsidRPr="005564FB">
        <w:rPr>
          <w:sz w:val="24"/>
          <w:szCs w:val="24"/>
          <w:lang w:eastAsia="ru-RU"/>
        </w:rPr>
        <w:t>ларги</w:t>
      </w:r>
      <w:proofErr w:type="spellEnd"/>
      <w:r w:rsidRPr="005564FB">
        <w:rPr>
          <w:sz w:val="24"/>
          <w:szCs w:val="24"/>
          <w:lang w:eastAsia="ru-RU"/>
        </w:rPr>
        <w:t>, крылатки (полосатый</w:t>
      </w:r>
      <w:r>
        <w:rPr>
          <w:sz w:val="24"/>
          <w:szCs w:val="24"/>
          <w:lang w:eastAsia="ru-RU"/>
        </w:rPr>
        <w:t xml:space="preserve"> </w:t>
      </w:r>
      <w:r w:rsidRPr="005564FB">
        <w:rPr>
          <w:sz w:val="24"/>
          <w:szCs w:val="24"/>
          <w:lang w:eastAsia="ru-RU"/>
        </w:rPr>
        <w:t>тю</w:t>
      </w:r>
      <w:r>
        <w:rPr>
          <w:sz w:val="24"/>
          <w:szCs w:val="24"/>
          <w:lang w:eastAsia="ru-RU"/>
        </w:rPr>
        <w:t xml:space="preserve">лень), </w:t>
      </w:r>
      <w:proofErr w:type="spellStart"/>
      <w:r>
        <w:rPr>
          <w:sz w:val="24"/>
          <w:szCs w:val="24"/>
          <w:lang w:eastAsia="ru-RU"/>
        </w:rPr>
        <w:t>лахтака</w:t>
      </w:r>
      <w:proofErr w:type="spellEnd"/>
      <w:r>
        <w:rPr>
          <w:sz w:val="24"/>
          <w:szCs w:val="24"/>
          <w:lang w:eastAsia="ru-RU"/>
        </w:rPr>
        <w:t xml:space="preserve"> (морской заяц).</w:t>
      </w:r>
    </w:p>
    <w:p w:rsidR="00446DE5" w:rsidRDefault="00446DE5" w:rsidP="009A48FF">
      <w:pPr>
        <w:spacing w:after="0" w:line="312" w:lineRule="auto"/>
        <w:jc w:val="both"/>
        <w:rPr>
          <w:sz w:val="24"/>
          <w:szCs w:val="24"/>
          <w:lang w:eastAsia="ru-RU"/>
        </w:rPr>
      </w:pPr>
    </w:p>
    <w:p w:rsidR="005564FB" w:rsidRPr="005564FB" w:rsidRDefault="005564FB" w:rsidP="005564FB">
      <w:pPr>
        <w:pStyle w:val="20"/>
        <w:numPr>
          <w:ilvl w:val="1"/>
          <w:numId w:val="44"/>
        </w:numPr>
        <w:ind w:left="720"/>
      </w:pPr>
      <w:bookmarkStart w:id="8" w:name="_Toc490215720"/>
      <w:r w:rsidRPr="005564FB">
        <w:t>Тенденции рыбопромышленной отрасли Камчатского края</w:t>
      </w:r>
      <w:bookmarkEnd w:id="8"/>
    </w:p>
    <w:p w:rsid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Камчатка лидирует по объемам вылова рыбы на уровне всей страны. Здесь есть хороший</w:t>
      </w:r>
      <w:r>
        <w:rPr>
          <w:sz w:val="24"/>
          <w:szCs w:val="24"/>
          <w:lang w:eastAsia="ru-RU"/>
        </w:rPr>
        <w:t xml:space="preserve"> </w:t>
      </w:r>
      <w:r w:rsidRPr="005564FB">
        <w:rPr>
          <w:sz w:val="24"/>
          <w:szCs w:val="24"/>
          <w:lang w:eastAsia="ru-RU"/>
        </w:rPr>
        <w:t>прогресс, перспективы, потенциал и новые возможности. Но есть и проблемы, и во многом</w:t>
      </w:r>
      <w:r>
        <w:rPr>
          <w:sz w:val="24"/>
          <w:szCs w:val="24"/>
          <w:lang w:eastAsia="ru-RU"/>
        </w:rPr>
        <w:t xml:space="preserve"> </w:t>
      </w:r>
      <w:r w:rsidRPr="005564FB">
        <w:rPr>
          <w:sz w:val="24"/>
          <w:szCs w:val="24"/>
          <w:lang w:eastAsia="ru-RU"/>
        </w:rPr>
        <w:t>они схожие с другими дальневосточными регионами. Это низкая капитализация и</w:t>
      </w:r>
      <w:r>
        <w:rPr>
          <w:sz w:val="24"/>
          <w:szCs w:val="24"/>
          <w:lang w:eastAsia="ru-RU"/>
        </w:rPr>
        <w:t xml:space="preserve"> </w:t>
      </w:r>
      <w:r w:rsidRPr="005564FB">
        <w:rPr>
          <w:sz w:val="24"/>
          <w:szCs w:val="24"/>
          <w:lang w:eastAsia="ru-RU"/>
        </w:rPr>
        <w:t>высокий износ основных фондов. Не модернизируя производство, не внедряя новые</w:t>
      </w:r>
      <w:r>
        <w:rPr>
          <w:sz w:val="24"/>
          <w:szCs w:val="24"/>
          <w:lang w:eastAsia="ru-RU"/>
        </w:rPr>
        <w:t xml:space="preserve"> </w:t>
      </w:r>
      <w:r w:rsidRPr="005564FB">
        <w:rPr>
          <w:sz w:val="24"/>
          <w:szCs w:val="24"/>
          <w:lang w:eastAsia="ru-RU"/>
        </w:rPr>
        <w:t>технологии, не будет возможности снижать издержки и стоимость продукции, в связи с</w:t>
      </w:r>
      <w:r>
        <w:rPr>
          <w:sz w:val="24"/>
          <w:szCs w:val="24"/>
          <w:lang w:eastAsia="ru-RU"/>
        </w:rPr>
        <w:t xml:space="preserve"> </w:t>
      </w:r>
      <w:r w:rsidRPr="005564FB">
        <w:rPr>
          <w:sz w:val="24"/>
          <w:szCs w:val="24"/>
          <w:lang w:eastAsia="ru-RU"/>
        </w:rPr>
        <w:t>чем будет снижаться конкурентоспособность.</w:t>
      </w:r>
    </w:p>
    <w:p w:rsidR="005564FB" w:rsidRPr="005564FB" w:rsidRDefault="005564FB" w:rsidP="005564FB">
      <w:pPr>
        <w:spacing w:after="0" w:line="312" w:lineRule="auto"/>
        <w:jc w:val="both"/>
        <w:rPr>
          <w:sz w:val="24"/>
          <w:szCs w:val="24"/>
          <w:lang w:eastAsia="ru-RU"/>
        </w:rPr>
      </w:pPr>
    </w:p>
    <w:p w:rsidR="00446DE5" w:rsidRDefault="005564FB" w:rsidP="005564FB">
      <w:pPr>
        <w:spacing w:after="0" w:line="312" w:lineRule="auto"/>
        <w:jc w:val="both"/>
        <w:rPr>
          <w:sz w:val="24"/>
          <w:szCs w:val="24"/>
          <w:lang w:eastAsia="ru-RU"/>
        </w:rPr>
      </w:pPr>
      <w:r w:rsidRPr="005564FB">
        <w:rPr>
          <w:sz w:val="24"/>
          <w:szCs w:val="24"/>
          <w:lang w:eastAsia="ru-RU"/>
        </w:rPr>
        <w:t xml:space="preserve">Но если говорить в общем, то кризис и курс на </w:t>
      </w:r>
      <w:proofErr w:type="spellStart"/>
      <w:r w:rsidRPr="005564FB">
        <w:rPr>
          <w:sz w:val="24"/>
          <w:szCs w:val="24"/>
          <w:lang w:eastAsia="ru-RU"/>
        </w:rPr>
        <w:t>импортозамещение</w:t>
      </w:r>
      <w:proofErr w:type="spellEnd"/>
      <w:r w:rsidRPr="005564FB">
        <w:rPr>
          <w:sz w:val="24"/>
          <w:szCs w:val="24"/>
          <w:lang w:eastAsia="ru-RU"/>
        </w:rPr>
        <w:t xml:space="preserve"> дали толчок развитию</w:t>
      </w:r>
      <w:r>
        <w:rPr>
          <w:sz w:val="24"/>
          <w:szCs w:val="24"/>
          <w:lang w:eastAsia="ru-RU"/>
        </w:rPr>
        <w:t xml:space="preserve"> </w:t>
      </w:r>
      <w:r w:rsidRPr="005564FB">
        <w:rPr>
          <w:sz w:val="24"/>
          <w:szCs w:val="24"/>
          <w:lang w:eastAsia="ru-RU"/>
        </w:rPr>
        <w:t>сельского хозяйства в стране. У населения появился устойчивый спрос на российскую</w:t>
      </w:r>
      <w:r>
        <w:rPr>
          <w:sz w:val="24"/>
          <w:szCs w:val="24"/>
          <w:lang w:eastAsia="ru-RU"/>
        </w:rPr>
        <w:t xml:space="preserve"> продукцию.</w:t>
      </w:r>
      <w:r w:rsidRPr="005564FB">
        <w:rPr>
          <w:sz w:val="24"/>
          <w:szCs w:val="24"/>
          <w:lang w:eastAsia="ru-RU"/>
        </w:rPr>
        <w:t xml:space="preserve"> </w:t>
      </w:r>
      <w:r>
        <w:rPr>
          <w:sz w:val="24"/>
          <w:szCs w:val="24"/>
          <w:lang w:eastAsia="ru-RU"/>
        </w:rPr>
        <w:t xml:space="preserve">Также развитию способствуют федеральные </w:t>
      </w:r>
      <w:r w:rsidRPr="005564FB">
        <w:rPr>
          <w:sz w:val="24"/>
          <w:szCs w:val="24"/>
          <w:lang w:eastAsia="ru-RU"/>
        </w:rPr>
        <w:t>программы, которые дают возможность</w:t>
      </w:r>
      <w:r>
        <w:rPr>
          <w:sz w:val="24"/>
          <w:szCs w:val="24"/>
          <w:lang w:eastAsia="ru-RU"/>
        </w:rPr>
        <w:t xml:space="preserve"> </w:t>
      </w:r>
      <w:r w:rsidRPr="005564FB">
        <w:rPr>
          <w:sz w:val="24"/>
          <w:szCs w:val="24"/>
          <w:lang w:eastAsia="ru-RU"/>
        </w:rPr>
        <w:t>запуску новых производств и получению налоговых и административных преференций.</w:t>
      </w:r>
    </w:p>
    <w:p w:rsidR="00446DE5" w:rsidRDefault="00446DE5" w:rsidP="009A48FF">
      <w:pPr>
        <w:spacing w:after="0" w:line="312" w:lineRule="auto"/>
        <w:jc w:val="both"/>
        <w:rPr>
          <w:sz w:val="24"/>
          <w:szCs w:val="24"/>
          <w:lang w:eastAsia="ru-RU"/>
        </w:rPr>
      </w:pPr>
    </w:p>
    <w:p w:rsidR="005564FB" w:rsidRPr="005564FB" w:rsidRDefault="005564FB" w:rsidP="005564FB">
      <w:pPr>
        <w:pStyle w:val="20"/>
        <w:numPr>
          <w:ilvl w:val="1"/>
          <w:numId w:val="44"/>
        </w:numPr>
        <w:ind w:left="720"/>
      </w:pPr>
      <w:bookmarkStart w:id="9" w:name="_Toc490215721"/>
      <w:r>
        <w:t xml:space="preserve">Экспорт рыбной </w:t>
      </w:r>
      <w:r w:rsidRPr="005564FB">
        <w:t>продукции</w:t>
      </w:r>
      <w:r>
        <w:t xml:space="preserve"> и морепродуктов</w:t>
      </w:r>
      <w:bookmarkEnd w:id="9"/>
    </w:p>
    <w:p w:rsid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Основными зарубежными потребителями камчатской рыбной продукции являются</w:t>
      </w:r>
      <w:r>
        <w:rPr>
          <w:sz w:val="24"/>
          <w:szCs w:val="24"/>
          <w:lang w:eastAsia="ru-RU"/>
        </w:rPr>
        <w:t xml:space="preserve"> </w:t>
      </w:r>
      <w:r w:rsidRPr="005564FB">
        <w:rPr>
          <w:sz w:val="24"/>
          <w:szCs w:val="24"/>
          <w:lang w:eastAsia="ru-RU"/>
        </w:rPr>
        <w:t>страны Азиатско-Тихоокеанского региона: Республика Корея, Китай, Япония. Доля рыбы</w:t>
      </w:r>
      <w:r>
        <w:rPr>
          <w:sz w:val="24"/>
          <w:szCs w:val="24"/>
          <w:lang w:eastAsia="ru-RU"/>
        </w:rPr>
        <w:t xml:space="preserve"> </w:t>
      </w:r>
      <w:r w:rsidRPr="005564FB">
        <w:rPr>
          <w:sz w:val="24"/>
          <w:szCs w:val="24"/>
          <w:lang w:eastAsia="ru-RU"/>
        </w:rPr>
        <w:t>в общем объеме экспорта Камчатского края в 2015 году составила 96,1%.</w:t>
      </w:r>
      <w:r>
        <w:rPr>
          <w:sz w:val="24"/>
          <w:szCs w:val="24"/>
          <w:lang w:eastAsia="ru-RU"/>
        </w:rPr>
        <w:t xml:space="preserve"> </w:t>
      </w:r>
      <w:r w:rsidRPr="005564FB">
        <w:rPr>
          <w:sz w:val="24"/>
          <w:szCs w:val="24"/>
          <w:lang w:eastAsia="ru-RU"/>
        </w:rPr>
        <w:t xml:space="preserve">Рыбы и </w:t>
      </w:r>
      <w:proofErr w:type="spellStart"/>
      <w:r w:rsidRPr="005564FB">
        <w:rPr>
          <w:sz w:val="24"/>
          <w:szCs w:val="24"/>
          <w:lang w:eastAsia="ru-RU"/>
        </w:rPr>
        <w:t>рыбопродукции</w:t>
      </w:r>
      <w:proofErr w:type="spellEnd"/>
      <w:r w:rsidRPr="005564FB">
        <w:rPr>
          <w:sz w:val="24"/>
          <w:szCs w:val="24"/>
          <w:lang w:eastAsia="ru-RU"/>
        </w:rPr>
        <w:t xml:space="preserve"> из Камчатки было поставлено на международный рынок на сумму</w:t>
      </w:r>
      <w:r>
        <w:rPr>
          <w:sz w:val="24"/>
          <w:szCs w:val="24"/>
          <w:lang w:eastAsia="ru-RU"/>
        </w:rPr>
        <w:t xml:space="preserve"> </w:t>
      </w:r>
      <w:r w:rsidRPr="005564FB">
        <w:rPr>
          <w:sz w:val="24"/>
          <w:szCs w:val="24"/>
          <w:lang w:eastAsia="ru-RU"/>
        </w:rPr>
        <w:t xml:space="preserve">534,5 </w:t>
      </w:r>
      <w:r w:rsidRPr="005564FB">
        <w:rPr>
          <w:sz w:val="24"/>
          <w:szCs w:val="24"/>
          <w:lang w:eastAsia="ru-RU"/>
        </w:rPr>
        <w:lastRenderedPageBreak/>
        <w:t>млн. долл</w:t>
      </w:r>
      <w:r>
        <w:rPr>
          <w:sz w:val="24"/>
          <w:szCs w:val="24"/>
          <w:lang w:eastAsia="ru-RU"/>
        </w:rPr>
        <w:t>.</w:t>
      </w:r>
      <w:r w:rsidRPr="005564FB">
        <w:rPr>
          <w:sz w:val="24"/>
          <w:szCs w:val="24"/>
          <w:lang w:eastAsia="ru-RU"/>
        </w:rPr>
        <w:t xml:space="preserve"> или на 5,5% больше, чем в 2014 году. В натуральном выражении</w:t>
      </w:r>
      <w:r>
        <w:rPr>
          <w:sz w:val="24"/>
          <w:szCs w:val="24"/>
          <w:lang w:eastAsia="ru-RU"/>
        </w:rPr>
        <w:t xml:space="preserve"> </w:t>
      </w:r>
      <w:r w:rsidRPr="005564FB">
        <w:rPr>
          <w:sz w:val="24"/>
          <w:szCs w:val="24"/>
          <w:lang w:eastAsia="ru-RU"/>
        </w:rPr>
        <w:t>реализовано зарубежным потребителям 247 тыс</w:t>
      </w:r>
      <w:r>
        <w:rPr>
          <w:sz w:val="24"/>
          <w:szCs w:val="24"/>
          <w:lang w:eastAsia="ru-RU"/>
        </w:rPr>
        <w:t>.</w:t>
      </w:r>
      <w:r w:rsidRPr="005564FB">
        <w:rPr>
          <w:sz w:val="24"/>
          <w:szCs w:val="24"/>
          <w:lang w:eastAsia="ru-RU"/>
        </w:rPr>
        <w:t xml:space="preserve"> тонн </w:t>
      </w:r>
      <w:proofErr w:type="spellStart"/>
      <w:r w:rsidRPr="005564FB">
        <w:rPr>
          <w:sz w:val="24"/>
          <w:szCs w:val="24"/>
          <w:lang w:eastAsia="ru-RU"/>
        </w:rPr>
        <w:t>рыбопродукции</w:t>
      </w:r>
      <w:proofErr w:type="spellEnd"/>
      <w:r w:rsidRPr="005564FB">
        <w:rPr>
          <w:sz w:val="24"/>
          <w:szCs w:val="24"/>
          <w:lang w:eastAsia="ru-RU"/>
        </w:rPr>
        <w:t xml:space="preserve"> (на 13,3%</w:t>
      </w:r>
      <w:r>
        <w:rPr>
          <w:sz w:val="24"/>
          <w:szCs w:val="24"/>
          <w:lang w:eastAsia="ru-RU"/>
        </w:rPr>
        <w:t xml:space="preserve"> </w:t>
      </w:r>
      <w:r w:rsidRPr="005564FB">
        <w:rPr>
          <w:sz w:val="24"/>
          <w:szCs w:val="24"/>
          <w:lang w:eastAsia="ru-RU"/>
        </w:rPr>
        <w:t>больше), в том числе рыбы мороженой реализовано 214,7 тыс</w:t>
      </w:r>
      <w:r>
        <w:rPr>
          <w:sz w:val="24"/>
          <w:szCs w:val="24"/>
          <w:lang w:eastAsia="ru-RU"/>
        </w:rPr>
        <w:t>.</w:t>
      </w:r>
      <w:r w:rsidRPr="005564FB">
        <w:rPr>
          <w:sz w:val="24"/>
          <w:szCs w:val="24"/>
          <w:lang w:eastAsia="ru-RU"/>
        </w:rPr>
        <w:t xml:space="preserve"> тонн (рост на 11,7%).</w:t>
      </w:r>
    </w:p>
    <w:p w:rsidR="005564FB" w:rsidRP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Pr>
          <w:sz w:val="24"/>
          <w:szCs w:val="24"/>
          <w:lang w:eastAsia="ru-RU"/>
        </w:rPr>
        <w:t>В</w:t>
      </w:r>
      <w:r w:rsidRPr="005564FB">
        <w:rPr>
          <w:sz w:val="24"/>
          <w:szCs w:val="24"/>
          <w:lang w:eastAsia="ru-RU"/>
        </w:rPr>
        <w:t xml:space="preserve"> структуре экспорта поставок отдельных видов</w:t>
      </w:r>
      <w:r>
        <w:rPr>
          <w:sz w:val="24"/>
          <w:szCs w:val="24"/>
          <w:lang w:eastAsia="ru-RU"/>
        </w:rPr>
        <w:t xml:space="preserve"> </w:t>
      </w:r>
      <w:proofErr w:type="spellStart"/>
      <w:r w:rsidRPr="005564FB">
        <w:rPr>
          <w:sz w:val="24"/>
          <w:szCs w:val="24"/>
          <w:lang w:eastAsia="ru-RU"/>
        </w:rPr>
        <w:t>рыбопродукции</w:t>
      </w:r>
      <w:proofErr w:type="spellEnd"/>
      <w:r w:rsidRPr="005564FB">
        <w:rPr>
          <w:sz w:val="24"/>
          <w:szCs w:val="24"/>
          <w:lang w:eastAsia="ru-RU"/>
        </w:rPr>
        <w:t xml:space="preserve"> изменилось соотношение товарных групп. Полностью исчезла с</w:t>
      </w:r>
      <w:r>
        <w:rPr>
          <w:sz w:val="24"/>
          <w:szCs w:val="24"/>
          <w:lang w:eastAsia="ru-RU"/>
        </w:rPr>
        <w:t xml:space="preserve"> </w:t>
      </w:r>
      <w:r w:rsidRPr="005564FB">
        <w:rPr>
          <w:sz w:val="24"/>
          <w:szCs w:val="24"/>
          <w:lang w:eastAsia="ru-RU"/>
        </w:rPr>
        <w:t>экспортного рынка рыба свежая охлажденная, последний раз отгрузка этой продукции</w:t>
      </w:r>
      <w:r>
        <w:rPr>
          <w:sz w:val="24"/>
          <w:szCs w:val="24"/>
          <w:lang w:eastAsia="ru-RU"/>
        </w:rPr>
        <w:t xml:space="preserve"> </w:t>
      </w:r>
      <w:r w:rsidRPr="005564FB">
        <w:rPr>
          <w:sz w:val="24"/>
          <w:szCs w:val="24"/>
          <w:lang w:eastAsia="ru-RU"/>
        </w:rPr>
        <w:t>была зафиксирована в 2005 году. Два года не отгружается рыба соленая.</w:t>
      </w:r>
    </w:p>
    <w:p w:rsidR="005564FB" w:rsidRPr="005564FB" w:rsidRDefault="005564FB" w:rsidP="005564FB">
      <w:pPr>
        <w:spacing w:after="0" w:line="312" w:lineRule="auto"/>
        <w:jc w:val="both"/>
        <w:rPr>
          <w:sz w:val="24"/>
          <w:szCs w:val="24"/>
          <w:lang w:eastAsia="ru-RU"/>
        </w:rPr>
      </w:pPr>
    </w:p>
    <w:p w:rsidR="00446DE5" w:rsidRDefault="005564FB" w:rsidP="005564FB">
      <w:pPr>
        <w:spacing w:after="0" w:line="312" w:lineRule="auto"/>
        <w:jc w:val="both"/>
        <w:rPr>
          <w:sz w:val="24"/>
          <w:szCs w:val="24"/>
          <w:lang w:eastAsia="ru-RU"/>
        </w:rPr>
      </w:pPr>
      <w:r w:rsidRPr="005564FB">
        <w:rPr>
          <w:sz w:val="24"/>
          <w:szCs w:val="24"/>
          <w:lang w:eastAsia="ru-RU"/>
        </w:rPr>
        <w:t>В 2015 году рыбы мороженой было реализовано 214,7 тыс</w:t>
      </w:r>
      <w:r>
        <w:rPr>
          <w:sz w:val="24"/>
          <w:szCs w:val="24"/>
          <w:lang w:eastAsia="ru-RU"/>
        </w:rPr>
        <w:t>.</w:t>
      </w:r>
      <w:r w:rsidRPr="005564FB">
        <w:rPr>
          <w:sz w:val="24"/>
          <w:szCs w:val="24"/>
          <w:lang w:eastAsia="ru-RU"/>
        </w:rPr>
        <w:t xml:space="preserve"> тонн или 87% от всего</w:t>
      </w:r>
      <w:r>
        <w:rPr>
          <w:sz w:val="24"/>
          <w:szCs w:val="24"/>
          <w:lang w:eastAsia="ru-RU"/>
        </w:rPr>
        <w:t xml:space="preserve"> </w:t>
      </w:r>
      <w:r w:rsidRPr="005564FB">
        <w:rPr>
          <w:sz w:val="24"/>
          <w:szCs w:val="24"/>
          <w:lang w:eastAsia="ru-RU"/>
        </w:rPr>
        <w:t xml:space="preserve">экспорта </w:t>
      </w:r>
      <w:proofErr w:type="spellStart"/>
      <w:r w:rsidRPr="005564FB">
        <w:rPr>
          <w:sz w:val="24"/>
          <w:szCs w:val="24"/>
          <w:lang w:eastAsia="ru-RU"/>
        </w:rPr>
        <w:t>рыбопродукции</w:t>
      </w:r>
      <w:proofErr w:type="spellEnd"/>
      <w:r w:rsidRPr="005564FB">
        <w:rPr>
          <w:sz w:val="24"/>
          <w:szCs w:val="24"/>
          <w:lang w:eastAsia="ru-RU"/>
        </w:rPr>
        <w:t>. Среди пород мороженого рыбного ассортимента лидируют</w:t>
      </w:r>
      <w:r>
        <w:rPr>
          <w:sz w:val="24"/>
          <w:szCs w:val="24"/>
          <w:lang w:eastAsia="ru-RU"/>
        </w:rPr>
        <w:t xml:space="preserve"> </w:t>
      </w:r>
      <w:r w:rsidR="00AB47A0">
        <w:rPr>
          <w:sz w:val="24"/>
          <w:szCs w:val="24"/>
          <w:lang w:eastAsia="ru-RU"/>
        </w:rPr>
        <w:t>минтай – 67,9%, сельдь – 10,6% и лососевые –</w:t>
      </w:r>
      <w:r w:rsidRPr="005564FB">
        <w:rPr>
          <w:sz w:val="24"/>
          <w:szCs w:val="24"/>
          <w:lang w:eastAsia="ru-RU"/>
        </w:rPr>
        <w:t xml:space="preserve"> 9,9%.</w:t>
      </w:r>
    </w:p>
    <w:p w:rsidR="00446DE5" w:rsidRDefault="00446DE5" w:rsidP="009A48FF">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Тихоокеанского лосося отгружено 21,2 тыс</w:t>
      </w:r>
      <w:r>
        <w:rPr>
          <w:sz w:val="24"/>
          <w:szCs w:val="24"/>
          <w:lang w:eastAsia="ru-RU"/>
        </w:rPr>
        <w:t>.</w:t>
      </w:r>
      <w:r w:rsidRPr="005564FB">
        <w:rPr>
          <w:sz w:val="24"/>
          <w:szCs w:val="24"/>
          <w:lang w:eastAsia="ru-RU"/>
        </w:rPr>
        <w:t xml:space="preserve"> тонн, что на 13,6% больше, чем в 2014</w:t>
      </w:r>
      <w:r>
        <w:rPr>
          <w:sz w:val="24"/>
          <w:szCs w:val="24"/>
          <w:lang w:eastAsia="ru-RU"/>
        </w:rPr>
        <w:t xml:space="preserve"> </w:t>
      </w:r>
      <w:r w:rsidRPr="005564FB">
        <w:rPr>
          <w:sz w:val="24"/>
          <w:szCs w:val="24"/>
          <w:lang w:eastAsia="ru-RU"/>
        </w:rPr>
        <w:t xml:space="preserve">году. Сумма реализации составила 100,6 </w:t>
      </w:r>
      <w:r>
        <w:rPr>
          <w:sz w:val="24"/>
          <w:szCs w:val="24"/>
          <w:lang w:eastAsia="ru-RU"/>
        </w:rPr>
        <w:t>млн.</w:t>
      </w:r>
      <w:r w:rsidRPr="005564FB">
        <w:rPr>
          <w:sz w:val="24"/>
          <w:szCs w:val="24"/>
          <w:lang w:eastAsia="ru-RU"/>
        </w:rPr>
        <w:t xml:space="preserve"> долл</w:t>
      </w:r>
      <w:r>
        <w:rPr>
          <w:sz w:val="24"/>
          <w:szCs w:val="24"/>
          <w:lang w:eastAsia="ru-RU"/>
        </w:rPr>
        <w:t>.</w:t>
      </w:r>
      <w:r w:rsidRPr="005564FB">
        <w:rPr>
          <w:sz w:val="24"/>
          <w:szCs w:val="24"/>
          <w:lang w:eastAsia="ru-RU"/>
        </w:rPr>
        <w:t xml:space="preserve"> </w:t>
      </w:r>
      <w:r>
        <w:rPr>
          <w:sz w:val="24"/>
          <w:szCs w:val="24"/>
          <w:lang w:eastAsia="ru-RU"/>
        </w:rPr>
        <w:t>–</w:t>
      </w:r>
      <w:r w:rsidRPr="005564FB">
        <w:rPr>
          <w:sz w:val="24"/>
          <w:szCs w:val="24"/>
          <w:lang w:eastAsia="ru-RU"/>
        </w:rPr>
        <w:t xml:space="preserve"> это пятая часть этой</w:t>
      </w:r>
      <w:r>
        <w:rPr>
          <w:sz w:val="24"/>
          <w:szCs w:val="24"/>
          <w:lang w:eastAsia="ru-RU"/>
        </w:rPr>
        <w:t xml:space="preserve"> </w:t>
      </w:r>
      <w:r w:rsidRPr="005564FB">
        <w:rPr>
          <w:sz w:val="24"/>
          <w:szCs w:val="24"/>
          <w:lang w:eastAsia="ru-RU"/>
        </w:rPr>
        <w:t>ассортиментной группы товара в составе экспорта мороженой рыбы.</w:t>
      </w:r>
    </w:p>
    <w:p w:rsidR="005564FB" w:rsidRP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На 12,6% снизился экспорт палтуса (3,8 тыс</w:t>
      </w:r>
      <w:r>
        <w:rPr>
          <w:sz w:val="24"/>
          <w:szCs w:val="24"/>
          <w:lang w:eastAsia="ru-RU"/>
        </w:rPr>
        <w:t>.</w:t>
      </w:r>
      <w:r w:rsidRPr="005564FB">
        <w:rPr>
          <w:sz w:val="24"/>
          <w:szCs w:val="24"/>
          <w:lang w:eastAsia="ru-RU"/>
        </w:rPr>
        <w:t xml:space="preserve"> тонн), одновременно более чем на треть</w:t>
      </w:r>
      <w:r>
        <w:rPr>
          <w:sz w:val="24"/>
          <w:szCs w:val="24"/>
          <w:lang w:eastAsia="ru-RU"/>
        </w:rPr>
        <w:t xml:space="preserve"> </w:t>
      </w:r>
      <w:r w:rsidRPr="005564FB">
        <w:rPr>
          <w:sz w:val="24"/>
          <w:szCs w:val="24"/>
          <w:lang w:eastAsia="ru-RU"/>
        </w:rPr>
        <w:t>увеличились поставки сельди (22 тыс</w:t>
      </w:r>
      <w:r>
        <w:rPr>
          <w:sz w:val="24"/>
          <w:szCs w:val="24"/>
          <w:lang w:eastAsia="ru-RU"/>
        </w:rPr>
        <w:t>.</w:t>
      </w:r>
      <w:r w:rsidRPr="005564FB">
        <w:rPr>
          <w:sz w:val="24"/>
          <w:szCs w:val="24"/>
          <w:lang w:eastAsia="ru-RU"/>
        </w:rPr>
        <w:t xml:space="preserve"> тонн) и поставки трески </w:t>
      </w:r>
      <w:r w:rsidR="00AB47A0">
        <w:rPr>
          <w:sz w:val="24"/>
          <w:szCs w:val="24"/>
          <w:lang w:eastAsia="ru-RU"/>
        </w:rPr>
        <w:t>–</w:t>
      </w:r>
      <w:r w:rsidRPr="005564FB">
        <w:rPr>
          <w:sz w:val="24"/>
          <w:szCs w:val="24"/>
          <w:lang w:eastAsia="ru-RU"/>
        </w:rPr>
        <w:t xml:space="preserve"> на 36,2% (9,8 тыс</w:t>
      </w:r>
      <w:r>
        <w:rPr>
          <w:sz w:val="24"/>
          <w:szCs w:val="24"/>
          <w:lang w:eastAsia="ru-RU"/>
        </w:rPr>
        <w:t xml:space="preserve">. </w:t>
      </w:r>
      <w:r w:rsidRPr="005564FB">
        <w:rPr>
          <w:sz w:val="24"/>
          <w:szCs w:val="24"/>
          <w:lang w:eastAsia="ru-RU"/>
        </w:rPr>
        <w:t>тонн). Появился спрос в 2015 году у иностранных партнеров на камчатскую камбалу. Так,</w:t>
      </w:r>
      <w:r>
        <w:rPr>
          <w:sz w:val="24"/>
          <w:szCs w:val="24"/>
          <w:lang w:eastAsia="ru-RU"/>
        </w:rPr>
        <w:t xml:space="preserve"> </w:t>
      </w:r>
      <w:r w:rsidRPr="005564FB">
        <w:rPr>
          <w:sz w:val="24"/>
          <w:szCs w:val="24"/>
          <w:lang w:eastAsia="ru-RU"/>
        </w:rPr>
        <w:t>если в 2014 году этой продукции было реализовано всего 37 тонн, то в 2015 году уже 500</w:t>
      </w:r>
      <w:r>
        <w:rPr>
          <w:sz w:val="24"/>
          <w:szCs w:val="24"/>
          <w:lang w:eastAsia="ru-RU"/>
        </w:rPr>
        <w:t xml:space="preserve"> </w:t>
      </w:r>
      <w:r w:rsidRPr="005564FB">
        <w:rPr>
          <w:sz w:val="24"/>
          <w:szCs w:val="24"/>
          <w:lang w:eastAsia="ru-RU"/>
        </w:rPr>
        <w:t>тонн.</w:t>
      </w:r>
      <w:r w:rsidR="00AB47A0">
        <w:rPr>
          <w:sz w:val="24"/>
          <w:szCs w:val="24"/>
          <w:lang w:eastAsia="ru-RU"/>
        </w:rPr>
        <w:t xml:space="preserve"> </w:t>
      </w:r>
      <w:r w:rsidRPr="005564FB">
        <w:rPr>
          <w:sz w:val="24"/>
          <w:szCs w:val="24"/>
          <w:lang w:eastAsia="ru-RU"/>
        </w:rPr>
        <w:t>Ракообразных поставлено на зарубежные рынки 5,6</w:t>
      </w:r>
      <w:r>
        <w:rPr>
          <w:sz w:val="24"/>
          <w:szCs w:val="24"/>
          <w:lang w:eastAsia="ru-RU"/>
        </w:rPr>
        <w:t xml:space="preserve"> </w:t>
      </w:r>
      <w:r w:rsidRPr="005564FB">
        <w:rPr>
          <w:sz w:val="24"/>
          <w:szCs w:val="24"/>
          <w:lang w:eastAsia="ru-RU"/>
        </w:rPr>
        <w:t>тыс</w:t>
      </w:r>
      <w:r>
        <w:rPr>
          <w:sz w:val="24"/>
          <w:szCs w:val="24"/>
          <w:lang w:eastAsia="ru-RU"/>
        </w:rPr>
        <w:t>. тонн, что на 21</w:t>
      </w:r>
      <w:r w:rsidRPr="005564FB">
        <w:rPr>
          <w:sz w:val="24"/>
          <w:szCs w:val="24"/>
          <w:lang w:eastAsia="ru-RU"/>
        </w:rPr>
        <w:t>% меньше, чем годом ранее.</w:t>
      </w:r>
    </w:p>
    <w:p w:rsidR="005564FB" w:rsidRP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 xml:space="preserve">По данным таможенных служб, в 2015 году экспорт камчатской </w:t>
      </w:r>
      <w:proofErr w:type="spellStart"/>
      <w:r w:rsidRPr="005564FB">
        <w:rPr>
          <w:sz w:val="24"/>
          <w:szCs w:val="24"/>
          <w:lang w:eastAsia="ru-RU"/>
        </w:rPr>
        <w:t>рыбопродукции</w:t>
      </w:r>
      <w:proofErr w:type="spellEnd"/>
      <w:r>
        <w:rPr>
          <w:sz w:val="24"/>
          <w:szCs w:val="24"/>
          <w:lang w:eastAsia="ru-RU"/>
        </w:rPr>
        <w:t xml:space="preserve"> </w:t>
      </w:r>
      <w:r w:rsidRPr="005564FB">
        <w:rPr>
          <w:sz w:val="24"/>
          <w:szCs w:val="24"/>
          <w:lang w:eastAsia="ru-RU"/>
        </w:rPr>
        <w:t xml:space="preserve">осуществлялся в 5 стран. В общем объеме экспорта доля поставок </w:t>
      </w:r>
      <w:proofErr w:type="spellStart"/>
      <w:r w:rsidRPr="005564FB">
        <w:rPr>
          <w:sz w:val="24"/>
          <w:szCs w:val="24"/>
          <w:lang w:eastAsia="ru-RU"/>
        </w:rPr>
        <w:t>рыбопродукции</w:t>
      </w:r>
      <w:proofErr w:type="spellEnd"/>
      <w:r w:rsidRPr="005564FB">
        <w:rPr>
          <w:sz w:val="24"/>
          <w:szCs w:val="24"/>
          <w:lang w:eastAsia="ru-RU"/>
        </w:rPr>
        <w:t xml:space="preserve"> и</w:t>
      </w:r>
      <w:r>
        <w:rPr>
          <w:sz w:val="24"/>
          <w:szCs w:val="24"/>
          <w:lang w:eastAsia="ru-RU"/>
        </w:rPr>
        <w:t xml:space="preserve"> </w:t>
      </w:r>
      <w:r w:rsidRPr="005564FB">
        <w:rPr>
          <w:sz w:val="24"/>
          <w:szCs w:val="24"/>
          <w:lang w:eastAsia="ru-RU"/>
        </w:rPr>
        <w:t xml:space="preserve">морепродуктов в Республику Корея составила 40,8%, Китай </w:t>
      </w:r>
      <w:r w:rsidR="00AB47A0">
        <w:rPr>
          <w:sz w:val="24"/>
          <w:szCs w:val="24"/>
          <w:lang w:eastAsia="ru-RU"/>
        </w:rPr>
        <w:t>–</w:t>
      </w:r>
      <w:r w:rsidRPr="005564FB">
        <w:rPr>
          <w:sz w:val="24"/>
          <w:szCs w:val="24"/>
          <w:lang w:eastAsia="ru-RU"/>
        </w:rPr>
        <w:t xml:space="preserve"> 39,7%, Японию </w:t>
      </w:r>
      <w:r w:rsidR="00AB47A0">
        <w:rPr>
          <w:sz w:val="24"/>
          <w:szCs w:val="24"/>
          <w:lang w:eastAsia="ru-RU"/>
        </w:rPr>
        <w:t>–</w:t>
      </w:r>
      <w:r w:rsidRPr="005564FB">
        <w:rPr>
          <w:sz w:val="24"/>
          <w:szCs w:val="24"/>
          <w:lang w:eastAsia="ru-RU"/>
        </w:rPr>
        <w:t xml:space="preserve"> 19,3%,</w:t>
      </w:r>
      <w:r>
        <w:rPr>
          <w:sz w:val="24"/>
          <w:szCs w:val="24"/>
          <w:lang w:eastAsia="ru-RU"/>
        </w:rPr>
        <w:t xml:space="preserve"> Таиланд и Нидерланды</w:t>
      </w:r>
      <w:r w:rsidR="00AB47A0">
        <w:rPr>
          <w:sz w:val="24"/>
          <w:szCs w:val="24"/>
          <w:lang w:eastAsia="ru-RU"/>
        </w:rPr>
        <w:t xml:space="preserve"> –</w:t>
      </w:r>
      <w:r>
        <w:rPr>
          <w:sz w:val="24"/>
          <w:szCs w:val="24"/>
          <w:lang w:eastAsia="ru-RU"/>
        </w:rPr>
        <w:t xml:space="preserve"> по 0,1%.</w:t>
      </w:r>
    </w:p>
    <w:p w:rsidR="005564FB" w:rsidRDefault="005564FB" w:rsidP="009A48FF">
      <w:pPr>
        <w:spacing w:after="0" w:line="312" w:lineRule="auto"/>
        <w:jc w:val="both"/>
        <w:rPr>
          <w:sz w:val="24"/>
          <w:szCs w:val="24"/>
          <w:lang w:eastAsia="ru-RU"/>
        </w:rPr>
      </w:pPr>
    </w:p>
    <w:p w:rsidR="005564FB" w:rsidRDefault="005564FB">
      <w:pPr>
        <w:spacing w:after="0" w:line="240" w:lineRule="auto"/>
        <w:rPr>
          <w:sz w:val="24"/>
          <w:szCs w:val="24"/>
          <w:lang w:eastAsia="ru-RU"/>
        </w:rPr>
      </w:pPr>
      <w:r>
        <w:rPr>
          <w:sz w:val="24"/>
          <w:szCs w:val="24"/>
          <w:lang w:eastAsia="ru-RU"/>
        </w:rPr>
        <w:br w:type="page"/>
      </w:r>
    </w:p>
    <w:p w:rsidR="005564FB" w:rsidRPr="005564FB" w:rsidRDefault="005564FB" w:rsidP="005564FB">
      <w:pPr>
        <w:pStyle w:val="20"/>
        <w:numPr>
          <w:ilvl w:val="1"/>
          <w:numId w:val="44"/>
        </w:numPr>
        <w:ind w:left="720"/>
      </w:pPr>
      <w:bookmarkStart w:id="10" w:name="_Toc490215722"/>
      <w:r w:rsidRPr="005564FB">
        <w:lastRenderedPageBreak/>
        <w:t>Перспективы развития отрасли</w:t>
      </w:r>
      <w:bookmarkEnd w:id="10"/>
    </w:p>
    <w:p w:rsid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На сегодняшний день в Камчатском крае разработан ряд инвестиционных проектов по</w:t>
      </w:r>
      <w:r>
        <w:rPr>
          <w:sz w:val="24"/>
          <w:szCs w:val="24"/>
          <w:lang w:eastAsia="ru-RU"/>
        </w:rPr>
        <w:t xml:space="preserve"> </w:t>
      </w:r>
      <w:r w:rsidRPr="005564FB">
        <w:rPr>
          <w:sz w:val="24"/>
          <w:szCs w:val="24"/>
          <w:lang w:eastAsia="ru-RU"/>
        </w:rPr>
        <w:t>созданию высокотехнологичных производств по переработке рыбных ресурсов, развитию</w:t>
      </w:r>
      <w:r>
        <w:rPr>
          <w:sz w:val="24"/>
          <w:szCs w:val="24"/>
          <w:lang w:eastAsia="ru-RU"/>
        </w:rPr>
        <w:t xml:space="preserve"> </w:t>
      </w:r>
      <w:proofErr w:type="spellStart"/>
      <w:r w:rsidRPr="005564FB">
        <w:rPr>
          <w:sz w:val="24"/>
          <w:szCs w:val="24"/>
          <w:lang w:eastAsia="ru-RU"/>
        </w:rPr>
        <w:t>марикультуры</w:t>
      </w:r>
      <w:proofErr w:type="spellEnd"/>
      <w:r w:rsidRPr="005564FB">
        <w:rPr>
          <w:sz w:val="24"/>
          <w:szCs w:val="24"/>
          <w:lang w:eastAsia="ru-RU"/>
        </w:rPr>
        <w:t>, производству пищевых добавок и др. Привлечение внебюджетных</w:t>
      </w:r>
      <w:r>
        <w:rPr>
          <w:sz w:val="24"/>
          <w:szCs w:val="24"/>
          <w:lang w:eastAsia="ru-RU"/>
        </w:rPr>
        <w:t xml:space="preserve"> </w:t>
      </w:r>
      <w:r w:rsidRPr="005564FB">
        <w:rPr>
          <w:sz w:val="24"/>
          <w:szCs w:val="24"/>
          <w:lang w:eastAsia="ru-RU"/>
        </w:rPr>
        <w:t xml:space="preserve">инвестиций в </w:t>
      </w:r>
      <w:proofErr w:type="spellStart"/>
      <w:r w:rsidRPr="005564FB">
        <w:rPr>
          <w:sz w:val="24"/>
          <w:szCs w:val="24"/>
          <w:lang w:eastAsia="ru-RU"/>
        </w:rPr>
        <w:t>рыбохозяйственный</w:t>
      </w:r>
      <w:proofErr w:type="spellEnd"/>
      <w:r w:rsidRPr="005564FB">
        <w:rPr>
          <w:sz w:val="24"/>
          <w:szCs w:val="24"/>
          <w:lang w:eastAsia="ru-RU"/>
        </w:rPr>
        <w:t xml:space="preserve"> комплекс Камчатского края, дальнейшее</w:t>
      </w:r>
      <w:r>
        <w:rPr>
          <w:sz w:val="24"/>
          <w:szCs w:val="24"/>
          <w:lang w:eastAsia="ru-RU"/>
        </w:rPr>
        <w:t xml:space="preserve"> </w:t>
      </w:r>
      <w:r w:rsidRPr="005564FB">
        <w:rPr>
          <w:sz w:val="24"/>
          <w:szCs w:val="24"/>
          <w:lang w:eastAsia="ru-RU"/>
        </w:rPr>
        <w:t>формирование благоприятного инвестиционного климата и создание комфортных</w:t>
      </w:r>
      <w:r>
        <w:rPr>
          <w:sz w:val="24"/>
          <w:szCs w:val="24"/>
          <w:lang w:eastAsia="ru-RU"/>
        </w:rPr>
        <w:t xml:space="preserve"> </w:t>
      </w:r>
      <w:r w:rsidRPr="005564FB">
        <w:rPr>
          <w:sz w:val="24"/>
          <w:szCs w:val="24"/>
          <w:lang w:eastAsia="ru-RU"/>
        </w:rPr>
        <w:t>условий для ведения бизнеса на территории Камчатского края, способствуют развитию и</w:t>
      </w:r>
      <w:r>
        <w:rPr>
          <w:sz w:val="24"/>
          <w:szCs w:val="24"/>
          <w:lang w:eastAsia="ru-RU"/>
        </w:rPr>
        <w:t xml:space="preserve"> </w:t>
      </w:r>
      <w:r w:rsidRPr="005564FB">
        <w:rPr>
          <w:sz w:val="24"/>
          <w:szCs w:val="24"/>
          <w:lang w:eastAsia="ru-RU"/>
        </w:rPr>
        <w:t>модернизации береговой перерабатывающей инфраструктуры региона, увеличению</w:t>
      </w:r>
      <w:r>
        <w:rPr>
          <w:sz w:val="24"/>
          <w:szCs w:val="24"/>
          <w:lang w:eastAsia="ru-RU"/>
        </w:rPr>
        <w:t xml:space="preserve"> </w:t>
      </w:r>
      <w:r w:rsidRPr="005564FB">
        <w:rPr>
          <w:sz w:val="24"/>
          <w:szCs w:val="24"/>
          <w:lang w:eastAsia="ru-RU"/>
        </w:rPr>
        <w:t xml:space="preserve">поставок высококачественной </w:t>
      </w:r>
      <w:proofErr w:type="spellStart"/>
      <w:r w:rsidRPr="005564FB">
        <w:rPr>
          <w:sz w:val="24"/>
          <w:szCs w:val="24"/>
          <w:lang w:eastAsia="ru-RU"/>
        </w:rPr>
        <w:t>рыбопродукции</w:t>
      </w:r>
      <w:proofErr w:type="spellEnd"/>
      <w:r w:rsidRPr="005564FB">
        <w:rPr>
          <w:sz w:val="24"/>
          <w:szCs w:val="24"/>
          <w:lang w:eastAsia="ru-RU"/>
        </w:rPr>
        <w:t xml:space="preserve"> на внутренний рынок </w:t>
      </w:r>
      <w:r>
        <w:rPr>
          <w:sz w:val="24"/>
          <w:szCs w:val="24"/>
          <w:lang w:eastAsia="ru-RU"/>
        </w:rPr>
        <w:t>РФ, созданию дополнительных рабочих мест и в целом п</w:t>
      </w:r>
      <w:r w:rsidRPr="005564FB">
        <w:rPr>
          <w:sz w:val="24"/>
          <w:szCs w:val="24"/>
          <w:lang w:eastAsia="ru-RU"/>
        </w:rPr>
        <w:t>овышению уровня</w:t>
      </w:r>
      <w:r>
        <w:rPr>
          <w:sz w:val="24"/>
          <w:szCs w:val="24"/>
          <w:lang w:eastAsia="ru-RU"/>
        </w:rPr>
        <w:t xml:space="preserve"> </w:t>
      </w:r>
      <w:r w:rsidRPr="005564FB">
        <w:rPr>
          <w:sz w:val="24"/>
          <w:szCs w:val="24"/>
          <w:lang w:eastAsia="ru-RU"/>
        </w:rPr>
        <w:t>социально-экономического развития Камчатского края.</w:t>
      </w:r>
    </w:p>
    <w:p w:rsidR="005564FB" w:rsidRP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В целом перспективы развития рыбохозяйственного комплекса региона связаны с</w:t>
      </w:r>
      <w:r>
        <w:rPr>
          <w:sz w:val="24"/>
          <w:szCs w:val="24"/>
          <w:lang w:eastAsia="ru-RU"/>
        </w:rPr>
        <w:t xml:space="preserve"> </w:t>
      </w:r>
      <w:r w:rsidRPr="005564FB">
        <w:rPr>
          <w:sz w:val="24"/>
          <w:szCs w:val="24"/>
          <w:lang w:eastAsia="ru-RU"/>
        </w:rPr>
        <w:t>дальнейшим развитием прибрежного рыболовства, созданием мощного</w:t>
      </w:r>
      <w:r>
        <w:rPr>
          <w:sz w:val="24"/>
          <w:szCs w:val="24"/>
          <w:lang w:eastAsia="ru-RU"/>
        </w:rPr>
        <w:t xml:space="preserve"> </w:t>
      </w:r>
      <w:r w:rsidRPr="005564FB">
        <w:rPr>
          <w:sz w:val="24"/>
          <w:szCs w:val="24"/>
          <w:lang w:eastAsia="ru-RU"/>
        </w:rPr>
        <w:t>рыбопромышленного комплекса по принципу замкнутого цикла, полностью</w:t>
      </w:r>
      <w:r>
        <w:rPr>
          <w:sz w:val="24"/>
          <w:szCs w:val="24"/>
          <w:lang w:eastAsia="ru-RU"/>
        </w:rPr>
        <w:t xml:space="preserve"> </w:t>
      </w:r>
      <w:r w:rsidRPr="005564FB">
        <w:rPr>
          <w:sz w:val="24"/>
          <w:szCs w:val="24"/>
          <w:lang w:eastAsia="ru-RU"/>
        </w:rPr>
        <w:t>обеспечивающего добычу, хранение, переработку и реализацию продукции из водных</w:t>
      </w:r>
      <w:r>
        <w:rPr>
          <w:sz w:val="24"/>
          <w:szCs w:val="24"/>
          <w:lang w:eastAsia="ru-RU"/>
        </w:rPr>
        <w:t xml:space="preserve"> </w:t>
      </w:r>
      <w:r w:rsidRPr="005564FB">
        <w:rPr>
          <w:sz w:val="24"/>
          <w:szCs w:val="24"/>
          <w:lang w:eastAsia="ru-RU"/>
        </w:rPr>
        <w:t>биоресурсов с высокой добавленной стоимостью, развитием береговой инфраструктуры</w:t>
      </w:r>
      <w:r>
        <w:rPr>
          <w:sz w:val="24"/>
          <w:szCs w:val="24"/>
          <w:lang w:eastAsia="ru-RU"/>
        </w:rPr>
        <w:t xml:space="preserve"> </w:t>
      </w:r>
      <w:r w:rsidRPr="005564FB">
        <w:rPr>
          <w:sz w:val="24"/>
          <w:szCs w:val="24"/>
          <w:lang w:eastAsia="ru-RU"/>
        </w:rPr>
        <w:t>глубокой переработки рыбы – строительством новых современных береговых</w:t>
      </w:r>
      <w:r>
        <w:rPr>
          <w:sz w:val="24"/>
          <w:szCs w:val="24"/>
          <w:lang w:eastAsia="ru-RU"/>
        </w:rPr>
        <w:t xml:space="preserve"> </w:t>
      </w:r>
      <w:r w:rsidRPr="005564FB">
        <w:rPr>
          <w:sz w:val="24"/>
          <w:szCs w:val="24"/>
          <w:lang w:eastAsia="ru-RU"/>
        </w:rPr>
        <w:t>перерабатывающих заводов и модернизацией, оснащением передовыми технологиями и</w:t>
      </w:r>
      <w:r>
        <w:rPr>
          <w:sz w:val="24"/>
          <w:szCs w:val="24"/>
          <w:lang w:eastAsia="ru-RU"/>
        </w:rPr>
        <w:t xml:space="preserve"> </w:t>
      </w:r>
      <w:r w:rsidRPr="005564FB">
        <w:rPr>
          <w:sz w:val="24"/>
          <w:szCs w:val="24"/>
          <w:lang w:eastAsia="ru-RU"/>
        </w:rPr>
        <w:t xml:space="preserve">оборудованием действующих комплексов рыбоводства и </w:t>
      </w:r>
      <w:proofErr w:type="spellStart"/>
      <w:r w:rsidRPr="005564FB">
        <w:rPr>
          <w:sz w:val="24"/>
          <w:szCs w:val="24"/>
          <w:lang w:eastAsia="ru-RU"/>
        </w:rPr>
        <w:t>аквакультуры</w:t>
      </w:r>
      <w:proofErr w:type="spellEnd"/>
      <w:r w:rsidRPr="005564FB">
        <w:rPr>
          <w:sz w:val="24"/>
          <w:szCs w:val="24"/>
          <w:lang w:eastAsia="ru-RU"/>
        </w:rPr>
        <w:t>, формированием</w:t>
      </w:r>
      <w:r>
        <w:rPr>
          <w:sz w:val="24"/>
          <w:szCs w:val="24"/>
          <w:lang w:eastAsia="ru-RU"/>
        </w:rPr>
        <w:t xml:space="preserve"> </w:t>
      </w:r>
      <w:r w:rsidRPr="005564FB">
        <w:rPr>
          <w:sz w:val="24"/>
          <w:szCs w:val="24"/>
          <w:lang w:eastAsia="ru-RU"/>
        </w:rPr>
        <w:t>внутреннего рынка рыбной продукции с высокой добавленной стоимостью, а также</w:t>
      </w:r>
      <w:r>
        <w:rPr>
          <w:sz w:val="24"/>
          <w:szCs w:val="24"/>
          <w:lang w:eastAsia="ru-RU"/>
        </w:rPr>
        <w:t xml:space="preserve"> </w:t>
      </w:r>
      <w:r w:rsidRPr="005564FB">
        <w:rPr>
          <w:sz w:val="24"/>
          <w:szCs w:val="24"/>
          <w:lang w:eastAsia="ru-RU"/>
        </w:rPr>
        <w:t>развитием судостроения и техническим перевооружением рыбопромыслового флота.</w:t>
      </w:r>
    </w:p>
    <w:p w:rsidR="005564FB" w:rsidRP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В настоящее время реализация этих мероприятий связана с разработкой долгосрочной</w:t>
      </w:r>
      <w:r>
        <w:rPr>
          <w:sz w:val="24"/>
          <w:szCs w:val="24"/>
          <w:lang w:eastAsia="ru-RU"/>
        </w:rPr>
        <w:t xml:space="preserve"> </w:t>
      </w:r>
      <w:r w:rsidRPr="005564FB">
        <w:rPr>
          <w:sz w:val="24"/>
          <w:szCs w:val="24"/>
          <w:lang w:eastAsia="ru-RU"/>
        </w:rPr>
        <w:t>краевой целевой программы «Развитие рыбохозяйственного комплекса Камчатского края</w:t>
      </w:r>
      <w:r>
        <w:rPr>
          <w:sz w:val="24"/>
          <w:szCs w:val="24"/>
          <w:lang w:eastAsia="ru-RU"/>
        </w:rPr>
        <w:t xml:space="preserve"> </w:t>
      </w:r>
      <w:r w:rsidRPr="005564FB">
        <w:rPr>
          <w:sz w:val="24"/>
          <w:szCs w:val="24"/>
          <w:lang w:eastAsia="ru-RU"/>
        </w:rPr>
        <w:t>на 2014–2020 годы», которую осуществляет министерство рыбного хозяйства</w:t>
      </w:r>
      <w:r>
        <w:rPr>
          <w:sz w:val="24"/>
          <w:szCs w:val="24"/>
          <w:lang w:eastAsia="ru-RU"/>
        </w:rPr>
        <w:t xml:space="preserve"> </w:t>
      </w:r>
      <w:r w:rsidRPr="005564FB">
        <w:rPr>
          <w:sz w:val="24"/>
          <w:szCs w:val="24"/>
          <w:lang w:eastAsia="ru-RU"/>
        </w:rPr>
        <w:t>Камчатского края.</w:t>
      </w:r>
    </w:p>
    <w:p w:rsidR="005564FB" w:rsidRPr="005564FB" w:rsidRDefault="005564FB" w:rsidP="005564FB">
      <w:pPr>
        <w:spacing w:after="0" w:line="312" w:lineRule="auto"/>
        <w:jc w:val="both"/>
        <w:rPr>
          <w:sz w:val="24"/>
          <w:szCs w:val="24"/>
          <w:lang w:eastAsia="ru-RU"/>
        </w:rPr>
      </w:pPr>
    </w:p>
    <w:p w:rsidR="005564FB" w:rsidRDefault="005564FB" w:rsidP="005564FB">
      <w:pPr>
        <w:spacing w:after="0" w:line="312" w:lineRule="auto"/>
        <w:jc w:val="both"/>
        <w:rPr>
          <w:sz w:val="24"/>
          <w:szCs w:val="24"/>
          <w:lang w:eastAsia="ru-RU"/>
        </w:rPr>
      </w:pPr>
      <w:r w:rsidRPr="005564FB">
        <w:rPr>
          <w:sz w:val="24"/>
          <w:szCs w:val="24"/>
          <w:lang w:eastAsia="ru-RU"/>
        </w:rPr>
        <w:t>Все перечисленные направления в развитии рыбохозяйственного комплекса способны</w:t>
      </w:r>
      <w:r>
        <w:rPr>
          <w:sz w:val="24"/>
          <w:szCs w:val="24"/>
          <w:lang w:eastAsia="ru-RU"/>
        </w:rPr>
        <w:t xml:space="preserve"> </w:t>
      </w:r>
      <w:r w:rsidRPr="005564FB">
        <w:rPr>
          <w:sz w:val="24"/>
          <w:szCs w:val="24"/>
          <w:lang w:eastAsia="ru-RU"/>
        </w:rPr>
        <w:t>существенно повысить уровень рыбной отрасли региона и заметно улучшить социально-экономическ</w:t>
      </w:r>
      <w:r>
        <w:rPr>
          <w:sz w:val="24"/>
          <w:szCs w:val="24"/>
          <w:lang w:eastAsia="ru-RU"/>
        </w:rPr>
        <w:t>ое положение Камчатского края.</w:t>
      </w:r>
    </w:p>
    <w:p w:rsidR="005564FB" w:rsidRPr="009A48FF" w:rsidRDefault="005564FB" w:rsidP="009A48FF">
      <w:pPr>
        <w:spacing w:after="0" w:line="312" w:lineRule="auto"/>
        <w:jc w:val="both"/>
        <w:rPr>
          <w:sz w:val="24"/>
          <w:szCs w:val="24"/>
          <w:lang w:eastAsia="ru-RU"/>
        </w:rPr>
      </w:pPr>
    </w:p>
    <w:p w:rsidR="009265DD" w:rsidRDefault="009265DD" w:rsidP="006B24DC">
      <w:pPr>
        <w:pStyle w:val="12"/>
        <w:spacing w:after="0" w:line="312" w:lineRule="auto"/>
        <w:ind w:left="0"/>
        <w:jc w:val="both"/>
        <w:rPr>
          <w:rFonts w:eastAsia="Calibri"/>
          <w:b/>
          <w:bCs/>
          <w:caps/>
          <w:color w:val="0B5294"/>
          <w:sz w:val="36"/>
          <w:szCs w:val="36"/>
        </w:rPr>
      </w:pPr>
      <w:r>
        <w:rPr>
          <w:caps/>
          <w:sz w:val="36"/>
          <w:szCs w:val="36"/>
        </w:rPr>
        <w:br w:type="page"/>
      </w:r>
    </w:p>
    <w:p w:rsidR="000738DD" w:rsidRPr="00C17AE9" w:rsidRDefault="00B6527D" w:rsidP="00B6527D">
      <w:pPr>
        <w:pStyle w:val="10"/>
        <w:numPr>
          <w:ilvl w:val="0"/>
          <w:numId w:val="44"/>
        </w:numPr>
        <w:spacing w:line="312" w:lineRule="auto"/>
        <w:ind w:left="709" w:hanging="709"/>
        <w:jc w:val="both"/>
        <w:rPr>
          <w:sz w:val="36"/>
          <w:szCs w:val="36"/>
        </w:rPr>
      </w:pPr>
      <w:bookmarkStart w:id="11" w:name="_Toc490215723"/>
      <w:r>
        <w:rPr>
          <w:sz w:val="36"/>
          <w:szCs w:val="36"/>
        </w:rPr>
        <w:lastRenderedPageBreak/>
        <w:t>ПРОИЗВОДСТВЕННЫЙ ПЛАН</w:t>
      </w:r>
      <w:bookmarkEnd w:id="11"/>
    </w:p>
    <w:p w:rsidR="000738DD" w:rsidRPr="00A736BC" w:rsidRDefault="00B6527D" w:rsidP="00B6527D">
      <w:pPr>
        <w:pStyle w:val="20"/>
        <w:numPr>
          <w:ilvl w:val="1"/>
          <w:numId w:val="44"/>
        </w:numPr>
        <w:ind w:left="709" w:hanging="709"/>
      </w:pPr>
      <w:bookmarkStart w:id="12" w:name="_Toc490215724"/>
      <w:r>
        <w:t>Сырье и материалы</w:t>
      </w:r>
      <w:bookmarkEnd w:id="12"/>
    </w:p>
    <w:p w:rsidR="009265DD" w:rsidRDefault="009265DD" w:rsidP="006559A5">
      <w:pPr>
        <w:pStyle w:val="12"/>
        <w:spacing w:after="0" w:line="312" w:lineRule="auto"/>
        <w:ind w:left="0"/>
        <w:jc w:val="both"/>
        <w:rPr>
          <w:sz w:val="24"/>
          <w:szCs w:val="24"/>
        </w:rPr>
      </w:pPr>
    </w:p>
    <w:p w:rsidR="00B6527D" w:rsidRDefault="00E5298A" w:rsidP="006559A5">
      <w:pPr>
        <w:pStyle w:val="12"/>
        <w:spacing w:after="0" w:line="312" w:lineRule="auto"/>
        <w:ind w:left="0"/>
        <w:jc w:val="both"/>
        <w:rPr>
          <w:sz w:val="24"/>
          <w:szCs w:val="24"/>
          <w:highlight w:val="yellow"/>
        </w:rPr>
      </w:pPr>
      <w:r>
        <w:rPr>
          <w:sz w:val="24"/>
          <w:szCs w:val="24"/>
        </w:rPr>
        <w:t>В рамках проекта предполагается переработка белорыбицы (камбалы трех видов –</w:t>
      </w:r>
      <w:r w:rsidRPr="00E5298A">
        <w:rPr>
          <w:sz w:val="24"/>
          <w:szCs w:val="24"/>
        </w:rPr>
        <w:t xml:space="preserve"> желтоперая, желтобрюхая и белобрюхая</w:t>
      </w:r>
      <w:r>
        <w:rPr>
          <w:sz w:val="24"/>
          <w:szCs w:val="24"/>
        </w:rPr>
        <w:t>; минтая, трески</w:t>
      </w:r>
      <w:r w:rsidRPr="00E5298A">
        <w:rPr>
          <w:sz w:val="24"/>
          <w:szCs w:val="24"/>
        </w:rPr>
        <w:t>, наваг</w:t>
      </w:r>
      <w:r w:rsidR="00010402">
        <w:rPr>
          <w:sz w:val="24"/>
          <w:szCs w:val="24"/>
        </w:rPr>
        <w:t>и</w:t>
      </w:r>
      <w:r w:rsidRPr="00E5298A">
        <w:rPr>
          <w:sz w:val="24"/>
          <w:szCs w:val="24"/>
        </w:rPr>
        <w:t>)</w:t>
      </w:r>
      <w:r>
        <w:rPr>
          <w:sz w:val="24"/>
          <w:szCs w:val="24"/>
        </w:rPr>
        <w:t>.</w:t>
      </w:r>
      <w:r w:rsidR="00884D90">
        <w:rPr>
          <w:sz w:val="24"/>
          <w:szCs w:val="24"/>
        </w:rPr>
        <w:t xml:space="preserve"> </w:t>
      </w:r>
      <w:r w:rsidR="00884D90" w:rsidRPr="00884D90">
        <w:rPr>
          <w:sz w:val="24"/>
          <w:szCs w:val="24"/>
        </w:rPr>
        <w:t>Перерабатывающий цех может перерабатывать так</w:t>
      </w:r>
      <w:r w:rsidR="00884D90">
        <w:rPr>
          <w:sz w:val="24"/>
          <w:szCs w:val="24"/>
        </w:rPr>
        <w:t>же и другие виды рыбного сырья.</w:t>
      </w:r>
    </w:p>
    <w:p w:rsidR="00884D90" w:rsidRPr="00270343" w:rsidRDefault="00884D90" w:rsidP="006559A5">
      <w:pPr>
        <w:pStyle w:val="12"/>
        <w:spacing w:after="0" w:line="312" w:lineRule="auto"/>
        <w:ind w:left="0"/>
        <w:jc w:val="both"/>
        <w:rPr>
          <w:sz w:val="24"/>
          <w:szCs w:val="24"/>
        </w:rPr>
      </w:pPr>
    </w:p>
    <w:p w:rsidR="00270343" w:rsidRPr="00270343" w:rsidRDefault="00270343" w:rsidP="006559A5">
      <w:pPr>
        <w:pStyle w:val="12"/>
        <w:spacing w:after="0" w:line="312" w:lineRule="auto"/>
        <w:ind w:left="0"/>
        <w:jc w:val="both"/>
        <w:rPr>
          <w:sz w:val="24"/>
          <w:szCs w:val="24"/>
        </w:rPr>
      </w:pPr>
      <w:r w:rsidRPr="00270343">
        <w:rPr>
          <w:sz w:val="24"/>
          <w:szCs w:val="24"/>
        </w:rPr>
        <w:t>Производственный план</w:t>
      </w:r>
      <w:r w:rsidR="00201725">
        <w:rPr>
          <w:sz w:val="24"/>
          <w:szCs w:val="24"/>
        </w:rPr>
        <w:t xml:space="preserve"> и производительность</w:t>
      </w:r>
      <w:r w:rsidRPr="00270343">
        <w:rPr>
          <w:sz w:val="24"/>
          <w:szCs w:val="24"/>
        </w:rPr>
        <w:t xml:space="preserve"> завода</w:t>
      </w:r>
      <w:r w:rsidR="00201725">
        <w:rPr>
          <w:sz w:val="24"/>
          <w:szCs w:val="24"/>
        </w:rPr>
        <w:t xml:space="preserve"> по рыбному сырью</w:t>
      </w:r>
      <w:r w:rsidRPr="00270343">
        <w:rPr>
          <w:sz w:val="24"/>
          <w:szCs w:val="24"/>
        </w:rPr>
        <w:t xml:space="preserve"> рассчитан на основе </w:t>
      </w:r>
      <w:r w:rsidR="00201725" w:rsidRPr="00201725">
        <w:rPr>
          <w:sz w:val="24"/>
          <w:szCs w:val="24"/>
        </w:rPr>
        <w:t>квоты добычи (вылова) водных биологических ресурсов</w:t>
      </w:r>
      <w:r w:rsidR="00201725">
        <w:rPr>
          <w:sz w:val="24"/>
          <w:szCs w:val="24"/>
        </w:rPr>
        <w:t>.</w:t>
      </w:r>
    </w:p>
    <w:p w:rsidR="008C1C3D" w:rsidRDefault="008C1C3D" w:rsidP="00201725">
      <w:pPr>
        <w:numPr>
          <w:ilvl w:val="0"/>
          <w:numId w:val="11"/>
        </w:numPr>
        <w:spacing w:after="0" w:line="312" w:lineRule="auto"/>
        <w:contextualSpacing/>
        <w:jc w:val="both"/>
        <w:rPr>
          <w:rFonts w:asciiTheme="minorHAnsi" w:eastAsiaTheme="minorHAnsi" w:hAnsiTheme="minorHAnsi" w:cs="Times New Roman"/>
          <w:sz w:val="24"/>
          <w:szCs w:val="24"/>
        </w:rPr>
      </w:pPr>
      <w:r w:rsidRPr="00201725">
        <w:rPr>
          <w:rFonts w:asciiTheme="minorHAnsi" w:eastAsiaTheme="minorHAnsi" w:hAnsiTheme="minorHAnsi" w:cs="Times New Roman"/>
          <w:sz w:val="24"/>
          <w:szCs w:val="24"/>
        </w:rPr>
        <w:t xml:space="preserve">15 апреля – </w:t>
      </w:r>
      <w:r>
        <w:rPr>
          <w:rFonts w:asciiTheme="minorHAnsi" w:eastAsiaTheme="minorHAnsi" w:hAnsiTheme="minorHAnsi" w:cs="Times New Roman"/>
          <w:sz w:val="24"/>
          <w:szCs w:val="24"/>
        </w:rPr>
        <w:t>10</w:t>
      </w:r>
      <w:r w:rsidRPr="00201725">
        <w:rPr>
          <w:rFonts w:asciiTheme="minorHAnsi" w:eastAsiaTheme="minorHAnsi" w:hAnsiTheme="minorHAnsi" w:cs="Times New Roman"/>
          <w:sz w:val="24"/>
          <w:szCs w:val="24"/>
        </w:rPr>
        <w:t xml:space="preserve"> </w:t>
      </w:r>
      <w:r>
        <w:rPr>
          <w:rFonts w:asciiTheme="minorHAnsi" w:eastAsiaTheme="minorHAnsi" w:hAnsiTheme="minorHAnsi" w:cs="Times New Roman"/>
          <w:sz w:val="24"/>
          <w:szCs w:val="24"/>
        </w:rPr>
        <w:t>сентября (камбалы разных видов, треска, минтай);</w:t>
      </w:r>
    </w:p>
    <w:p w:rsidR="008C1C3D" w:rsidRDefault="008C1C3D" w:rsidP="008C1C3D">
      <w:pPr>
        <w:numPr>
          <w:ilvl w:val="0"/>
          <w:numId w:val="11"/>
        </w:numPr>
        <w:spacing w:after="0" w:line="312" w:lineRule="auto"/>
        <w:contextualSpacing/>
        <w:jc w:val="both"/>
        <w:rPr>
          <w:rFonts w:asciiTheme="minorHAnsi" w:eastAsiaTheme="minorHAnsi" w:hAnsiTheme="minorHAnsi" w:cs="Times New Roman"/>
          <w:sz w:val="24"/>
          <w:szCs w:val="24"/>
        </w:rPr>
      </w:pPr>
      <w:r w:rsidRPr="00201725">
        <w:rPr>
          <w:rFonts w:asciiTheme="minorHAnsi" w:eastAsiaTheme="minorHAnsi" w:hAnsiTheme="minorHAnsi" w:cs="Times New Roman"/>
          <w:sz w:val="24"/>
          <w:szCs w:val="24"/>
        </w:rPr>
        <w:t xml:space="preserve">15 апреля – </w:t>
      </w:r>
      <w:r>
        <w:rPr>
          <w:rFonts w:asciiTheme="minorHAnsi" w:eastAsiaTheme="minorHAnsi" w:hAnsiTheme="minorHAnsi" w:cs="Times New Roman"/>
          <w:sz w:val="24"/>
          <w:szCs w:val="24"/>
        </w:rPr>
        <w:t>25</w:t>
      </w:r>
      <w:r w:rsidRPr="00201725">
        <w:rPr>
          <w:rFonts w:asciiTheme="minorHAnsi" w:eastAsiaTheme="minorHAnsi" w:hAnsiTheme="minorHAnsi" w:cs="Times New Roman"/>
          <w:sz w:val="24"/>
          <w:szCs w:val="24"/>
        </w:rPr>
        <w:t xml:space="preserve"> </w:t>
      </w:r>
      <w:r>
        <w:rPr>
          <w:rFonts w:asciiTheme="minorHAnsi" w:eastAsiaTheme="minorHAnsi" w:hAnsiTheme="minorHAnsi" w:cs="Times New Roman"/>
          <w:sz w:val="24"/>
          <w:szCs w:val="24"/>
        </w:rPr>
        <w:t xml:space="preserve">мая, </w:t>
      </w:r>
      <w:r w:rsidRPr="00201725">
        <w:rPr>
          <w:rFonts w:asciiTheme="minorHAnsi" w:eastAsiaTheme="minorHAnsi" w:hAnsiTheme="minorHAnsi" w:cs="Times New Roman"/>
          <w:sz w:val="24"/>
          <w:szCs w:val="24"/>
        </w:rPr>
        <w:t xml:space="preserve">10 сентября </w:t>
      </w:r>
      <w:r>
        <w:rPr>
          <w:rFonts w:asciiTheme="minorHAnsi" w:eastAsiaTheme="minorHAnsi" w:hAnsiTheme="minorHAnsi" w:cs="Times New Roman"/>
          <w:sz w:val="24"/>
          <w:szCs w:val="24"/>
        </w:rPr>
        <w:t>–</w:t>
      </w:r>
      <w:r w:rsidRPr="00201725">
        <w:rPr>
          <w:rFonts w:asciiTheme="minorHAnsi" w:eastAsiaTheme="minorHAnsi" w:hAnsiTheme="minorHAnsi" w:cs="Times New Roman"/>
          <w:sz w:val="24"/>
          <w:szCs w:val="24"/>
        </w:rPr>
        <w:t xml:space="preserve"> 15 ноября</w:t>
      </w:r>
      <w:r w:rsidR="00130428">
        <w:rPr>
          <w:rFonts w:asciiTheme="minorHAnsi" w:eastAsiaTheme="minorHAnsi" w:hAnsiTheme="minorHAnsi" w:cs="Times New Roman"/>
          <w:sz w:val="24"/>
          <w:szCs w:val="24"/>
        </w:rPr>
        <w:t xml:space="preserve"> (навага).</w:t>
      </w:r>
    </w:p>
    <w:p w:rsidR="00201725" w:rsidRDefault="00201725" w:rsidP="006559A5">
      <w:pPr>
        <w:pStyle w:val="12"/>
        <w:spacing w:after="0" w:line="312" w:lineRule="auto"/>
        <w:ind w:left="0"/>
        <w:jc w:val="both"/>
        <w:rPr>
          <w:sz w:val="24"/>
          <w:szCs w:val="24"/>
        </w:rPr>
      </w:pPr>
    </w:p>
    <w:p w:rsidR="008C1C3D" w:rsidRPr="008C1C3D" w:rsidRDefault="008C1C3D" w:rsidP="008C1C3D">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Pr>
          <w:rFonts w:asciiTheme="minorHAnsi" w:hAnsiTheme="minorHAnsi" w:cstheme="minorHAnsi"/>
          <w:b/>
          <w:color w:val="54A738" w:themeColor="accent5" w:themeShade="BF"/>
        </w:rPr>
        <w:t>Квоты на добычу ВБР в рамках проекта</w:t>
      </w:r>
      <w:r w:rsidR="00130428">
        <w:rPr>
          <w:rFonts w:asciiTheme="minorHAnsi" w:hAnsiTheme="minorHAnsi" w:cstheme="minorHAnsi"/>
          <w:b/>
          <w:color w:val="54A738" w:themeColor="accent5" w:themeShade="BF"/>
        </w:rPr>
        <w:t>, тонн / год</w:t>
      </w:r>
    </w:p>
    <w:tbl>
      <w:tblPr>
        <w:tblStyle w:val="1-11101"/>
        <w:tblW w:w="5000" w:type="pct"/>
        <w:tblLook w:val="0460" w:firstRow="1" w:lastRow="1" w:firstColumn="0" w:lastColumn="0" w:noHBand="0" w:noVBand="1"/>
      </w:tblPr>
      <w:tblGrid>
        <w:gridCol w:w="7689"/>
        <w:gridCol w:w="1882"/>
      </w:tblGrid>
      <w:tr w:rsidR="00130428" w:rsidRPr="008C1C3D" w:rsidTr="00130428">
        <w:trPr>
          <w:cnfStyle w:val="100000000000" w:firstRow="1" w:lastRow="0" w:firstColumn="0" w:lastColumn="0" w:oddVBand="0" w:evenVBand="0" w:oddHBand="0" w:evenHBand="0" w:firstRowFirstColumn="0" w:firstRowLastColumn="0" w:lastRowFirstColumn="0" w:lastRowLastColumn="0"/>
          <w:trHeight w:val="255"/>
        </w:trPr>
        <w:tc>
          <w:tcPr>
            <w:tcW w:w="4017" w:type="pct"/>
            <w:noWrap/>
            <w:vAlign w:val="center"/>
            <w:hideMark/>
          </w:tcPr>
          <w:p w:rsidR="00130428" w:rsidRPr="008C1C3D" w:rsidRDefault="00130428" w:rsidP="008C1C3D">
            <w:pPr>
              <w:spacing w:after="0" w:line="240" w:lineRule="auto"/>
              <w:rPr>
                <w:rFonts w:cs="Times New Roman"/>
                <w:sz w:val="16"/>
                <w:szCs w:val="16"/>
                <w:lang w:eastAsia="ru-RU"/>
              </w:rPr>
            </w:pPr>
            <w:r w:rsidRPr="008C1C3D">
              <w:rPr>
                <w:rFonts w:cs="Times New Roman"/>
                <w:sz w:val="16"/>
                <w:szCs w:val="16"/>
                <w:lang w:eastAsia="ru-RU"/>
              </w:rPr>
              <w:t>Квоты на добычу ВБР</w:t>
            </w:r>
          </w:p>
        </w:tc>
        <w:tc>
          <w:tcPr>
            <w:tcW w:w="983" w:type="pct"/>
            <w:noWrap/>
            <w:vAlign w:val="center"/>
            <w:hideMark/>
          </w:tcPr>
          <w:p w:rsidR="00130428" w:rsidRPr="008C1C3D" w:rsidRDefault="00130428" w:rsidP="008C1C3D">
            <w:pPr>
              <w:spacing w:after="0" w:line="240" w:lineRule="auto"/>
              <w:jc w:val="center"/>
              <w:rPr>
                <w:rFonts w:cs="Times New Roman"/>
                <w:sz w:val="16"/>
                <w:szCs w:val="16"/>
                <w:lang w:eastAsia="ru-RU"/>
              </w:rPr>
            </w:pPr>
            <w:r>
              <w:rPr>
                <w:rFonts w:cs="Times New Roman"/>
                <w:sz w:val="16"/>
                <w:szCs w:val="16"/>
                <w:lang w:eastAsia="ru-RU"/>
              </w:rPr>
              <w:t>ООО "К</w:t>
            </w:r>
            <w:r w:rsidRPr="008C1C3D">
              <w:rPr>
                <w:rFonts w:cs="Times New Roman"/>
                <w:sz w:val="16"/>
                <w:szCs w:val="16"/>
                <w:lang w:eastAsia="ru-RU"/>
              </w:rPr>
              <w:t>З</w:t>
            </w:r>
            <w:r>
              <w:rPr>
                <w:rFonts w:cs="Times New Roman"/>
                <w:sz w:val="16"/>
                <w:szCs w:val="16"/>
                <w:lang w:eastAsia="ru-RU"/>
              </w:rPr>
              <w:t>Б</w:t>
            </w:r>
            <w:r w:rsidRPr="008C1C3D">
              <w:rPr>
                <w:rFonts w:cs="Times New Roman"/>
                <w:sz w:val="16"/>
                <w:szCs w:val="16"/>
                <w:lang w:eastAsia="ru-RU"/>
              </w:rPr>
              <w:t>-Донка"</w:t>
            </w:r>
          </w:p>
        </w:tc>
      </w:tr>
      <w:tr w:rsidR="00130428" w:rsidRPr="008C1C3D" w:rsidTr="00130428">
        <w:trPr>
          <w:cnfStyle w:val="000000100000" w:firstRow="0" w:lastRow="0" w:firstColumn="0" w:lastColumn="0" w:oddVBand="0" w:evenVBand="0" w:oddHBand="1" w:evenHBand="0" w:firstRowFirstColumn="0" w:firstRowLastColumn="0" w:lastRowFirstColumn="0" w:lastRowLastColumn="0"/>
          <w:trHeight w:val="255"/>
        </w:trPr>
        <w:tc>
          <w:tcPr>
            <w:tcW w:w="4017" w:type="pct"/>
            <w:noWrap/>
            <w:vAlign w:val="center"/>
            <w:hideMark/>
          </w:tcPr>
          <w:p w:rsidR="00130428" w:rsidRPr="008C1C3D" w:rsidRDefault="00130428"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Камбала</w:t>
            </w:r>
          </w:p>
        </w:tc>
        <w:tc>
          <w:tcPr>
            <w:tcW w:w="983" w:type="pct"/>
            <w:noWrap/>
            <w:vAlign w:val="center"/>
            <w:hideMark/>
          </w:tcPr>
          <w:p w:rsidR="00130428" w:rsidRPr="008C1C3D" w:rsidRDefault="00130428" w:rsidP="008C1C3D">
            <w:pPr>
              <w:spacing w:after="0" w:line="240" w:lineRule="auto"/>
              <w:jc w:val="right"/>
              <w:rPr>
                <w:rFonts w:cs="Times New Roman"/>
                <w:sz w:val="16"/>
                <w:szCs w:val="16"/>
                <w:lang w:eastAsia="ru-RU"/>
              </w:rPr>
            </w:pPr>
            <w:r w:rsidRPr="008C1C3D">
              <w:rPr>
                <w:rFonts w:cs="Times New Roman"/>
                <w:sz w:val="16"/>
                <w:szCs w:val="16"/>
                <w:lang w:eastAsia="ru-RU"/>
              </w:rPr>
              <w:t>1 671</w:t>
            </w:r>
          </w:p>
        </w:tc>
      </w:tr>
      <w:tr w:rsidR="00130428" w:rsidRPr="008C1C3D" w:rsidTr="00130428">
        <w:trPr>
          <w:cnfStyle w:val="000000010000" w:firstRow="0" w:lastRow="0" w:firstColumn="0" w:lastColumn="0" w:oddVBand="0" w:evenVBand="0" w:oddHBand="0" w:evenHBand="1" w:firstRowFirstColumn="0" w:firstRowLastColumn="0" w:lastRowFirstColumn="0" w:lastRowLastColumn="0"/>
          <w:trHeight w:val="240"/>
        </w:trPr>
        <w:tc>
          <w:tcPr>
            <w:tcW w:w="4017" w:type="pct"/>
            <w:noWrap/>
            <w:vAlign w:val="center"/>
            <w:hideMark/>
          </w:tcPr>
          <w:p w:rsidR="00130428" w:rsidRPr="008C1C3D" w:rsidRDefault="00130428"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Треска</w:t>
            </w:r>
          </w:p>
        </w:tc>
        <w:tc>
          <w:tcPr>
            <w:tcW w:w="983" w:type="pct"/>
            <w:noWrap/>
            <w:vAlign w:val="center"/>
            <w:hideMark/>
          </w:tcPr>
          <w:p w:rsidR="00130428" w:rsidRPr="008C1C3D" w:rsidRDefault="00130428" w:rsidP="008C1C3D">
            <w:pPr>
              <w:spacing w:after="0" w:line="240" w:lineRule="auto"/>
              <w:jc w:val="right"/>
              <w:rPr>
                <w:rFonts w:cs="Times New Roman"/>
                <w:sz w:val="16"/>
                <w:szCs w:val="16"/>
                <w:lang w:eastAsia="ru-RU"/>
              </w:rPr>
            </w:pPr>
            <w:r w:rsidRPr="008C1C3D">
              <w:rPr>
                <w:rFonts w:cs="Times New Roman"/>
                <w:sz w:val="16"/>
                <w:szCs w:val="16"/>
                <w:lang w:eastAsia="ru-RU"/>
              </w:rPr>
              <w:t>1 387</w:t>
            </w:r>
          </w:p>
        </w:tc>
      </w:tr>
      <w:tr w:rsidR="00130428" w:rsidRPr="008C1C3D" w:rsidTr="00130428">
        <w:trPr>
          <w:cnfStyle w:val="000000100000" w:firstRow="0" w:lastRow="0" w:firstColumn="0" w:lastColumn="0" w:oddVBand="0" w:evenVBand="0" w:oddHBand="1" w:evenHBand="0" w:firstRowFirstColumn="0" w:firstRowLastColumn="0" w:lastRowFirstColumn="0" w:lastRowLastColumn="0"/>
          <w:trHeight w:val="240"/>
        </w:trPr>
        <w:tc>
          <w:tcPr>
            <w:tcW w:w="4017" w:type="pct"/>
            <w:noWrap/>
            <w:vAlign w:val="center"/>
            <w:hideMark/>
          </w:tcPr>
          <w:p w:rsidR="00130428" w:rsidRPr="008C1C3D" w:rsidRDefault="00130428"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Минтай</w:t>
            </w:r>
          </w:p>
        </w:tc>
        <w:tc>
          <w:tcPr>
            <w:tcW w:w="983" w:type="pct"/>
            <w:noWrap/>
            <w:vAlign w:val="center"/>
            <w:hideMark/>
          </w:tcPr>
          <w:p w:rsidR="00130428" w:rsidRPr="008C1C3D" w:rsidRDefault="00130428" w:rsidP="008C1C3D">
            <w:pPr>
              <w:spacing w:after="0" w:line="240" w:lineRule="auto"/>
              <w:jc w:val="right"/>
              <w:rPr>
                <w:rFonts w:cs="Times New Roman"/>
                <w:sz w:val="16"/>
                <w:szCs w:val="16"/>
                <w:lang w:eastAsia="ru-RU"/>
              </w:rPr>
            </w:pPr>
            <w:r w:rsidRPr="008C1C3D">
              <w:rPr>
                <w:rFonts w:cs="Times New Roman"/>
                <w:sz w:val="16"/>
                <w:szCs w:val="16"/>
                <w:lang w:eastAsia="ru-RU"/>
              </w:rPr>
              <w:t>1 052</w:t>
            </w:r>
          </w:p>
        </w:tc>
      </w:tr>
      <w:tr w:rsidR="00130428" w:rsidRPr="008C1C3D" w:rsidTr="00130428">
        <w:trPr>
          <w:cnfStyle w:val="000000010000" w:firstRow="0" w:lastRow="0" w:firstColumn="0" w:lastColumn="0" w:oddVBand="0" w:evenVBand="0" w:oddHBand="0" w:evenHBand="1" w:firstRowFirstColumn="0" w:firstRowLastColumn="0" w:lastRowFirstColumn="0" w:lastRowLastColumn="0"/>
          <w:trHeight w:val="240"/>
        </w:trPr>
        <w:tc>
          <w:tcPr>
            <w:tcW w:w="4017" w:type="pct"/>
            <w:noWrap/>
            <w:vAlign w:val="center"/>
            <w:hideMark/>
          </w:tcPr>
          <w:p w:rsidR="00130428" w:rsidRPr="008C1C3D" w:rsidRDefault="00130428"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Навага</w:t>
            </w:r>
          </w:p>
        </w:tc>
        <w:tc>
          <w:tcPr>
            <w:tcW w:w="983" w:type="pct"/>
            <w:noWrap/>
            <w:vAlign w:val="center"/>
            <w:hideMark/>
          </w:tcPr>
          <w:p w:rsidR="00130428" w:rsidRPr="008C1C3D" w:rsidRDefault="00130428" w:rsidP="008C1C3D">
            <w:pPr>
              <w:spacing w:after="0" w:line="240" w:lineRule="auto"/>
              <w:jc w:val="right"/>
              <w:rPr>
                <w:rFonts w:cs="Times New Roman"/>
                <w:sz w:val="16"/>
                <w:szCs w:val="16"/>
                <w:lang w:eastAsia="ru-RU"/>
              </w:rPr>
            </w:pPr>
            <w:r w:rsidRPr="008C1C3D">
              <w:rPr>
                <w:rFonts w:cs="Times New Roman"/>
                <w:sz w:val="16"/>
                <w:szCs w:val="16"/>
                <w:lang w:eastAsia="ru-RU"/>
              </w:rPr>
              <w:t>3 598</w:t>
            </w:r>
          </w:p>
        </w:tc>
      </w:tr>
      <w:tr w:rsidR="00130428" w:rsidRPr="008C1C3D" w:rsidTr="00130428">
        <w:trPr>
          <w:cnfStyle w:val="010000000000" w:firstRow="0" w:lastRow="1" w:firstColumn="0" w:lastColumn="0" w:oddVBand="0" w:evenVBand="0" w:oddHBand="0" w:evenHBand="0" w:firstRowFirstColumn="0" w:firstRowLastColumn="0" w:lastRowFirstColumn="0" w:lastRowLastColumn="0"/>
          <w:trHeight w:val="240"/>
        </w:trPr>
        <w:tc>
          <w:tcPr>
            <w:tcW w:w="4017" w:type="pct"/>
            <w:noWrap/>
            <w:vAlign w:val="center"/>
            <w:hideMark/>
          </w:tcPr>
          <w:p w:rsidR="00130428" w:rsidRPr="008C1C3D" w:rsidRDefault="00130428"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Итого:</w:t>
            </w:r>
          </w:p>
        </w:tc>
        <w:tc>
          <w:tcPr>
            <w:tcW w:w="983" w:type="pct"/>
            <w:noWrap/>
            <w:vAlign w:val="center"/>
            <w:hideMark/>
          </w:tcPr>
          <w:p w:rsidR="00130428" w:rsidRPr="008C1C3D" w:rsidRDefault="00130428" w:rsidP="008C1C3D">
            <w:pPr>
              <w:spacing w:after="0" w:line="240" w:lineRule="auto"/>
              <w:jc w:val="right"/>
              <w:rPr>
                <w:rFonts w:cs="Times New Roman"/>
                <w:sz w:val="16"/>
                <w:szCs w:val="16"/>
                <w:lang w:eastAsia="ru-RU"/>
              </w:rPr>
            </w:pPr>
            <w:r w:rsidRPr="008C1C3D">
              <w:rPr>
                <w:rFonts w:cs="Times New Roman"/>
                <w:sz w:val="16"/>
                <w:szCs w:val="16"/>
                <w:lang w:eastAsia="ru-RU"/>
              </w:rPr>
              <w:t>7 709</w:t>
            </w:r>
          </w:p>
        </w:tc>
      </w:tr>
    </w:tbl>
    <w:p w:rsidR="008C1C3D" w:rsidRPr="00270343" w:rsidRDefault="008C1C3D" w:rsidP="006559A5">
      <w:pPr>
        <w:pStyle w:val="12"/>
        <w:spacing w:after="0" w:line="312" w:lineRule="auto"/>
        <w:ind w:left="0"/>
        <w:jc w:val="both"/>
        <w:rPr>
          <w:sz w:val="24"/>
          <w:szCs w:val="24"/>
        </w:rPr>
      </w:pPr>
    </w:p>
    <w:p w:rsidR="00B6527D" w:rsidRPr="00937C68" w:rsidRDefault="00B6527D" w:rsidP="00B6527D">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937C68">
        <w:rPr>
          <w:rFonts w:asciiTheme="minorHAnsi" w:hAnsiTheme="minorHAnsi" w:cstheme="minorHAnsi"/>
          <w:b/>
          <w:color w:val="54A738" w:themeColor="accent5" w:themeShade="BF"/>
        </w:rPr>
        <w:t xml:space="preserve">Нормы расходы </w:t>
      </w:r>
      <w:r w:rsidR="00831979">
        <w:rPr>
          <w:rFonts w:asciiTheme="minorHAnsi" w:hAnsiTheme="minorHAnsi" w:cstheme="minorHAnsi"/>
          <w:b/>
          <w:color w:val="54A738" w:themeColor="accent5" w:themeShade="BF"/>
        </w:rPr>
        <w:t>рыбного сырья</w:t>
      </w:r>
      <w:r w:rsidRPr="00937C68">
        <w:rPr>
          <w:rFonts w:asciiTheme="minorHAnsi" w:hAnsiTheme="minorHAnsi" w:cstheme="minorHAnsi"/>
          <w:b/>
          <w:color w:val="54A738" w:themeColor="accent5" w:themeShade="BF"/>
        </w:rPr>
        <w:t xml:space="preserve"> в рамках проекта</w:t>
      </w:r>
      <w:r w:rsidR="00201725">
        <w:rPr>
          <w:rFonts w:asciiTheme="minorHAnsi" w:hAnsiTheme="minorHAnsi" w:cstheme="minorHAnsi"/>
          <w:b/>
          <w:color w:val="54A738" w:themeColor="accent5" w:themeShade="BF"/>
        </w:rPr>
        <w:t xml:space="preserve">, </w:t>
      </w:r>
      <w:r w:rsidR="008C1C3D">
        <w:rPr>
          <w:rFonts w:asciiTheme="minorHAnsi" w:hAnsiTheme="minorHAnsi" w:cstheme="minorHAnsi"/>
          <w:b/>
          <w:color w:val="54A738" w:themeColor="accent5" w:themeShade="BF"/>
        </w:rPr>
        <w:t>% от годового объема</w:t>
      </w:r>
    </w:p>
    <w:tbl>
      <w:tblPr>
        <w:tblStyle w:val="1-11101"/>
        <w:tblW w:w="5000" w:type="pct"/>
        <w:tblLook w:val="04A0" w:firstRow="1" w:lastRow="0" w:firstColumn="1" w:lastColumn="0" w:noHBand="0" w:noVBand="1"/>
      </w:tblPr>
      <w:tblGrid>
        <w:gridCol w:w="1061"/>
        <w:gridCol w:w="649"/>
        <w:gridCol w:w="649"/>
        <w:gridCol w:w="649"/>
        <w:gridCol w:w="649"/>
        <w:gridCol w:w="649"/>
        <w:gridCol w:w="649"/>
        <w:gridCol w:w="649"/>
        <w:gridCol w:w="649"/>
        <w:gridCol w:w="649"/>
        <w:gridCol w:w="651"/>
        <w:gridCol w:w="651"/>
        <w:gridCol w:w="651"/>
        <w:gridCol w:w="716"/>
      </w:tblGrid>
      <w:tr w:rsidR="008C1C3D" w:rsidRPr="008C1C3D" w:rsidTr="008C1C3D">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555" w:type="pct"/>
            <w:noWrap/>
            <w:vAlign w:val="center"/>
            <w:hideMark/>
          </w:tcPr>
          <w:p w:rsidR="008C1C3D" w:rsidRPr="008C1C3D" w:rsidRDefault="008C1C3D" w:rsidP="008C1C3D">
            <w:pPr>
              <w:spacing w:after="0" w:line="240" w:lineRule="auto"/>
              <w:rPr>
                <w:rFonts w:cs="Times New Roman"/>
                <w:sz w:val="16"/>
                <w:szCs w:val="16"/>
                <w:lang w:eastAsia="ru-RU"/>
              </w:rPr>
            </w:pPr>
            <w:r w:rsidRPr="008C1C3D">
              <w:rPr>
                <w:rFonts w:cs="Times New Roman"/>
                <w:sz w:val="16"/>
                <w:szCs w:val="16"/>
                <w:lang w:eastAsia="ru-RU"/>
              </w:rPr>
              <w:t>Сырье</w:t>
            </w:r>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Янв</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Фев</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Мар</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Апр</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Май</w:t>
            </w:r>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Июн</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Июл</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Авг</w:t>
            </w:r>
            <w:proofErr w:type="spellEnd"/>
          </w:p>
        </w:tc>
        <w:tc>
          <w:tcPr>
            <w:tcW w:w="339"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Сен</w:t>
            </w:r>
          </w:p>
        </w:tc>
        <w:tc>
          <w:tcPr>
            <w:tcW w:w="340"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roofErr w:type="spellStart"/>
            <w:r w:rsidRPr="008C1C3D">
              <w:rPr>
                <w:rFonts w:cs="Times New Roman"/>
                <w:sz w:val="16"/>
                <w:szCs w:val="16"/>
                <w:lang w:eastAsia="ru-RU"/>
              </w:rPr>
              <w:t>Окт</w:t>
            </w:r>
            <w:proofErr w:type="spellEnd"/>
          </w:p>
        </w:tc>
        <w:tc>
          <w:tcPr>
            <w:tcW w:w="340"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Ноя</w:t>
            </w:r>
          </w:p>
        </w:tc>
        <w:tc>
          <w:tcPr>
            <w:tcW w:w="340"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Дек</w:t>
            </w:r>
          </w:p>
        </w:tc>
        <w:tc>
          <w:tcPr>
            <w:tcW w:w="374" w:type="pct"/>
            <w:noWrap/>
            <w:vAlign w:val="center"/>
            <w:hideMark/>
          </w:tcPr>
          <w:p w:rsidR="008C1C3D" w:rsidRPr="008C1C3D" w:rsidRDefault="008C1C3D" w:rsidP="008C1C3D">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i/>
                <w:iCs/>
                <w:sz w:val="16"/>
                <w:szCs w:val="16"/>
                <w:lang w:eastAsia="ru-RU"/>
              </w:rPr>
            </w:pPr>
            <w:r w:rsidRPr="008C1C3D">
              <w:rPr>
                <w:rFonts w:cs="Times New Roman"/>
                <w:i/>
                <w:iCs/>
                <w:sz w:val="16"/>
                <w:szCs w:val="16"/>
                <w:lang w:eastAsia="ru-RU"/>
              </w:rPr>
              <w:t>ИТОГО</w:t>
            </w:r>
          </w:p>
        </w:tc>
      </w:tr>
      <w:tr w:rsidR="008C1C3D" w:rsidRPr="008C1C3D" w:rsidTr="008C1C3D">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555" w:type="pct"/>
            <w:noWrap/>
            <w:vAlign w:val="center"/>
            <w:hideMark/>
          </w:tcPr>
          <w:p w:rsidR="008C1C3D" w:rsidRPr="008C1C3D" w:rsidRDefault="008C1C3D"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Камбала</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24,0%</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40,7%</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10,6%</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10,6%</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10,6%</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3,5%</w:t>
            </w:r>
          </w:p>
        </w:tc>
        <w:tc>
          <w:tcPr>
            <w:tcW w:w="340"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40"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40"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74"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b/>
                <w:bCs/>
                <w:i/>
                <w:iCs/>
                <w:sz w:val="16"/>
                <w:szCs w:val="16"/>
                <w:lang w:eastAsia="ru-RU"/>
              </w:rPr>
            </w:pPr>
            <w:r w:rsidRPr="008C1C3D">
              <w:rPr>
                <w:rFonts w:cs="Times New Roman"/>
                <w:b/>
                <w:bCs/>
                <w:i/>
                <w:iCs/>
                <w:sz w:val="16"/>
                <w:szCs w:val="16"/>
                <w:lang w:eastAsia="ru-RU"/>
              </w:rPr>
              <w:t>100,0%</w:t>
            </w:r>
          </w:p>
        </w:tc>
      </w:tr>
      <w:tr w:rsidR="008C1C3D" w:rsidRPr="008C1C3D" w:rsidTr="008C1C3D">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555" w:type="pct"/>
            <w:noWrap/>
            <w:vAlign w:val="center"/>
            <w:hideMark/>
          </w:tcPr>
          <w:p w:rsidR="008C1C3D" w:rsidRPr="008C1C3D" w:rsidRDefault="008C1C3D"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Треска</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0,6%</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6,4%</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27,9%</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27,9%</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27,9%</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9,3%</w:t>
            </w:r>
          </w:p>
        </w:tc>
        <w:tc>
          <w:tcPr>
            <w:tcW w:w="340"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40"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40"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74"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b/>
                <w:bCs/>
                <w:i/>
                <w:iCs/>
                <w:sz w:val="16"/>
                <w:szCs w:val="16"/>
                <w:lang w:eastAsia="ru-RU"/>
              </w:rPr>
            </w:pPr>
            <w:r w:rsidRPr="008C1C3D">
              <w:rPr>
                <w:rFonts w:cs="Times New Roman"/>
                <w:b/>
                <w:bCs/>
                <w:i/>
                <w:iCs/>
                <w:sz w:val="16"/>
                <w:szCs w:val="16"/>
                <w:lang w:eastAsia="ru-RU"/>
              </w:rPr>
              <w:t>100,0%</w:t>
            </w:r>
          </w:p>
        </w:tc>
      </w:tr>
      <w:tr w:rsidR="008C1C3D" w:rsidRPr="008C1C3D" w:rsidTr="008C1C3D">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555" w:type="pct"/>
            <w:noWrap/>
            <w:vAlign w:val="center"/>
            <w:hideMark/>
          </w:tcPr>
          <w:p w:rsidR="008C1C3D" w:rsidRPr="008C1C3D" w:rsidRDefault="008C1C3D"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Минтай</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0,8%</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6,7%</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27,7%</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27,7%</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27,7%</w:t>
            </w:r>
          </w:p>
        </w:tc>
        <w:tc>
          <w:tcPr>
            <w:tcW w:w="339"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8C1C3D">
              <w:rPr>
                <w:rFonts w:cs="Times New Roman"/>
                <w:sz w:val="16"/>
                <w:szCs w:val="16"/>
                <w:lang w:eastAsia="ru-RU"/>
              </w:rPr>
              <w:t>9,2%</w:t>
            </w:r>
          </w:p>
        </w:tc>
        <w:tc>
          <w:tcPr>
            <w:tcW w:w="340"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40"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40"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74" w:type="pct"/>
            <w:noWrap/>
            <w:vAlign w:val="center"/>
            <w:hideMark/>
          </w:tcPr>
          <w:p w:rsidR="008C1C3D" w:rsidRPr="008C1C3D" w:rsidRDefault="008C1C3D" w:rsidP="008C1C3D">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b/>
                <w:bCs/>
                <w:i/>
                <w:iCs/>
                <w:sz w:val="16"/>
                <w:szCs w:val="16"/>
                <w:lang w:eastAsia="ru-RU"/>
              </w:rPr>
            </w:pPr>
            <w:r w:rsidRPr="008C1C3D">
              <w:rPr>
                <w:rFonts w:cs="Times New Roman"/>
                <w:b/>
                <w:bCs/>
                <w:i/>
                <w:iCs/>
                <w:sz w:val="16"/>
                <w:szCs w:val="16"/>
                <w:lang w:eastAsia="ru-RU"/>
              </w:rPr>
              <w:t>100,0%</w:t>
            </w:r>
          </w:p>
        </w:tc>
      </w:tr>
      <w:tr w:rsidR="008C1C3D" w:rsidRPr="008C1C3D" w:rsidTr="008C1C3D">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555" w:type="pct"/>
            <w:noWrap/>
            <w:vAlign w:val="center"/>
            <w:hideMark/>
          </w:tcPr>
          <w:p w:rsidR="008C1C3D" w:rsidRPr="008C1C3D" w:rsidRDefault="008C1C3D" w:rsidP="008C1C3D">
            <w:pPr>
              <w:spacing w:after="0" w:line="240" w:lineRule="auto"/>
              <w:rPr>
                <w:rFonts w:cs="Times New Roman"/>
                <w:color w:val="000000"/>
                <w:sz w:val="16"/>
                <w:szCs w:val="16"/>
                <w:lang w:eastAsia="ru-RU"/>
              </w:rPr>
            </w:pPr>
            <w:r w:rsidRPr="008C1C3D">
              <w:rPr>
                <w:rFonts w:cs="Times New Roman"/>
                <w:color w:val="000000"/>
                <w:sz w:val="16"/>
                <w:szCs w:val="16"/>
                <w:lang w:eastAsia="ru-RU"/>
              </w:rPr>
              <w:t>Навага</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0,3%</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0,5%</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39"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30,5%</w:t>
            </w:r>
          </w:p>
        </w:tc>
        <w:tc>
          <w:tcPr>
            <w:tcW w:w="340"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45,8%</w:t>
            </w:r>
          </w:p>
        </w:tc>
        <w:tc>
          <w:tcPr>
            <w:tcW w:w="340"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sidRPr="008C1C3D">
              <w:rPr>
                <w:rFonts w:cs="Times New Roman"/>
                <w:sz w:val="16"/>
                <w:szCs w:val="16"/>
                <w:lang w:eastAsia="ru-RU"/>
              </w:rPr>
              <w:t>22,9%</w:t>
            </w:r>
          </w:p>
        </w:tc>
        <w:tc>
          <w:tcPr>
            <w:tcW w:w="340"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sz w:val="16"/>
                <w:szCs w:val="16"/>
                <w:lang w:eastAsia="ru-RU"/>
              </w:rPr>
            </w:pPr>
            <w:r>
              <w:rPr>
                <w:rFonts w:cs="Times New Roman"/>
                <w:sz w:val="16"/>
                <w:szCs w:val="16"/>
                <w:lang w:eastAsia="ru-RU"/>
              </w:rPr>
              <w:t>-</w:t>
            </w:r>
          </w:p>
        </w:tc>
        <w:tc>
          <w:tcPr>
            <w:tcW w:w="374" w:type="pct"/>
            <w:noWrap/>
            <w:vAlign w:val="center"/>
            <w:hideMark/>
          </w:tcPr>
          <w:p w:rsidR="008C1C3D" w:rsidRPr="008C1C3D" w:rsidRDefault="008C1C3D" w:rsidP="008C1C3D">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b/>
                <w:bCs/>
                <w:i/>
                <w:iCs/>
                <w:sz w:val="16"/>
                <w:szCs w:val="16"/>
                <w:lang w:eastAsia="ru-RU"/>
              </w:rPr>
            </w:pPr>
            <w:r w:rsidRPr="008C1C3D">
              <w:rPr>
                <w:rFonts w:cs="Times New Roman"/>
                <w:b/>
                <w:bCs/>
                <w:i/>
                <w:iCs/>
                <w:sz w:val="16"/>
                <w:szCs w:val="16"/>
                <w:lang w:eastAsia="ru-RU"/>
              </w:rPr>
              <w:t>100,0%</w:t>
            </w:r>
          </w:p>
        </w:tc>
      </w:tr>
    </w:tbl>
    <w:p w:rsidR="00B6527D" w:rsidRDefault="00B6527D" w:rsidP="006559A5">
      <w:pPr>
        <w:pStyle w:val="12"/>
        <w:spacing w:after="0" w:line="312" w:lineRule="auto"/>
        <w:ind w:left="0"/>
        <w:jc w:val="both"/>
        <w:rPr>
          <w:sz w:val="24"/>
          <w:szCs w:val="24"/>
          <w:highlight w:val="yellow"/>
        </w:rPr>
      </w:pPr>
    </w:p>
    <w:p w:rsidR="00831979" w:rsidRPr="00937C68" w:rsidRDefault="00831979" w:rsidP="00831979">
      <w:pPr>
        <w:pStyle w:val="12"/>
        <w:spacing w:after="0" w:line="312" w:lineRule="auto"/>
        <w:ind w:left="0"/>
        <w:jc w:val="both"/>
        <w:rPr>
          <w:sz w:val="24"/>
          <w:szCs w:val="24"/>
        </w:rPr>
      </w:pPr>
      <w:r w:rsidRPr="00937C68">
        <w:rPr>
          <w:sz w:val="24"/>
          <w:szCs w:val="24"/>
        </w:rPr>
        <w:t>Основные материалы</w:t>
      </w:r>
      <w:r>
        <w:rPr>
          <w:sz w:val="24"/>
          <w:szCs w:val="24"/>
        </w:rPr>
        <w:t xml:space="preserve"> (тара и упаковка)</w:t>
      </w:r>
      <w:r w:rsidRPr="00937C68">
        <w:rPr>
          <w:sz w:val="24"/>
          <w:szCs w:val="24"/>
        </w:rPr>
        <w:t>, используемые для производства:</w:t>
      </w:r>
    </w:p>
    <w:p w:rsidR="00831979" w:rsidRPr="00884D90" w:rsidRDefault="00831979" w:rsidP="00831979">
      <w:pPr>
        <w:numPr>
          <w:ilvl w:val="0"/>
          <w:numId w:val="11"/>
        </w:numPr>
        <w:spacing w:after="0" w:line="312" w:lineRule="auto"/>
        <w:contextualSpacing/>
        <w:jc w:val="both"/>
        <w:rPr>
          <w:rFonts w:asciiTheme="minorHAnsi" w:eastAsiaTheme="minorHAnsi" w:hAnsiTheme="minorHAnsi" w:cs="Times New Roman"/>
          <w:sz w:val="24"/>
          <w:szCs w:val="24"/>
        </w:rPr>
      </w:pPr>
      <w:r w:rsidRPr="00884D90">
        <w:rPr>
          <w:rFonts w:asciiTheme="minorHAnsi" w:eastAsiaTheme="minorHAnsi" w:hAnsiTheme="minorHAnsi" w:cs="Times New Roman"/>
          <w:sz w:val="24"/>
          <w:szCs w:val="24"/>
        </w:rPr>
        <w:t>Крафт-мешок с/бег (2 блока по 11 кг)</w:t>
      </w:r>
      <w:r>
        <w:rPr>
          <w:rFonts w:asciiTheme="minorHAnsi" w:eastAsiaTheme="minorHAnsi" w:hAnsiTheme="minorHAnsi" w:cs="Times New Roman"/>
          <w:sz w:val="24"/>
          <w:szCs w:val="24"/>
        </w:rPr>
        <w:t>;</w:t>
      </w:r>
    </w:p>
    <w:p w:rsidR="00831979" w:rsidRPr="00884D90" w:rsidRDefault="00831979" w:rsidP="00831979">
      <w:pPr>
        <w:numPr>
          <w:ilvl w:val="0"/>
          <w:numId w:val="11"/>
        </w:numPr>
        <w:spacing w:after="0" w:line="312" w:lineRule="auto"/>
        <w:contextualSpacing/>
        <w:jc w:val="both"/>
        <w:rPr>
          <w:rFonts w:asciiTheme="minorHAnsi" w:eastAsiaTheme="minorHAnsi" w:hAnsiTheme="minorHAnsi" w:cs="Times New Roman"/>
          <w:sz w:val="24"/>
          <w:szCs w:val="24"/>
        </w:rPr>
      </w:pPr>
      <w:r w:rsidRPr="00884D90">
        <w:rPr>
          <w:rFonts w:asciiTheme="minorHAnsi" w:eastAsiaTheme="minorHAnsi" w:hAnsiTheme="minorHAnsi" w:cs="Times New Roman"/>
          <w:sz w:val="24"/>
          <w:szCs w:val="24"/>
        </w:rPr>
        <w:t>Вкладыш под блок рыбы 11 кг</w:t>
      </w:r>
      <w:r>
        <w:rPr>
          <w:rFonts w:asciiTheme="minorHAnsi" w:eastAsiaTheme="minorHAnsi" w:hAnsiTheme="minorHAnsi" w:cs="Times New Roman"/>
          <w:sz w:val="24"/>
          <w:szCs w:val="24"/>
        </w:rPr>
        <w:t>;</w:t>
      </w:r>
    </w:p>
    <w:p w:rsidR="00831979" w:rsidRPr="00884D90" w:rsidRDefault="00831979" w:rsidP="00831979">
      <w:pPr>
        <w:numPr>
          <w:ilvl w:val="0"/>
          <w:numId w:val="11"/>
        </w:numPr>
        <w:spacing w:after="0" w:line="312" w:lineRule="auto"/>
        <w:contextualSpacing/>
        <w:jc w:val="both"/>
        <w:rPr>
          <w:rFonts w:asciiTheme="minorHAnsi" w:eastAsiaTheme="minorHAnsi" w:hAnsiTheme="minorHAnsi" w:cs="Times New Roman"/>
          <w:sz w:val="24"/>
          <w:szCs w:val="24"/>
        </w:rPr>
      </w:pPr>
      <w:r w:rsidRPr="00884D90">
        <w:rPr>
          <w:rFonts w:asciiTheme="minorHAnsi" w:eastAsiaTheme="minorHAnsi" w:hAnsiTheme="minorHAnsi" w:cs="Times New Roman"/>
          <w:sz w:val="24"/>
          <w:szCs w:val="24"/>
        </w:rPr>
        <w:t>Мешок п/п под р/муку 40-45 кг</w:t>
      </w:r>
      <w:r>
        <w:rPr>
          <w:rFonts w:asciiTheme="minorHAnsi" w:eastAsiaTheme="minorHAnsi" w:hAnsiTheme="minorHAnsi" w:cs="Times New Roman"/>
          <w:sz w:val="24"/>
          <w:szCs w:val="24"/>
        </w:rPr>
        <w:t>;</w:t>
      </w:r>
    </w:p>
    <w:p w:rsidR="00831979" w:rsidRPr="00884D90" w:rsidRDefault="00831979" w:rsidP="00831979">
      <w:pPr>
        <w:numPr>
          <w:ilvl w:val="0"/>
          <w:numId w:val="11"/>
        </w:numPr>
        <w:spacing w:after="0" w:line="312" w:lineRule="auto"/>
        <w:contextualSpacing/>
        <w:jc w:val="both"/>
        <w:rPr>
          <w:rFonts w:asciiTheme="minorHAnsi" w:eastAsiaTheme="minorHAnsi" w:hAnsiTheme="minorHAnsi" w:cs="Times New Roman"/>
          <w:sz w:val="24"/>
          <w:szCs w:val="24"/>
        </w:rPr>
      </w:pPr>
      <w:r w:rsidRPr="00884D90">
        <w:rPr>
          <w:rFonts w:asciiTheme="minorHAnsi" w:eastAsiaTheme="minorHAnsi" w:hAnsiTheme="minorHAnsi" w:cs="Times New Roman"/>
          <w:sz w:val="24"/>
          <w:szCs w:val="24"/>
        </w:rPr>
        <w:t>Бочка под рыбий жир технический 200 л</w:t>
      </w:r>
      <w:r>
        <w:rPr>
          <w:rFonts w:asciiTheme="minorHAnsi" w:eastAsiaTheme="minorHAnsi" w:hAnsiTheme="minorHAnsi" w:cs="Times New Roman"/>
          <w:sz w:val="24"/>
          <w:szCs w:val="24"/>
        </w:rPr>
        <w:t>.</w:t>
      </w:r>
    </w:p>
    <w:p w:rsidR="00884D90" w:rsidRDefault="00884D90" w:rsidP="006559A5">
      <w:pPr>
        <w:pStyle w:val="12"/>
        <w:spacing w:after="0" w:line="312" w:lineRule="auto"/>
        <w:ind w:left="0"/>
        <w:jc w:val="both"/>
        <w:rPr>
          <w:sz w:val="24"/>
          <w:szCs w:val="24"/>
          <w:highlight w:val="yellow"/>
        </w:rPr>
      </w:pPr>
    </w:p>
    <w:p w:rsidR="00C54A6C" w:rsidRDefault="00C54A6C">
      <w:pPr>
        <w:spacing w:after="0" w:line="240" w:lineRule="auto"/>
        <w:rPr>
          <w:rFonts w:asciiTheme="minorHAnsi" w:hAnsiTheme="minorHAnsi" w:cstheme="minorHAnsi"/>
          <w:b/>
          <w:color w:val="54A738" w:themeColor="accent5" w:themeShade="BF"/>
        </w:rPr>
      </w:pPr>
      <w:r>
        <w:rPr>
          <w:rFonts w:asciiTheme="minorHAnsi" w:hAnsiTheme="minorHAnsi" w:cstheme="minorHAnsi"/>
          <w:b/>
          <w:color w:val="54A738" w:themeColor="accent5" w:themeShade="BF"/>
        </w:rPr>
        <w:br w:type="page"/>
      </w:r>
    </w:p>
    <w:p w:rsidR="00B6527D" w:rsidRPr="00313807" w:rsidRDefault="0015016C" w:rsidP="0015016C">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313807">
        <w:rPr>
          <w:rFonts w:asciiTheme="minorHAnsi" w:hAnsiTheme="minorHAnsi" w:cstheme="minorHAnsi"/>
          <w:b/>
          <w:color w:val="54A738" w:themeColor="accent5" w:themeShade="BF"/>
        </w:rPr>
        <w:lastRenderedPageBreak/>
        <w:t>Нормы расхода материалов</w:t>
      </w:r>
      <w:r w:rsidR="00201725">
        <w:rPr>
          <w:rFonts w:asciiTheme="minorHAnsi" w:hAnsiTheme="minorHAnsi" w:cstheme="minorHAnsi"/>
          <w:b/>
          <w:color w:val="54A738" w:themeColor="accent5" w:themeShade="BF"/>
        </w:rPr>
        <w:t xml:space="preserve"> (тара и упаковка)</w:t>
      </w:r>
      <w:r w:rsidRPr="00313807">
        <w:rPr>
          <w:rFonts w:asciiTheme="minorHAnsi" w:hAnsiTheme="minorHAnsi" w:cstheme="minorHAnsi"/>
          <w:b/>
          <w:color w:val="54A738" w:themeColor="accent5" w:themeShade="BF"/>
        </w:rPr>
        <w:t xml:space="preserve"> для производства</w:t>
      </w:r>
    </w:p>
    <w:tbl>
      <w:tblPr>
        <w:tblStyle w:val="1-11101"/>
        <w:tblW w:w="5000" w:type="pct"/>
        <w:tblLook w:val="0420" w:firstRow="1" w:lastRow="0" w:firstColumn="0" w:lastColumn="0" w:noHBand="0" w:noVBand="1"/>
      </w:tblPr>
      <w:tblGrid>
        <w:gridCol w:w="4967"/>
        <w:gridCol w:w="2301"/>
        <w:gridCol w:w="2303"/>
      </w:tblGrid>
      <w:tr w:rsidR="00201725" w:rsidRPr="00201725" w:rsidTr="00201725">
        <w:trPr>
          <w:cnfStyle w:val="100000000000" w:firstRow="1" w:lastRow="0" w:firstColumn="0" w:lastColumn="0" w:oddVBand="0" w:evenVBand="0" w:oddHBand="0" w:evenHBand="0" w:firstRowFirstColumn="0" w:firstRowLastColumn="0" w:lastRowFirstColumn="0" w:lastRowLastColumn="0"/>
          <w:trHeight w:val="255"/>
        </w:trPr>
        <w:tc>
          <w:tcPr>
            <w:tcW w:w="2595" w:type="pct"/>
            <w:noWrap/>
            <w:vAlign w:val="center"/>
            <w:hideMark/>
          </w:tcPr>
          <w:p w:rsidR="00201725" w:rsidRPr="00201725" w:rsidRDefault="00201725" w:rsidP="00201725">
            <w:pPr>
              <w:spacing w:after="0" w:line="240" w:lineRule="auto"/>
              <w:jc w:val="center"/>
              <w:rPr>
                <w:rFonts w:cs="Times New Roman"/>
                <w:sz w:val="16"/>
                <w:szCs w:val="16"/>
                <w:lang w:eastAsia="ru-RU"/>
              </w:rPr>
            </w:pPr>
            <w:r w:rsidRPr="00201725">
              <w:rPr>
                <w:rFonts w:cs="Times New Roman"/>
                <w:sz w:val="16"/>
                <w:szCs w:val="16"/>
                <w:lang w:eastAsia="ru-RU"/>
              </w:rPr>
              <w:t>Наименование</w:t>
            </w:r>
          </w:p>
        </w:tc>
        <w:tc>
          <w:tcPr>
            <w:tcW w:w="1202" w:type="pct"/>
            <w:noWrap/>
            <w:vAlign w:val="center"/>
            <w:hideMark/>
          </w:tcPr>
          <w:p w:rsidR="00201725" w:rsidRPr="00201725" w:rsidRDefault="00201725" w:rsidP="00201725">
            <w:pPr>
              <w:spacing w:after="0" w:line="240" w:lineRule="auto"/>
              <w:jc w:val="center"/>
              <w:rPr>
                <w:rFonts w:cs="Times New Roman"/>
                <w:sz w:val="16"/>
                <w:szCs w:val="16"/>
                <w:lang w:eastAsia="ru-RU"/>
              </w:rPr>
            </w:pPr>
            <w:r w:rsidRPr="00201725">
              <w:rPr>
                <w:rFonts w:cs="Times New Roman"/>
                <w:sz w:val="16"/>
                <w:szCs w:val="16"/>
                <w:lang w:eastAsia="ru-RU"/>
              </w:rPr>
              <w:t>Продукция</w:t>
            </w:r>
          </w:p>
        </w:tc>
        <w:tc>
          <w:tcPr>
            <w:tcW w:w="1203" w:type="pct"/>
            <w:noWrap/>
            <w:vAlign w:val="center"/>
            <w:hideMark/>
          </w:tcPr>
          <w:p w:rsidR="00201725" w:rsidRPr="00201725" w:rsidRDefault="00201725" w:rsidP="00201725">
            <w:pPr>
              <w:spacing w:after="0" w:line="240" w:lineRule="auto"/>
              <w:jc w:val="center"/>
              <w:rPr>
                <w:rFonts w:cs="Times New Roman"/>
                <w:sz w:val="16"/>
                <w:szCs w:val="16"/>
                <w:lang w:eastAsia="ru-RU"/>
              </w:rPr>
            </w:pPr>
            <w:r w:rsidRPr="00201725">
              <w:rPr>
                <w:rFonts w:cs="Times New Roman"/>
                <w:sz w:val="16"/>
                <w:szCs w:val="16"/>
                <w:lang w:eastAsia="ru-RU"/>
              </w:rPr>
              <w:t>Емкость, кг</w:t>
            </w:r>
          </w:p>
        </w:tc>
      </w:tr>
      <w:tr w:rsidR="00201725" w:rsidRPr="00201725" w:rsidTr="00201725">
        <w:trPr>
          <w:cnfStyle w:val="000000100000" w:firstRow="0" w:lastRow="0" w:firstColumn="0" w:lastColumn="0" w:oddVBand="0" w:evenVBand="0" w:oddHBand="1" w:evenHBand="0" w:firstRowFirstColumn="0" w:firstRowLastColumn="0" w:lastRowFirstColumn="0" w:lastRowLastColumn="0"/>
          <w:trHeight w:val="240"/>
        </w:trPr>
        <w:tc>
          <w:tcPr>
            <w:tcW w:w="2595" w:type="pct"/>
            <w:noWrap/>
            <w:vAlign w:val="center"/>
            <w:hideMark/>
          </w:tcPr>
          <w:p w:rsidR="00201725" w:rsidRPr="00201725" w:rsidRDefault="00201725" w:rsidP="00201725">
            <w:pPr>
              <w:spacing w:after="0" w:line="240" w:lineRule="auto"/>
              <w:rPr>
                <w:rFonts w:cs="Times New Roman"/>
                <w:color w:val="000000"/>
                <w:sz w:val="16"/>
                <w:szCs w:val="16"/>
                <w:lang w:eastAsia="ru-RU"/>
              </w:rPr>
            </w:pPr>
            <w:r w:rsidRPr="00201725">
              <w:rPr>
                <w:rFonts w:cs="Times New Roman"/>
                <w:color w:val="000000"/>
                <w:sz w:val="16"/>
                <w:szCs w:val="16"/>
                <w:lang w:eastAsia="ru-RU"/>
              </w:rPr>
              <w:t>Крафт-мешок с/бег (2 блока по 11 кг)</w:t>
            </w:r>
          </w:p>
        </w:tc>
        <w:tc>
          <w:tcPr>
            <w:tcW w:w="1202" w:type="pct"/>
            <w:noWrap/>
            <w:vAlign w:val="center"/>
            <w:hideMark/>
          </w:tcPr>
          <w:p w:rsidR="00201725" w:rsidRPr="00201725" w:rsidRDefault="00E302C4" w:rsidP="00201725">
            <w:pPr>
              <w:spacing w:after="0" w:line="240" w:lineRule="auto"/>
              <w:jc w:val="center"/>
              <w:rPr>
                <w:rFonts w:cs="Times New Roman"/>
                <w:color w:val="000000"/>
                <w:sz w:val="16"/>
                <w:szCs w:val="16"/>
                <w:lang w:eastAsia="ru-RU"/>
              </w:rPr>
            </w:pPr>
            <w:proofErr w:type="spellStart"/>
            <w:r>
              <w:rPr>
                <w:rFonts w:cs="Times New Roman"/>
                <w:color w:val="000000"/>
                <w:sz w:val="16"/>
                <w:szCs w:val="16"/>
                <w:lang w:eastAsia="ru-RU"/>
              </w:rPr>
              <w:t>Рыбопродукция</w:t>
            </w:r>
            <w:proofErr w:type="spellEnd"/>
          </w:p>
        </w:tc>
        <w:tc>
          <w:tcPr>
            <w:tcW w:w="1203" w:type="pct"/>
            <w:noWrap/>
            <w:vAlign w:val="center"/>
            <w:hideMark/>
          </w:tcPr>
          <w:p w:rsidR="00201725" w:rsidRPr="00201725" w:rsidRDefault="00201725" w:rsidP="00201725">
            <w:pPr>
              <w:spacing w:after="0" w:line="240" w:lineRule="auto"/>
              <w:jc w:val="right"/>
              <w:rPr>
                <w:rFonts w:cs="Times New Roman"/>
                <w:sz w:val="16"/>
                <w:szCs w:val="16"/>
                <w:lang w:eastAsia="ru-RU"/>
              </w:rPr>
            </w:pPr>
            <w:r w:rsidRPr="00201725">
              <w:rPr>
                <w:rFonts w:cs="Times New Roman"/>
                <w:sz w:val="16"/>
                <w:szCs w:val="16"/>
                <w:lang w:eastAsia="ru-RU"/>
              </w:rPr>
              <w:t>5,50</w:t>
            </w:r>
          </w:p>
        </w:tc>
      </w:tr>
      <w:tr w:rsidR="00E302C4" w:rsidRPr="00201725" w:rsidTr="00201725">
        <w:trPr>
          <w:cnfStyle w:val="000000010000" w:firstRow="0" w:lastRow="0" w:firstColumn="0" w:lastColumn="0" w:oddVBand="0" w:evenVBand="0" w:oddHBand="0" w:evenHBand="1" w:firstRowFirstColumn="0" w:firstRowLastColumn="0" w:lastRowFirstColumn="0" w:lastRowLastColumn="0"/>
          <w:trHeight w:val="240"/>
        </w:trPr>
        <w:tc>
          <w:tcPr>
            <w:tcW w:w="2595" w:type="pct"/>
            <w:noWrap/>
            <w:vAlign w:val="center"/>
            <w:hideMark/>
          </w:tcPr>
          <w:p w:rsidR="00E302C4" w:rsidRPr="00201725" w:rsidRDefault="00E302C4" w:rsidP="00E302C4">
            <w:pPr>
              <w:spacing w:after="0" w:line="240" w:lineRule="auto"/>
              <w:rPr>
                <w:rFonts w:cs="Times New Roman"/>
                <w:color w:val="000000"/>
                <w:sz w:val="16"/>
                <w:szCs w:val="16"/>
                <w:lang w:eastAsia="ru-RU"/>
              </w:rPr>
            </w:pPr>
            <w:r w:rsidRPr="00201725">
              <w:rPr>
                <w:rFonts w:cs="Times New Roman"/>
                <w:color w:val="000000"/>
                <w:sz w:val="16"/>
                <w:szCs w:val="16"/>
                <w:lang w:eastAsia="ru-RU"/>
              </w:rPr>
              <w:t>Вкладыш под блок рыбы 11 кг</w:t>
            </w:r>
          </w:p>
        </w:tc>
        <w:tc>
          <w:tcPr>
            <w:tcW w:w="1202" w:type="pct"/>
            <w:noWrap/>
            <w:vAlign w:val="center"/>
            <w:hideMark/>
          </w:tcPr>
          <w:p w:rsidR="00E302C4" w:rsidRPr="00201725" w:rsidRDefault="00E302C4" w:rsidP="00E302C4">
            <w:pPr>
              <w:spacing w:after="0" w:line="240" w:lineRule="auto"/>
              <w:jc w:val="center"/>
              <w:rPr>
                <w:rFonts w:cs="Times New Roman"/>
                <w:color w:val="000000"/>
                <w:sz w:val="16"/>
                <w:szCs w:val="16"/>
                <w:lang w:eastAsia="ru-RU"/>
              </w:rPr>
            </w:pPr>
            <w:proofErr w:type="spellStart"/>
            <w:r>
              <w:rPr>
                <w:rFonts w:cs="Times New Roman"/>
                <w:color w:val="000000"/>
                <w:sz w:val="16"/>
                <w:szCs w:val="16"/>
                <w:lang w:eastAsia="ru-RU"/>
              </w:rPr>
              <w:t>Рыбопродукция</w:t>
            </w:r>
            <w:proofErr w:type="spellEnd"/>
          </w:p>
        </w:tc>
        <w:tc>
          <w:tcPr>
            <w:tcW w:w="1203" w:type="pct"/>
            <w:noWrap/>
            <w:vAlign w:val="center"/>
            <w:hideMark/>
          </w:tcPr>
          <w:p w:rsidR="00E302C4" w:rsidRPr="00201725" w:rsidRDefault="00E302C4" w:rsidP="00E302C4">
            <w:pPr>
              <w:spacing w:after="0" w:line="240" w:lineRule="auto"/>
              <w:jc w:val="right"/>
              <w:rPr>
                <w:rFonts w:cs="Times New Roman"/>
                <w:sz w:val="16"/>
                <w:szCs w:val="16"/>
                <w:lang w:eastAsia="ru-RU"/>
              </w:rPr>
            </w:pPr>
            <w:r w:rsidRPr="00201725">
              <w:rPr>
                <w:rFonts w:cs="Times New Roman"/>
                <w:sz w:val="16"/>
                <w:szCs w:val="16"/>
                <w:lang w:eastAsia="ru-RU"/>
              </w:rPr>
              <w:t>11,00</w:t>
            </w:r>
          </w:p>
        </w:tc>
      </w:tr>
      <w:tr w:rsidR="00E302C4" w:rsidRPr="00201725" w:rsidTr="00201725">
        <w:trPr>
          <w:cnfStyle w:val="000000100000" w:firstRow="0" w:lastRow="0" w:firstColumn="0" w:lastColumn="0" w:oddVBand="0" w:evenVBand="0" w:oddHBand="1" w:evenHBand="0" w:firstRowFirstColumn="0" w:firstRowLastColumn="0" w:lastRowFirstColumn="0" w:lastRowLastColumn="0"/>
          <w:trHeight w:val="240"/>
        </w:trPr>
        <w:tc>
          <w:tcPr>
            <w:tcW w:w="2595" w:type="pct"/>
            <w:noWrap/>
            <w:vAlign w:val="center"/>
            <w:hideMark/>
          </w:tcPr>
          <w:p w:rsidR="00E302C4" w:rsidRPr="00201725" w:rsidRDefault="00E302C4" w:rsidP="00E302C4">
            <w:pPr>
              <w:spacing w:after="0" w:line="240" w:lineRule="auto"/>
              <w:rPr>
                <w:rFonts w:cs="Times New Roman"/>
                <w:color w:val="000000"/>
                <w:sz w:val="16"/>
                <w:szCs w:val="16"/>
                <w:lang w:eastAsia="ru-RU"/>
              </w:rPr>
            </w:pPr>
            <w:r w:rsidRPr="00201725">
              <w:rPr>
                <w:rFonts w:cs="Times New Roman"/>
                <w:color w:val="000000"/>
                <w:sz w:val="16"/>
                <w:szCs w:val="16"/>
                <w:lang w:eastAsia="ru-RU"/>
              </w:rPr>
              <w:t>Мешок п/п под р/муку 40-45 кг</w:t>
            </w:r>
          </w:p>
        </w:tc>
        <w:tc>
          <w:tcPr>
            <w:tcW w:w="1202" w:type="pct"/>
            <w:noWrap/>
            <w:vAlign w:val="center"/>
            <w:hideMark/>
          </w:tcPr>
          <w:p w:rsidR="00E302C4" w:rsidRPr="00201725" w:rsidRDefault="00E302C4" w:rsidP="00E302C4">
            <w:pPr>
              <w:spacing w:after="0" w:line="240" w:lineRule="auto"/>
              <w:jc w:val="center"/>
              <w:rPr>
                <w:rFonts w:cs="Times New Roman"/>
                <w:color w:val="000000"/>
                <w:sz w:val="16"/>
                <w:szCs w:val="16"/>
                <w:lang w:eastAsia="ru-RU"/>
              </w:rPr>
            </w:pPr>
            <w:r>
              <w:rPr>
                <w:rFonts w:cs="Times New Roman"/>
                <w:color w:val="000000"/>
                <w:sz w:val="16"/>
                <w:szCs w:val="16"/>
                <w:lang w:eastAsia="ru-RU"/>
              </w:rPr>
              <w:t>Мука рыбная</w:t>
            </w:r>
          </w:p>
        </w:tc>
        <w:tc>
          <w:tcPr>
            <w:tcW w:w="1203" w:type="pct"/>
            <w:noWrap/>
            <w:vAlign w:val="center"/>
            <w:hideMark/>
          </w:tcPr>
          <w:p w:rsidR="00E302C4" w:rsidRPr="00201725" w:rsidRDefault="00E302C4" w:rsidP="00E302C4">
            <w:pPr>
              <w:spacing w:after="0" w:line="240" w:lineRule="auto"/>
              <w:jc w:val="right"/>
              <w:rPr>
                <w:rFonts w:cs="Times New Roman"/>
                <w:sz w:val="16"/>
                <w:szCs w:val="16"/>
                <w:lang w:eastAsia="ru-RU"/>
              </w:rPr>
            </w:pPr>
            <w:r w:rsidRPr="00201725">
              <w:rPr>
                <w:rFonts w:cs="Times New Roman"/>
                <w:sz w:val="16"/>
                <w:szCs w:val="16"/>
                <w:lang w:eastAsia="ru-RU"/>
              </w:rPr>
              <w:t>45,00</w:t>
            </w:r>
          </w:p>
        </w:tc>
      </w:tr>
      <w:tr w:rsidR="00E302C4" w:rsidRPr="00201725" w:rsidTr="00201725">
        <w:trPr>
          <w:cnfStyle w:val="000000010000" w:firstRow="0" w:lastRow="0" w:firstColumn="0" w:lastColumn="0" w:oddVBand="0" w:evenVBand="0" w:oddHBand="0" w:evenHBand="1" w:firstRowFirstColumn="0" w:firstRowLastColumn="0" w:lastRowFirstColumn="0" w:lastRowLastColumn="0"/>
          <w:trHeight w:val="240"/>
        </w:trPr>
        <w:tc>
          <w:tcPr>
            <w:tcW w:w="2595" w:type="pct"/>
            <w:noWrap/>
            <w:vAlign w:val="center"/>
            <w:hideMark/>
          </w:tcPr>
          <w:p w:rsidR="00E302C4" w:rsidRPr="00201725" w:rsidRDefault="00E302C4" w:rsidP="00E302C4">
            <w:pPr>
              <w:spacing w:after="0" w:line="240" w:lineRule="auto"/>
              <w:rPr>
                <w:rFonts w:cs="Times New Roman"/>
                <w:color w:val="000000"/>
                <w:sz w:val="16"/>
                <w:szCs w:val="16"/>
                <w:lang w:eastAsia="ru-RU"/>
              </w:rPr>
            </w:pPr>
            <w:r w:rsidRPr="00201725">
              <w:rPr>
                <w:rFonts w:cs="Times New Roman"/>
                <w:color w:val="000000"/>
                <w:sz w:val="16"/>
                <w:szCs w:val="16"/>
                <w:lang w:eastAsia="ru-RU"/>
              </w:rPr>
              <w:t>Бочка под рыбий жир технический 200 л</w:t>
            </w:r>
          </w:p>
        </w:tc>
        <w:tc>
          <w:tcPr>
            <w:tcW w:w="1202" w:type="pct"/>
            <w:noWrap/>
            <w:vAlign w:val="center"/>
            <w:hideMark/>
          </w:tcPr>
          <w:p w:rsidR="00E302C4" w:rsidRPr="00201725" w:rsidRDefault="00E302C4" w:rsidP="00E302C4">
            <w:pPr>
              <w:spacing w:after="0" w:line="240" w:lineRule="auto"/>
              <w:jc w:val="center"/>
              <w:rPr>
                <w:rFonts w:cs="Times New Roman"/>
                <w:color w:val="000000"/>
                <w:sz w:val="16"/>
                <w:szCs w:val="16"/>
                <w:lang w:eastAsia="ru-RU"/>
              </w:rPr>
            </w:pPr>
            <w:r>
              <w:rPr>
                <w:rFonts w:cs="Times New Roman"/>
                <w:color w:val="000000"/>
                <w:sz w:val="16"/>
                <w:szCs w:val="16"/>
                <w:lang w:eastAsia="ru-RU"/>
              </w:rPr>
              <w:t>Рыбий жир технический</w:t>
            </w:r>
          </w:p>
        </w:tc>
        <w:tc>
          <w:tcPr>
            <w:tcW w:w="1203" w:type="pct"/>
            <w:noWrap/>
            <w:vAlign w:val="center"/>
            <w:hideMark/>
          </w:tcPr>
          <w:p w:rsidR="00E302C4" w:rsidRPr="00201725" w:rsidRDefault="00E302C4" w:rsidP="00E302C4">
            <w:pPr>
              <w:spacing w:after="0" w:line="240" w:lineRule="auto"/>
              <w:jc w:val="right"/>
              <w:rPr>
                <w:rFonts w:cs="Times New Roman"/>
                <w:sz w:val="16"/>
                <w:szCs w:val="16"/>
                <w:lang w:eastAsia="ru-RU"/>
              </w:rPr>
            </w:pPr>
            <w:r w:rsidRPr="00201725">
              <w:rPr>
                <w:rFonts w:cs="Times New Roman"/>
                <w:sz w:val="16"/>
                <w:szCs w:val="16"/>
                <w:lang w:eastAsia="ru-RU"/>
              </w:rPr>
              <w:t>180,00</w:t>
            </w:r>
          </w:p>
        </w:tc>
      </w:tr>
    </w:tbl>
    <w:p w:rsidR="008C0CF3" w:rsidRDefault="008C0CF3" w:rsidP="008B35A9">
      <w:pPr>
        <w:pStyle w:val="12"/>
        <w:spacing w:after="0" w:line="312" w:lineRule="auto"/>
        <w:ind w:left="0"/>
        <w:jc w:val="both"/>
        <w:rPr>
          <w:sz w:val="24"/>
          <w:szCs w:val="24"/>
          <w:highlight w:val="yellow"/>
        </w:rPr>
      </w:pPr>
    </w:p>
    <w:p w:rsidR="00D4206C" w:rsidRPr="00D271C5" w:rsidRDefault="00D4206C" w:rsidP="008B35A9">
      <w:pPr>
        <w:pStyle w:val="12"/>
        <w:spacing w:after="0" w:line="312" w:lineRule="auto"/>
        <w:ind w:left="0"/>
        <w:jc w:val="both"/>
        <w:rPr>
          <w:sz w:val="24"/>
          <w:szCs w:val="24"/>
          <w:highlight w:val="yellow"/>
        </w:rPr>
      </w:pPr>
    </w:p>
    <w:p w:rsidR="008B35A9" w:rsidRPr="00D271C5" w:rsidRDefault="008B35A9" w:rsidP="008B35A9">
      <w:pPr>
        <w:pStyle w:val="12"/>
        <w:spacing w:after="0" w:line="312" w:lineRule="auto"/>
        <w:ind w:left="0"/>
        <w:jc w:val="both"/>
        <w:rPr>
          <w:sz w:val="24"/>
          <w:szCs w:val="24"/>
          <w:highlight w:val="yellow"/>
        </w:rPr>
        <w:sectPr w:rsidR="008B35A9" w:rsidRPr="00D271C5" w:rsidSect="00882979">
          <w:headerReference w:type="default" r:id="rId18"/>
          <w:footerReference w:type="default" r:id="rId19"/>
          <w:pgSz w:w="11906" w:h="16838"/>
          <w:pgMar w:top="1985" w:right="850" w:bottom="1134" w:left="1701" w:header="0" w:footer="698" w:gutter="0"/>
          <w:cols w:space="708"/>
          <w:docGrid w:linePitch="360"/>
        </w:sectPr>
      </w:pPr>
    </w:p>
    <w:p w:rsidR="000A7709" w:rsidRPr="00D4206C" w:rsidRDefault="000A7709" w:rsidP="000A7709">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D4206C">
        <w:rPr>
          <w:rFonts w:asciiTheme="minorHAnsi" w:hAnsiTheme="minorHAnsi" w:cstheme="minorHAnsi"/>
          <w:b/>
          <w:color w:val="54A738" w:themeColor="accent5" w:themeShade="BF"/>
        </w:rPr>
        <w:lastRenderedPageBreak/>
        <w:t xml:space="preserve">Прогнозная потребность в </w:t>
      </w:r>
      <w:r w:rsidR="00E302C4">
        <w:rPr>
          <w:rFonts w:asciiTheme="minorHAnsi" w:hAnsiTheme="minorHAnsi" w:cstheme="minorHAnsi"/>
          <w:b/>
          <w:color w:val="54A738" w:themeColor="accent5" w:themeShade="BF"/>
        </w:rPr>
        <w:t>рыбном сырье</w:t>
      </w:r>
      <w:r w:rsidRPr="00D4206C">
        <w:rPr>
          <w:rFonts w:asciiTheme="minorHAnsi" w:hAnsiTheme="minorHAnsi" w:cstheme="minorHAnsi"/>
          <w:b/>
          <w:color w:val="54A738" w:themeColor="accent5" w:themeShade="BF"/>
        </w:rPr>
        <w:t xml:space="preserve"> для производства</w:t>
      </w:r>
    </w:p>
    <w:tbl>
      <w:tblPr>
        <w:tblStyle w:val="1-11101"/>
        <w:tblW w:w="5000" w:type="pct"/>
        <w:tblLook w:val="0460" w:firstRow="1" w:lastRow="1" w:firstColumn="0" w:lastColumn="0" w:noHBand="0" w:noVBand="1"/>
      </w:tblPr>
      <w:tblGrid>
        <w:gridCol w:w="3362"/>
        <w:gridCol w:w="1498"/>
        <w:gridCol w:w="836"/>
        <w:gridCol w:w="836"/>
        <w:gridCol w:w="836"/>
        <w:gridCol w:w="836"/>
        <w:gridCol w:w="836"/>
        <w:gridCol w:w="836"/>
        <w:gridCol w:w="836"/>
        <w:gridCol w:w="836"/>
        <w:gridCol w:w="836"/>
        <w:gridCol w:w="836"/>
        <w:gridCol w:w="227"/>
        <w:gridCol w:w="913"/>
      </w:tblGrid>
      <w:tr w:rsidR="00E302C4" w:rsidRPr="00E302C4" w:rsidTr="00C7590F">
        <w:trPr>
          <w:cnfStyle w:val="100000000000" w:firstRow="1" w:lastRow="0" w:firstColumn="0" w:lastColumn="0" w:oddVBand="0" w:evenVBand="0" w:oddHBand="0" w:evenHBand="0" w:firstRowFirstColumn="0" w:firstRowLastColumn="0" w:lastRowFirstColumn="0" w:lastRowLastColumn="0"/>
          <w:trHeight w:val="255"/>
        </w:trPr>
        <w:tc>
          <w:tcPr>
            <w:tcW w:w="1171" w:type="pct"/>
            <w:noWrap/>
            <w:vAlign w:val="center"/>
            <w:hideMark/>
          </w:tcPr>
          <w:p w:rsidR="00E302C4" w:rsidRPr="00E302C4" w:rsidRDefault="00E302C4" w:rsidP="00E302C4">
            <w:pPr>
              <w:spacing w:after="0" w:line="240" w:lineRule="auto"/>
              <w:rPr>
                <w:rFonts w:cs="Times New Roman"/>
                <w:sz w:val="16"/>
                <w:szCs w:val="16"/>
                <w:lang w:eastAsia="ru-RU"/>
              </w:rPr>
            </w:pPr>
            <w:r w:rsidRPr="00E302C4">
              <w:rPr>
                <w:rFonts w:cs="Times New Roman"/>
                <w:sz w:val="16"/>
                <w:szCs w:val="16"/>
                <w:lang w:eastAsia="ru-RU"/>
              </w:rPr>
              <w:t>ЗАГРУЗКА</w:t>
            </w:r>
          </w:p>
        </w:tc>
        <w:tc>
          <w:tcPr>
            <w:tcW w:w="522" w:type="pct"/>
            <w:noWrap/>
            <w:vAlign w:val="center"/>
            <w:hideMark/>
          </w:tcPr>
          <w:p w:rsidR="00E302C4" w:rsidRPr="00E302C4" w:rsidRDefault="00E302C4" w:rsidP="00E302C4">
            <w:pPr>
              <w:spacing w:after="0" w:line="240" w:lineRule="auto"/>
              <w:jc w:val="center"/>
              <w:rPr>
                <w:rFonts w:cs="Times New Roman"/>
                <w:sz w:val="16"/>
                <w:szCs w:val="16"/>
                <w:lang w:eastAsia="ru-RU"/>
              </w:rPr>
            </w:pPr>
            <w:r>
              <w:rPr>
                <w:rFonts w:cs="Times New Roman"/>
                <w:sz w:val="16"/>
                <w:szCs w:val="16"/>
                <w:lang w:eastAsia="ru-RU"/>
              </w:rPr>
              <w:t>Ед. изм.</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2017</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2018</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2019</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2020</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2021</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2022</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2023</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2024</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2025</w:t>
            </w:r>
          </w:p>
        </w:tc>
        <w:tc>
          <w:tcPr>
            <w:tcW w:w="291"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2026</w:t>
            </w:r>
          </w:p>
        </w:tc>
        <w:tc>
          <w:tcPr>
            <w:tcW w:w="79" w:type="pct"/>
            <w:noWrap/>
            <w:vAlign w:val="center"/>
            <w:hideMark/>
          </w:tcPr>
          <w:p w:rsidR="00E302C4" w:rsidRPr="00E302C4" w:rsidRDefault="00E302C4" w:rsidP="00E302C4">
            <w:pPr>
              <w:spacing w:after="0" w:line="240" w:lineRule="auto"/>
              <w:jc w:val="center"/>
              <w:rPr>
                <w:rFonts w:cs="Times New Roman"/>
                <w:sz w:val="16"/>
                <w:szCs w:val="16"/>
                <w:lang w:eastAsia="ru-RU"/>
              </w:rPr>
            </w:pPr>
          </w:p>
        </w:tc>
        <w:tc>
          <w:tcPr>
            <w:tcW w:w="318"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r>
      <w:tr w:rsidR="00E302C4" w:rsidRPr="00E302C4" w:rsidTr="00C7590F">
        <w:trPr>
          <w:cnfStyle w:val="000000100000" w:firstRow="0" w:lastRow="0" w:firstColumn="0" w:lastColumn="0" w:oddVBand="0" w:evenVBand="0" w:oddHBand="1" w:evenHBand="0" w:firstRowFirstColumn="0" w:firstRowLastColumn="0" w:lastRowFirstColumn="0" w:lastRowLastColumn="0"/>
          <w:trHeight w:val="240"/>
        </w:trPr>
        <w:tc>
          <w:tcPr>
            <w:tcW w:w="1171" w:type="pct"/>
            <w:noWrap/>
            <w:vAlign w:val="center"/>
            <w:hideMark/>
          </w:tcPr>
          <w:p w:rsidR="00E302C4" w:rsidRPr="00E302C4" w:rsidRDefault="00E302C4" w:rsidP="00E302C4">
            <w:pPr>
              <w:spacing w:after="0" w:line="240" w:lineRule="auto"/>
              <w:rPr>
                <w:rFonts w:cs="Times New Roman"/>
                <w:i/>
                <w:iCs/>
                <w:color w:val="000000"/>
                <w:sz w:val="16"/>
                <w:szCs w:val="16"/>
                <w:lang w:eastAsia="ru-RU"/>
              </w:rPr>
            </w:pPr>
            <w:r w:rsidRPr="00E302C4">
              <w:rPr>
                <w:rFonts w:cs="Times New Roman"/>
                <w:i/>
                <w:iCs/>
                <w:color w:val="000000"/>
                <w:sz w:val="16"/>
                <w:szCs w:val="16"/>
                <w:lang w:eastAsia="ru-RU"/>
              </w:rPr>
              <w:t>Загрузка предприятия</w:t>
            </w:r>
          </w:p>
        </w:tc>
        <w:tc>
          <w:tcPr>
            <w:tcW w:w="522" w:type="pct"/>
            <w:noWrap/>
            <w:vAlign w:val="center"/>
            <w:hideMark/>
          </w:tcPr>
          <w:p w:rsidR="00E302C4" w:rsidRPr="00E302C4" w:rsidRDefault="00E302C4" w:rsidP="00E302C4">
            <w:pPr>
              <w:spacing w:after="0" w:line="240" w:lineRule="auto"/>
              <w:jc w:val="center"/>
              <w:rPr>
                <w:rFonts w:cs="Times New Roman"/>
                <w:i/>
                <w:iCs/>
                <w:color w:val="000000"/>
                <w:sz w:val="16"/>
                <w:szCs w:val="16"/>
                <w:lang w:eastAsia="ru-RU"/>
              </w:rPr>
            </w:pPr>
            <w:r w:rsidRPr="00E302C4">
              <w:rPr>
                <w:rFonts w:cs="Times New Roman"/>
                <w:i/>
                <w:iCs/>
                <w:color w:val="000000"/>
                <w:sz w:val="16"/>
                <w:szCs w:val="16"/>
                <w:lang w:eastAsia="ru-RU"/>
              </w:rPr>
              <w:t>% от макс. (100%)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100,0%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100,0%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100,0%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100,0%</w:t>
            </w:r>
          </w:p>
        </w:tc>
        <w:tc>
          <w:tcPr>
            <w:tcW w:w="291" w:type="pct"/>
            <w:noWrap/>
            <w:vAlign w:val="center"/>
            <w:hideMark/>
          </w:tcPr>
          <w:p w:rsidR="00E302C4" w:rsidRPr="00E302C4" w:rsidRDefault="00E302C4" w:rsidP="00E302C4">
            <w:pPr>
              <w:spacing w:after="0" w:line="240" w:lineRule="auto"/>
              <w:jc w:val="right"/>
              <w:rPr>
                <w:rFonts w:cs="Times New Roman"/>
                <w:sz w:val="16"/>
                <w:szCs w:val="16"/>
                <w:lang w:eastAsia="ru-RU"/>
              </w:rPr>
            </w:pPr>
            <w:r w:rsidRPr="00E302C4">
              <w:rPr>
                <w:rFonts w:cs="Times New Roman"/>
                <w:sz w:val="16"/>
                <w:szCs w:val="16"/>
                <w:lang w:eastAsia="ru-RU"/>
              </w:rPr>
              <w:t>100,0%</w:t>
            </w:r>
          </w:p>
        </w:tc>
        <w:tc>
          <w:tcPr>
            <w:tcW w:w="79" w:type="pct"/>
            <w:noWrap/>
            <w:vAlign w:val="center"/>
            <w:hideMark/>
          </w:tcPr>
          <w:p w:rsidR="00E302C4" w:rsidRPr="00E302C4" w:rsidRDefault="00E302C4" w:rsidP="00E302C4">
            <w:pPr>
              <w:spacing w:after="0" w:line="240" w:lineRule="auto"/>
              <w:jc w:val="right"/>
              <w:rPr>
                <w:rFonts w:cs="Times New Roman"/>
                <w:sz w:val="16"/>
                <w:szCs w:val="16"/>
                <w:lang w:eastAsia="ru-RU"/>
              </w:rPr>
            </w:pPr>
          </w:p>
        </w:tc>
        <w:tc>
          <w:tcPr>
            <w:tcW w:w="318" w:type="pct"/>
            <w:noWrap/>
            <w:vAlign w:val="center"/>
            <w:hideMark/>
          </w:tcPr>
          <w:p w:rsidR="00E302C4" w:rsidRPr="00E302C4" w:rsidRDefault="00E302C4" w:rsidP="00E302C4">
            <w:pPr>
              <w:spacing w:after="0" w:line="240" w:lineRule="auto"/>
              <w:jc w:val="right"/>
              <w:rPr>
                <w:rFonts w:ascii="Times New Roman" w:hAnsi="Times New Roman" w:cs="Times New Roman"/>
                <w:sz w:val="16"/>
                <w:szCs w:val="16"/>
                <w:lang w:eastAsia="ru-RU"/>
              </w:rPr>
            </w:pPr>
          </w:p>
        </w:tc>
      </w:tr>
      <w:tr w:rsidR="00E302C4" w:rsidRPr="00E302C4" w:rsidTr="00C7590F">
        <w:trPr>
          <w:cnfStyle w:val="000000010000" w:firstRow="0" w:lastRow="0" w:firstColumn="0" w:lastColumn="0" w:oddVBand="0" w:evenVBand="0" w:oddHBand="0" w:evenHBand="1" w:firstRowFirstColumn="0" w:firstRowLastColumn="0" w:lastRowFirstColumn="0" w:lastRowLastColumn="0"/>
          <w:trHeight w:val="240"/>
        </w:trPr>
        <w:tc>
          <w:tcPr>
            <w:tcW w:w="1171" w:type="pct"/>
            <w:noWrap/>
            <w:vAlign w:val="center"/>
            <w:hideMark/>
          </w:tcPr>
          <w:p w:rsidR="00E302C4" w:rsidRPr="00E302C4" w:rsidRDefault="00E302C4" w:rsidP="00E302C4">
            <w:pPr>
              <w:spacing w:after="0" w:line="240" w:lineRule="auto"/>
              <w:rPr>
                <w:rFonts w:ascii="Times New Roman" w:hAnsi="Times New Roman" w:cs="Times New Roman"/>
                <w:sz w:val="16"/>
                <w:szCs w:val="16"/>
                <w:lang w:eastAsia="ru-RU"/>
              </w:rPr>
            </w:pPr>
          </w:p>
        </w:tc>
        <w:tc>
          <w:tcPr>
            <w:tcW w:w="522"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291"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79"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c>
          <w:tcPr>
            <w:tcW w:w="318" w:type="pct"/>
            <w:noWrap/>
            <w:vAlign w:val="center"/>
            <w:hideMark/>
          </w:tcPr>
          <w:p w:rsidR="00E302C4" w:rsidRPr="00E302C4" w:rsidRDefault="00E302C4" w:rsidP="00E302C4">
            <w:pPr>
              <w:spacing w:after="0" w:line="240" w:lineRule="auto"/>
              <w:jc w:val="center"/>
              <w:rPr>
                <w:rFonts w:ascii="Times New Roman" w:hAnsi="Times New Roman" w:cs="Times New Roman"/>
                <w:sz w:val="16"/>
                <w:szCs w:val="16"/>
                <w:lang w:eastAsia="ru-RU"/>
              </w:rPr>
            </w:pPr>
          </w:p>
        </w:tc>
      </w:tr>
      <w:tr w:rsidR="00E302C4" w:rsidRPr="00E302C4" w:rsidTr="00C7590F">
        <w:trPr>
          <w:cnfStyle w:val="000000100000" w:firstRow="0" w:lastRow="0" w:firstColumn="0" w:lastColumn="0" w:oddVBand="0" w:evenVBand="0" w:oddHBand="1" w:evenHBand="0" w:firstRowFirstColumn="0" w:firstRowLastColumn="0" w:lastRowFirstColumn="0" w:lastRowLastColumn="0"/>
          <w:trHeight w:val="255"/>
        </w:trPr>
        <w:tc>
          <w:tcPr>
            <w:tcW w:w="1171" w:type="pct"/>
            <w:shd w:val="clear" w:color="auto" w:fill="0F6FC6" w:themeFill="accent1"/>
            <w:noWrap/>
            <w:vAlign w:val="center"/>
            <w:hideMark/>
          </w:tcPr>
          <w:p w:rsidR="00E302C4" w:rsidRPr="00E302C4" w:rsidRDefault="00E302C4" w:rsidP="00E302C4">
            <w:pPr>
              <w:spacing w:after="0" w:line="240" w:lineRule="auto"/>
              <w:rPr>
                <w:rFonts w:cs="Times New Roman"/>
                <w:b/>
                <w:color w:val="FFFFFF" w:themeColor="background1"/>
                <w:sz w:val="16"/>
                <w:szCs w:val="16"/>
                <w:lang w:eastAsia="ru-RU"/>
              </w:rPr>
            </w:pPr>
            <w:r w:rsidRPr="00E302C4">
              <w:rPr>
                <w:rFonts w:cs="Times New Roman"/>
                <w:b/>
                <w:color w:val="FFFFFF" w:themeColor="background1"/>
                <w:sz w:val="16"/>
                <w:szCs w:val="16"/>
                <w:lang w:eastAsia="ru-RU"/>
              </w:rPr>
              <w:t>ПОТРЕБНОСТЬ (ЗАКУПКА) В РЫБНОМ СЫРЬЕ</w:t>
            </w:r>
          </w:p>
        </w:tc>
        <w:tc>
          <w:tcPr>
            <w:tcW w:w="522" w:type="pct"/>
            <w:shd w:val="clear" w:color="auto" w:fill="0F6FC6" w:themeFill="accent1"/>
            <w:noWrap/>
            <w:vAlign w:val="center"/>
            <w:hideMark/>
          </w:tcPr>
          <w:p w:rsidR="00E302C4" w:rsidRPr="00E302C4" w:rsidRDefault="00E302C4" w:rsidP="00E302C4">
            <w:pPr>
              <w:spacing w:after="0" w:line="240" w:lineRule="auto"/>
              <w:jc w:val="center"/>
              <w:rPr>
                <w:rFonts w:cs="Times New Roman"/>
                <w:b/>
                <w:color w:val="FFFFFF" w:themeColor="background1"/>
                <w:sz w:val="16"/>
                <w:szCs w:val="16"/>
                <w:lang w:eastAsia="ru-RU"/>
              </w:rPr>
            </w:pPr>
            <w:r w:rsidRPr="00E302C4">
              <w:rPr>
                <w:rFonts w:cs="Times New Roman"/>
                <w:b/>
                <w:color w:val="FFFFFF" w:themeColor="background1"/>
                <w:sz w:val="16"/>
                <w:szCs w:val="16"/>
                <w:lang w:eastAsia="ru-RU"/>
              </w:rPr>
              <w:t>Ед. изм.</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2017</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2018</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2019</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2020</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2021</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2022</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2023</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2024</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2025</w:t>
            </w:r>
          </w:p>
        </w:tc>
        <w:tc>
          <w:tcPr>
            <w:tcW w:w="291"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r w:rsidRPr="00E302C4">
              <w:rPr>
                <w:rFonts w:cs="Times New Roman"/>
                <w:b/>
                <w:bCs/>
                <w:color w:val="FFFFFF" w:themeColor="background1"/>
                <w:sz w:val="16"/>
                <w:szCs w:val="16"/>
                <w:lang w:eastAsia="ru-RU"/>
              </w:rPr>
              <w:t>2026</w:t>
            </w:r>
          </w:p>
        </w:tc>
        <w:tc>
          <w:tcPr>
            <w:tcW w:w="79"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color w:val="FFFFFF" w:themeColor="background1"/>
                <w:sz w:val="16"/>
                <w:szCs w:val="16"/>
                <w:lang w:eastAsia="ru-RU"/>
              </w:rPr>
            </w:pPr>
          </w:p>
        </w:tc>
        <w:tc>
          <w:tcPr>
            <w:tcW w:w="318" w:type="pct"/>
            <w:shd w:val="clear" w:color="auto" w:fill="0F6FC6" w:themeFill="accent1"/>
            <w:noWrap/>
            <w:vAlign w:val="center"/>
            <w:hideMark/>
          </w:tcPr>
          <w:p w:rsidR="00E302C4" w:rsidRPr="00E302C4" w:rsidRDefault="00E302C4" w:rsidP="00E302C4">
            <w:pPr>
              <w:spacing w:after="0" w:line="240" w:lineRule="auto"/>
              <w:jc w:val="center"/>
              <w:rPr>
                <w:rFonts w:cs="Times New Roman"/>
                <w:b/>
                <w:bCs/>
                <w:i/>
                <w:iCs/>
                <w:color w:val="FFFFFF" w:themeColor="background1"/>
                <w:sz w:val="16"/>
                <w:szCs w:val="16"/>
                <w:lang w:eastAsia="ru-RU"/>
              </w:rPr>
            </w:pPr>
            <w:r w:rsidRPr="00E302C4">
              <w:rPr>
                <w:rFonts w:cs="Times New Roman"/>
                <w:b/>
                <w:bCs/>
                <w:i/>
                <w:iCs/>
                <w:color w:val="FFFFFF" w:themeColor="background1"/>
                <w:sz w:val="16"/>
                <w:szCs w:val="16"/>
                <w:lang w:eastAsia="ru-RU"/>
              </w:rPr>
              <w:t>ИТОГО</w:t>
            </w:r>
          </w:p>
        </w:tc>
      </w:tr>
      <w:tr w:rsidR="0000658B" w:rsidRPr="00E302C4" w:rsidTr="0000658B">
        <w:trPr>
          <w:cnfStyle w:val="000000010000" w:firstRow="0" w:lastRow="0" w:firstColumn="0" w:lastColumn="0" w:oddVBand="0" w:evenVBand="0" w:oddHBand="0" w:evenHBand="1" w:firstRowFirstColumn="0" w:firstRowLastColumn="0" w:lastRowFirstColumn="0" w:lastRowLastColumn="0"/>
          <w:trHeight w:val="240"/>
        </w:trPr>
        <w:tc>
          <w:tcPr>
            <w:tcW w:w="1171"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Камбала</w:t>
            </w:r>
          </w:p>
        </w:tc>
        <w:tc>
          <w:tcPr>
            <w:tcW w:w="522"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тонн</w:t>
            </w:r>
          </w:p>
        </w:tc>
        <w:tc>
          <w:tcPr>
            <w:tcW w:w="291"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1 671</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1 671</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1 671</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1 671</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1 671</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18"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8 355</w:t>
            </w:r>
          </w:p>
        </w:tc>
      </w:tr>
      <w:tr w:rsidR="0000658B" w:rsidRPr="00E302C4" w:rsidTr="0000658B">
        <w:trPr>
          <w:cnfStyle w:val="000000100000" w:firstRow="0" w:lastRow="0" w:firstColumn="0" w:lastColumn="0" w:oddVBand="0" w:evenVBand="0" w:oddHBand="1" w:evenHBand="0" w:firstRowFirstColumn="0" w:firstRowLastColumn="0" w:lastRowFirstColumn="0" w:lastRowLastColumn="0"/>
          <w:trHeight w:val="240"/>
        </w:trPr>
        <w:tc>
          <w:tcPr>
            <w:tcW w:w="1171"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Треска</w:t>
            </w:r>
          </w:p>
        </w:tc>
        <w:tc>
          <w:tcPr>
            <w:tcW w:w="522"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тонн</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1 387</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1 387</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1 387</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1 387</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1 387</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18"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6 937</w:t>
            </w:r>
          </w:p>
        </w:tc>
      </w:tr>
      <w:tr w:rsidR="0000658B" w:rsidRPr="00E302C4" w:rsidTr="0000658B">
        <w:trPr>
          <w:cnfStyle w:val="000000010000" w:firstRow="0" w:lastRow="0" w:firstColumn="0" w:lastColumn="0" w:oddVBand="0" w:evenVBand="0" w:oddHBand="0" w:evenHBand="1" w:firstRowFirstColumn="0" w:firstRowLastColumn="0" w:lastRowFirstColumn="0" w:lastRowLastColumn="0"/>
          <w:trHeight w:val="240"/>
        </w:trPr>
        <w:tc>
          <w:tcPr>
            <w:tcW w:w="1171"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Минтай</w:t>
            </w:r>
          </w:p>
        </w:tc>
        <w:tc>
          <w:tcPr>
            <w:tcW w:w="522"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тонн</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1 052</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1 052</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1 052</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1 052</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1 052</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18"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5 260</w:t>
            </w:r>
          </w:p>
        </w:tc>
      </w:tr>
      <w:tr w:rsidR="0000658B" w:rsidRPr="00E302C4" w:rsidTr="0000658B">
        <w:trPr>
          <w:cnfStyle w:val="000000100000" w:firstRow="0" w:lastRow="0" w:firstColumn="0" w:lastColumn="0" w:oddVBand="0" w:evenVBand="0" w:oddHBand="1" w:evenHBand="0" w:firstRowFirstColumn="0" w:firstRowLastColumn="0" w:lastRowFirstColumn="0" w:lastRowLastColumn="0"/>
          <w:trHeight w:val="240"/>
        </w:trPr>
        <w:tc>
          <w:tcPr>
            <w:tcW w:w="1171"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Навага</w:t>
            </w:r>
          </w:p>
        </w:tc>
        <w:tc>
          <w:tcPr>
            <w:tcW w:w="522"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тонн</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3 598</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3 598</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3 598</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3 598</w:t>
            </w:r>
          </w:p>
        </w:tc>
        <w:tc>
          <w:tcPr>
            <w:tcW w:w="29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3 598</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18"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17 992</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tcW w:w="1171"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Итого:</w:t>
            </w:r>
          </w:p>
        </w:tc>
        <w:tc>
          <w:tcPr>
            <w:tcW w:w="522" w:type="pct"/>
            <w:noWrap/>
            <w:vAlign w:val="center"/>
            <w:hideMark/>
          </w:tcPr>
          <w:p w:rsidR="0000658B" w:rsidRPr="0000658B" w:rsidRDefault="0000658B" w:rsidP="0000658B">
            <w:pPr>
              <w:spacing w:after="0" w:line="240" w:lineRule="auto"/>
              <w:jc w:val="center"/>
              <w:rPr>
                <w:rFonts w:cs="Times New Roman"/>
                <w:color w:val="000000"/>
                <w:sz w:val="16"/>
                <w:szCs w:val="16"/>
                <w:lang w:eastAsia="ru-RU"/>
              </w:rPr>
            </w:pPr>
            <w:r w:rsidRPr="0000658B">
              <w:rPr>
                <w:rFonts w:cs="Times New Roman"/>
                <w:color w:val="000000"/>
                <w:sz w:val="16"/>
                <w:szCs w:val="16"/>
                <w:lang w:eastAsia="ru-RU"/>
              </w:rPr>
              <w:t>тонн</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7 709</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7 709</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7 709</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7 709</w:t>
            </w:r>
          </w:p>
        </w:tc>
        <w:tc>
          <w:tcPr>
            <w:tcW w:w="29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7 709</w:t>
            </w:r>
          </w:p>
        </w:tc>
        <w:tc>
          <w:tcPr>
            <w:tcW w:w="79" w:type="pct"/>
            <w:noWrap/>
            <w:vAlign w:val="center"/>
            <w:hideMark/>
          </w:tcPr>
          <w:p w:rsidR="0000658B" w:rsidRPr="0000658B" w:rsidRDefault="0000658B" w:rsidP="0000658B">
            <w:pPr>
              <w:spacing w:after="0" w:line="240" w:lineRule="auto"/>
              <w:jc w:val="right"/>
              <w:rPr>
                <w:rFonts w:ascii="Calibri" w:hAnsi="Calibri"/>
                <w:bCs w:val="0"/>
                <w:sz w:val="16"/>
                <w:szCs w:val="16"/>
              </w:rPr>
            </w:pPr>
          </w:p>
        </w:tc>
        <w:tc>
          <w:tcPr>
            <w:tcW w:w="318" w:type="pct"/>
            <w:noWrap/>
            <w:vAlign w:val="center"/>
            <w:hideMark/>
          </w:tcPr>
          <w:p w:rsidR="0000658B" w:rsidRPr="0000658B" w:rsidRDefault="0000658B" w:rsidP="0000658B">
            <w:pPr>
              <w:spacing w:after="0" w:line="240" w:lineRule="auto"/>
              <w:jc w:val="right"/>
              <w:rPr>
                <w:rFonts w:ascii="Calibri" w:hAnsi="Calibri"/>
                <w:i/>
                <w:iCs/>
                <w:sz w:val="16"/>
                <w:szCs w:val="16"/>
              </w:rPr>
            </w:pPr>
            <w:r w:rsidRPr="0000658B">
              <w:rPr>
                <w:rFonts w:ascii="Calibri" w:hAnsi="Calibri"/>
                <w:bCs w:val="0"/>
                <w:i/>
                <w:iCs/>
                <w:sz w:val="16"/>
                <w:szCs w:val="16"/>
              </w:rPr>
              <w:t>38 544</w:t>
            </w:r>
          </w:p>
        </w:tc>
      </w:tr>
    </w:tbl>
    <w:p w:rsidR="0026008C" w:rsidRDefault="0026008C" w:rsidP="0026008C">
      <w:pPr>
        <w:pStyle w:val="12"/>
        <w:spacing w:after="0" w:line="312" w:lineRule="auto"/>
        <w:ind w:left="0"/>
        <w:jc w:val="both"/>
        <w:rPr>
          <w:sz w:val="24"/>
          <w:szCs w:val="24"/>
        </w:rPr>
      </w:pPr>
    </w:p>
    <w:p w:rsidR="00E302C4" w:rsidRPr="00D4206C" w:rsidRDefault="00E302C4" w:rsidP="00E302C4">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D4206C">
        <w:rPr>
          <w:rFonts w:asciiTheme="minorHAnsi" w:hAnsiTheme="minorHAnsi" w:cstheme="minorHAnsi"/>
          <w:b/>
          <w:color w:val="54A738" w:themeColor="accent5" w:themeShade="BF"/>
        </w:rPr>
        <w:t>Прогнозная потребность в материалах</w:t>
      </w:r>
      <w:r>
        <w:rPr>
          <w:rFonts w:asciiTheme="minorHAnsi" w:hAnsiTheme="minorHAnsi" w:cstheme="minorHAnsi"/>
          <w:b/>
          <w:color w:val="54A738" w:themeColor="accent5" w:themeShade="BF"/>
        </w:rPr>
        <w:t xml:space="preserve"> (тара и упаковка)</w:t>
      </w:r>
      <w:r w:rsidRPr="00D4206C">
        <w:rPr>
          <w:rFonts w:asciiTheme="minorHAnsi" w:hAnsiTheme="minorHAnsi" w:cstheme="minorHAnsi"/>
          <w:b/>
          <w:color w:val="54A738" w:themeColor="accent5" w:themeShade="BF"/>
        </w:rPr>
        <w:t xml:space="preserve"> для производства</w:t>
      </w:r>
    </w:p>
    <w:tbl>
      <w:tblPr>
        <w:tblStyle w:val="1-11101"/>
        <w:tblW w:w="5000" w:type="pct"/>
        <w:tblLook w:val="0420" w:firstRow="1" w:lastRow="0" w:firstColumn="0" w:lastColumn="0" w:noHBand="0" w:noVBand="1"/>
      </w:tblPr>
      <w:tblGrid>
        <w:gridCol w:w="3227"/>
        <w:gridCol w:w="1163"/>
        <w:gridCol w:w="876"/>
        <w:gridCol w:w="876"/>
        <w:gridCol w:w="876"/>
        <w:gridCol w:w="879"/>
        <w:gridCol w:w="879"/>
        <w:gridCol w:w="879"/>
        <w:gridCol w:w="879"/>
        <w:gridCol w:w="879"/>
        <w:gridCol w:w="879"/>
        <w:gridCol w:w="879"/>
        <w:gridCol w:w="227"/>
        <w:gridCol w:w="962"/>
      </w:tblGrid>
      <w:tr w:rsidR="00E302C4" w:rsidRPr="00E302C4" w:rsidTr="0000658B">
        <w:trPr>
          <w:cnfStyle w:val="100000000000" w:firstRow="1" w:lastRow="0" w:firstColumn="0" w:lastColumn="0" w:oddVBand="0" w:evenVBand="0" w:oddHBand="0" w:evenHBand="0" w:firstRowFirstColumn="0" w:firstRowLastColumn="0" w:lastRowFirstColumn="0" w:lastRowLastColumn="0"/>
          <w:trHeight w:val="255"/>
        </w:trPr>
        <w:tc>
          <w:tcPr>
            <w:tcW w:w="1124" w:type="pct"/>
            <w:noWrap/>
            <w:vAlign w:val="center"/>
            <w:hideMark/>
          </w:tcPr>
          <w:p w:rsidR="00E302C4" w:rsidRPr="00E302C4" w:rsidRDefault="00E302C4" w:rsidP="00E302C4">
            <w:pPr>
              <w:spacing w:after="0" w:line="240" w:lineRule="auto"/>
              <w:rPr>
                <w:rFonts w:cs="Times New Roman"/>
                <w:sz w:val="16"/>
                <w:szCs w:val="16"/>
                <w:lang w:eastAsia="ru-RU"/>
              </w:rPr>
            </w:pPr>
            <w:r w:rsidRPr="00E302C4">
              <w:rPr>
                <w:rFonts w:cs="Times New Roman"/>
                <w:sz w:val="16"/>
                <w:szCs w:val="16"/>
                <w:lang w:eastAsia="ru-RU"/>
              </w:rPr>
              <w:t>ТАРА И УПАКОВКА</w:t>
            </w:r>
          </w:p>
        </w:tc>
        <w:tc>
          <w:tcPr>
            <w:tcW w:w="405"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Ед. изм.</w:t>
            </w:r>
          </w:p>
        </w:tc>
        <w:tc>
          <w:tcPr>
            <w:tcW w:w="305"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2017</w:t>
            </w:r>
          </w:p>
        </w:tc>
        <w:tc>
          <w:tcPr>
            <w:tcW w:w="305"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2018</w:t>
            </w:r>
          </w:p>
        </w:tc>
        <w:tc>
          <w:tcPr>
            <w:tcW w:w="305"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2019</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2020</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2021</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2022</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2023</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2024</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2025</w:t>
            </w:r>
          </w:p>
        </w:tc>
        <w:tc>
          <w:tcPr>
            <w:tcW w:w="306" w:type="pct"/>
            <w:noWrap/>
            <w:vAlign w:val="center"/>
            <w:hideMark/>
          </w:tcPr>
          <w:p w:rsidR="00E302C4" w:rsidRPr="00E302C4" w:rsidRDefault="00E302C4" w:rsidP="00E302C4">
            <w:pPr>
              <w:spacing w:after="0" w:line="240" w:lineRule="auto"/>
              <w:jc w:val="center"/>
              <w:rPr>
                <w:rFonts w:cs="Times New Roman"/>
                <w:sz w:val="16"/>
                <w:szCs w:val="16"/>
                <w:lang w:eastAsia="ru-RU"/>
              </w:rPr>
            </w:pPr>
            <w:r w:rsidRPr="00E302C4">
              <w:rPr>
                <w:rFonts w:cs="Times New Roman"/>
                <w:sz w:val="16"/>
                <w:szCs w:val="16"/>
                <w:lang w:eastAsia="ru-RU"/>
              </w:rPr>
              <w:t>2026</w:t>
            </w:r>
          </w:p>
        </w:tc>
        <w:tc>
          <w:tcPr>
            <w:tcW w:w="79" w:type="pct"/>
            <w:noWrap/>
            <w:vAlign w:val="center"/>
            <w:hideMark/>
          </w:tcPr>
          <w:p w:rsidR="00E302C4" w:rsidRPr="00E302C4" w:rsidRDefault="00E302C4" w:rsidP="00E302C4">
            <w:pPr>
              <w:spacing w:after="0" w:line="240" w:lineRule="auto"/>
              <w:jc w:val="center"/>
              <w:rPr>
                <w:rFonts w:cs="Times New Roman"/>
                <w:sz w:val="16"/>
                <w:szCs w:val="16"/>
                <w:lang w:eastAsia="ru-RU"/>
              </w:rPr>
            </w:pPr>
          </w:p>
        </w:tc>
        <w:tc>
          <w:tcPr>
            <w:tcW w:w="335" w:type="pct"/>
            <w:noWrap/>
            <w:vAlign w:val="center"/>
            <w:hideMark/>
          </w:tcPr>
          <w:p w:rsidR="00E302C4" w:rsidRPr="00E302C4" w:rsidRDefault="00E302C4" w:rsidP="00E302C4">
            <w:pPr>
              <w:spacing w:after="0" w:line="240" w:lineRule="auto"/>
              <w:jc w:val="center"/>
              <w:rPr>
                <w:rFonts w:cs="Times New Roman"/>
                <w:i/>
                <w:iCs/>
                <w:sz w:val="16"/>
                <w:szCs w:val="16"/>
                <w:lang w:eastAsia="ru-RU"/>
              </w:rPr>
            </w:pPr>
            <w:r w:rsidRPr="00E302C4">
              <w:rPr>
                <w:rFonts w:cs="Times New Roman"/>
                <w:i/>
                <w:iCs/>
                <w:sz w:val="16"/>
                <w:szCs w:val="16"/>
                <w:lang w:eastAsia="ru-RU"/>
              </w:rPr>
              <w:t>ИТОГО</w:t>
            </w:r>
          </w:p>
        </w:tc>
      </w:tr>
      <w:tr w:rsidR="0000658B" w:rsidRPr="00E302C4"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Крафт-мешок с/бег (2 блока по 11 кг)</w:t>
            </w:r>
          </w:p>
        </w:tc>
        <w:tc>
          <w:tcPr>
            <w:tcW w:w="405"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тыс. шт.</w:t>
            </w:r>
          </w:p>
        </w:tc>
        <w:tc>
          <w:tcPr>
            <w:tcW w:w="305"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827</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827</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827</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827</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827</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35"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4 135</w:t>
            </w:r>
          </w:p>
        </w:tc>
      </w:tr>
      <w:tr w:rsidR="0000658B" w:rsidRPr="00E302C4"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Вкладыш под блок рыбы 11 кг</w:t>
            </w:r>
          </w:p>
        </w:tc>
        <w:tc>
          <w:tcPr>
            <w:tcW w:w="405"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тыс. шт.</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413</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413</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413</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413</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413</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35"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2 067</w:t>
            </w:r>
          </w:p>
        </w:tc>
      </w:tr>
      <w:tr w:rsidR="0000658B" w:rsidRPr="00E302C4"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Мешок п/п под р/муку 40-45 кг</w:t>
            </w:r>
          </w:p>
        </w:tc>
        <w:tc>
          <w:tcPr>
            <w:tcW w:w="405"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тыс. шт.</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7,0</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7,0</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7,0</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7,0</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7,0</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35"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35,1</w:t>
            </w:r>
          </w:p>
        </w:tc>
      </w:tr>
      <w:tr w:rsidR="0000658B" w:rsidRPr="00E302C4"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E302C4" w:rsidRDefault="0000658B" w:rsidP="0000658B">
            <w:pPr>
              <w:spacing w:after="0" w:line="240" w:lineRule="auto"/>
              <w:rPr>
                <w:rFonts w:cs="Times New Roman"/>
                <w:color w:val="000000"/>
                <w:sz w:val="16"/>
                <w:szCs w:val="16"/>
                <w:lang w:eastAsia="ru-RU"/>
              </w:rPr>
            </w:pPr>
            <w:r w:rsidRPr="00E302C4">
              <w:rPr>
                <w:rFonts w:cs="Times New Roman"/>
                <w:color w:val="000000"/>
                <w:sz w:val="16"/>
                <w:szCs w:val="16"/>
                <w:lang w:eastAsia="ru-RU"/>
              </w:rPr>
              <w:t>Бочка под рыбий жир технический 200 л</w:t>
            </w:r>
          </w:p>
        </w:tc>
        <w:tc>
          <w:tcPr>
            <w:tcW w:w="405" w:type="pct"/>
            <w:noWrap/>
            <w:vAlign w:val="center"/>
            <w:hideMark/>
          </w:tcPr>
          <w:p w:rsidR="0000658B" w:rsidRPr="00E302C4" w:rsidRDefault="0000658B" w:rsidP="0000658B">
            <w:pPr>
              <w:spacing w:after="0" w:line="240" w:lineRule="auto"/>
              <w:jc w:val="center"/>
              <w:rPr>
                <w:rFonts w:cs="Times New Roman"/>
                <w:color w:val="000000"/>
                <w:sz w:val="16"/>
                <w:szCs w:val="16"/>
                <w:lang w:eastAsia="ru-RU"/>
              </w:rPr>
            </w:pPr>
            <w:r w:rsidRPr="00E302C4">
              <w:rPr>
                <w:rFonts w:cs="Times New Roman"/>
                <w:color w:val="000000"/>
                <w:sz w:val="16"/>
                <w:szCs w:val="16"/>
                <w:lang w:eastAsia="ru-RU"/>
              </w:rPr>
              <w:t>тыс. шт.</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5"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0,4</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0,4</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0,4</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0,4</w:t>
            </w:r>
          </w:p>
        </w:tc>
        <w:tc>
          <w:tcPr>
            <w:tcW w:w="30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0,4</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35"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1,8</w:t>
            </w:r>
          </w:p>
        </w:tc>
      </w:tr>
    </w:tbl>
    <w:p w:rsidR="00E302C4" w:rsidRDefault="00E302C4" w:rsidP="0026008C">
      <w:pPr>
        <w:pStyle w:val="12"/>
        <w:spacing w:after="0" w:line="312" w:lineRule="auto"/>
        <w:ind w:left="0"/>
        <w:jc w:val="both"/>
        <w:rPr>
          <w:sz w:val="24"/>
          <w:szCs w:val="24"/>
        </w:rPr>
      </w:pPr>
    </w:p>
    <w:p w:rsidR="006749DB" w:rsidRDefault="006749DB">
      <w:pPr>
        <w:spacing w:after="0" w:line="240" w:lineRule="auto"/>
        <w:rPr>
          <w:sz w:val="24"/>
          <w:szCs w:val="24"/>
        </w:rPr>
      </w:pPr>
      <w:r>
        <w:rPr>
          <w:sz w:val="24"/>
          <w:szCs w:val="24"/>
        </w:rPr>
        <w:br w:type="page"/>
      </w:r>
    </w:p>
    <w:p w:rsidR="006D007A" w:rsidRPr="00A736BC" w:rsidRDefault="006E329C" w:rsidP="006D007A">
      <w:pPr>
        <w:pStyle w:val="20"/>
        <w:numPr>
          <w:ilvl w:val="1"/>
          <w:numId w:val="44"/>
        </w:numPr>
        <w:ind w:left="709" w:hanging="709"/>
      </w:pPr>
      <w:bookmarkStart w:id="13" w:name="_Toc490215725"/>
      <w:r>
        <w:lastRenderedPageBreak/>
        <w:t>Энергоресурсы</w:t>
      </w:r>
      <w:bookmarkEnd w:id="13"/>
    </w:p>
    <w:p w:rsidR="006D007A" w:rsidRDefault="006D007A" w:rsidP="006D007A">
      <w:pPr>
        <w:pStyle w:val="12"/>
        <w:spacing w:after="0" w:line="312" w:lineRule="auto"/>
        <w:ind w:left="0"/>
        <w:jc w:val="both"/>
        <w:rPr>
          <w:sz w:val="24"/>
          <w:szCs w:val="24"/>
        </w:rPr>
      </w:pPr>
    </w:p>
    <w:p w:rsidR="006E329C" w:rsidRPr="006E329C" w:rsidRDefault="006E329C" w:rsidP="006E329C">
      <w:pPr>
        <w:pStyle w:val="12"/>
        <w:spacing w:after="0" w:line="312" w:lineRule="auto"/>
        <w:ind w:left="0"/>
        <w:jc w:val="both"/>
        <w:rPr>
          <w:sz w:val="24"/>
          <w:szCs w:val="24"/>
        </w:rPr>
      </w:pPr>
      <w:r w:rsidRPr="006E329C">
        <w:rPr>
          <w:sz w:val="24"/>
          <w:szCs w:val="24"/>
        </w:rPr>
        <w:t>В процессе производства будут потребляться следующие виды энергоресурсов:</w:t>
      </w:r>
    </w:p>
    <w:p w:rsidR="006E329C" w:rsidRPr="006E329C" w:rsidRDefault="006E329C" w:rsidP="006E329C">
      <w:pPr>
        <w:numPr>
          <w:ilvl w:val="0"/>
          <w:numId w:val="11"/>
        </w:numPr>
        <w:spacing w:after="0" w:line="312" w:lineRule="auto"/>
        <w:contextualSpacing/>
        <w:jc w:val="both"/>
        <w:rPr>
          <w:rFonts w:asciiTheme="minorHAnsi" w:eastAsiaTheme="minorHAnsi" w:hAnsiTheme="minorHAnsi" w:cs="Times New Roman"/>
          <w:sz w:val="24"/>
          <w:szCs w:val="24"/>
          <w:lang w:val="en-US"/>
        </w:rPr>
      </w:pPr>
      <w:proofErr w:type="spellStart"/>
      <w:r w:rsidRPr="006E329C">
        <w:rPr>
          <w:rFonts w:asciiTheme="minorHAnsi" w:eastAsiaTheme="minorHAnsi" w:hAnsiTheme="minorHAnsi" w:cs="Times New Roman"/>
          <w:sz w:val="24"/>
          <w:szCs w:val="24"/>
          <w:lang w:val="en-US"/>
        </w:rPr>
        <w:t>электроэнергия</w:t>
      </w:r>
      <w:proofErr w:type="spellEnd"/>
      <w:r w:rsidRPr="006E329C">
        <w:rPr>
          <w:rFonts w:asciiTheme="minorHAnsi" w:eastAsiaTheme="minorHAnsi" w:hAnsiTheme="minorHAnsi" w:cs="Times New Roman"/>
          <w:sz w:val="24"/>
          <w:szCs w:val="24"/>
          <w:lang w:val="en-US"/>
        </w:rPr>
        <w:t>;</w:t>
      </w:r>
    </w:p>
    <w:p w:rsidR="006E329C" w:rsidRDefault="006E329C" w:rsidP="006E329C">
      <w:pPr>
        <w:numPr>
          <w:ilvl w:val="0"/>
          <w:numId w:val="11"/>
        </w:numPr>
        <w:spacing w:after="0" w:line="312" w:lineRule="auto"/>
        <w:contextualSpacing/>
        <w:jc w:val="both"/>
        <w:rPr>
          <w:rFonts w:asciiTheme="minorHAnsi" w:eastAsiaTheme="minorHAnsi" w:hAnsiTheme="minorHAnsi" w:cs="Times New Roman"/>
          <w:sz w:val="24"/>
          <w:szCs w:val="24"/>
        </w:rPr>
      </w:pPr>
      <w:r w:rsidRPr="006E329C">
        <w:rPr>
          <w:rFonts w:asciiTheme="minorHAnsi" w:eastAsiaTheme="minorHAnsi" w:hAnsiTheme="minorHAnsi" w:cs="Times New Roman"/>
          <w:sz w:val="24"/>
          <w:szCs w:val="24"/>
        </w:rPr>
        <w:t>водоснабжение</w:t>
      </w:r>
      <w:r>
        <w:rPr>
          <w:rFonts w:asciiTheme="minorHAnsi" w:eastAsiaTheme="minorHAnsi" w:hAnsiTheme="minorHAnsi" w:cs="Times New Roman"/>
          <w:sz w:val="24"/>
          <w:szCs w:val="24"/>
        </w:rPr>
        <w:t>;</w:t>
      </w:r>
    </w:p>
    <w:p w:rsidR="006E329C" w:rsidRPr="006E329C" w:rsidRDefault="006E329C" w:rsidP="006E329C">
      <w:pPr>
        <w:numPr>
          <w:ilvl w:val="0"/>
          <w:numId w:val="11"/>
        </w:numPr>
        <w:spacing w:after="0" w:line="312" w:lineRule="auto"/>
        <w:contextualSpacing/>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ГСМ.</w:t>
      </w:r>
    </w:p>
    <w:p w:rsidR="006E329C" w:rsidRPr="006E329C" w:rsidRDefault="006E329C" w:rsidP="009C1510">
      <w:pPr>
        <w:pStyle w:val="12"/>
        <w:spacing w:after="0" w:line="312" w:lineRule="auto"/>
        <w:ind w:left="0"/>
        <w:jc w:val="both"/>
        <w:rPr>
          <w:sz w:val="24"/>
          <w:szCs w:val="24"/>
        </w:rPr>
      </w:pPr>
    </w:p>
    <w:p w:rsidR="006D007A" w:rsidRPr="00313807" w:rsidRDefault="006D007A" w:rsidP="006D007A">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313807">
        <w:rPr>
          <w:rFonts w:asciiTheme="minorHAnsi" w:hAnsiTheme="minorHAnsi" w:cstheme="minorHAnsi"/>
          <w:b/>
          <w:color w:val="54A738" w:themeColor="accent5" w:themeShade="BF"/>
        </w:rPr>
        <w:t xml:space="preserve">Нормы расхода </w:t>
      </w:r>
      <w:r>
        <w:rPr>
          <w:rFonts w:asciiTheme="minorHAnsi" w:hAnsiTheme="minorHAnsi" w:cstheme="minorHAnsi"/>
          <w:b/>
          <w:color w:val="54A738" w:themeColor="accent5" w:themeShade="BF"/>
        </w:rPr>
        <w:t>энергоресурсов</w:t>
      </w:r>
      <w:r w:rsidRPr="00313807">
        <w:rPr>
          <w:rFonts w:asciiTheme="minorHAnsi" w:hAnsiTheme="minorHAnsi" w:cstheme="minorHAnsi"/>
          <w:b/>
          <w:color w:val="54A738" w:themeColor="accent5" w:themeShade="BF"/>
        </w:rPr>
        <w:t xml:space="preserve"> для производства</w:t>
      </w:r>
    </w:p>
    <w:tbl>
      <w:tblPr>
        <w:tblStyle w:val="1-11101"/>
        <w:tblW w:w="0" w:type="auto"/>
        <w:tblLayout w:type="fixed"/>
        <w:tblLook w:val="0420" w:firstRow="1" w:lastRow="0" w:firstColumn="0" w:lastColumn="0" w:noHBand="0" w:noVBand="1"/>
      </w:tblPr>
      <w:tblGrid>
        <w:gridCol w:w="4101"/>
        <w:gridCol w:w="1843"/>
        <w:gridCol w:w="1843"/>
      </w:tblGrid>
      <w:tr w:rsidR="006D007A" w:rsidRPr="00313807" w:rsidTr="009C1510">
        <w:trPr>
          <w:cnfStyle w:val="100000000000" w:firstRow="1" w:lastRow="0" w:firstColumn="0" w:lastColumn="0" w:oddVBand="0" w:evenVBand="0" w:oddHBand="0" w:evenHBand="0" w:firstRowFirstColumn="0" w:firstRowLastColumn="0" w:lastRowFirstColumn="0" w:lastRowLastColumn="0"/>
          <w:trHeight w:val="255"/>
        </w:trPr>
        <w:tc>
          <w:tcPr>
            <w:tcW w:w="4101" w:type="dxa"/>
            <w:noWrap/>
            <w:vAlign w:val="center"/>
            <w:hideMark/>
          </w:tcPr>
          <w:p w:rsidR="006D007A" w:rsidRPr="006D007A" w:rsidRDefault="009C1510" w:rsidP="009C1510">
            <w:pPr>
              <w:spacing w:after="0" w:line="240" w:lineRule="auto"/>
              <w:jc w:val="center"/>
              <w:rPr>
                <w:rFonts w:cs="Times New Roman"/>
                <w:sz w:val="16"/>
                <w:szCs w:val="16"/>
                <w:lang w:eastAsia="ru-RU"/>
              </w:rPr>
            </w:pPr>
            <w:r>
              <w:rPr>
                <w:rFonts w:cs="Times New Roman"/>
                <w:sz w:val="16"/>
                <w:szCs w:val="16"/>
                <w:lang w:eastAsia="ru-RU"/>
              </w:rPr>
              <w:t>Наименование</w:t>
            </w:r>
          </w:p>
        </w:tc>
        <w:tc>
          <w:tcPr>
            <w:tcW w:w="1843" w:type="dxa"/>
            <w:noWrap/>
            <w:vAlign w:val="center"/>
            <w:hideMark/>
          </w:tcPr>
          <w:p w:rsidR="006D007A" w:rsidRPr="006D007A" w:rsidRDefault="006D007A" w:rsidP="009C1510">
            <w:pPr>
              <w:spacing w:after="0" w:line="240" w:lineRule="auto"/>
              <w:jc w:val="center"/>
              <w:rPr>
                <w:rFonts w:cs="Times New Roman"/>
                <w:sz w:val="16"/>
                <w:szCs w:val="16"/>
                <w:lang w:eastAsia="ru-RU"/>
              </w:rPr>
            </w:pPr>
            <w:r w:rsidRPr="006D007A">
              <w:rPr>
                <w:rFonts w:cs="Times New Roman"/>
                <w:sz w:val="16"/>
                <w:szCs w:val="16"/>
                <w:lang w:eastAsia="ru-RU"/>
              </w:rPr>
              <w:t>Ед. изм.</w:t>
            </w:r>
          </w:p>
        </w:tc>
        <w:tc>
          <w:tcPr>
            <w:tcW w:w="1843" w:type="dxa"/>
            <w:noWrap/>
            <w:vAlign w:val="center"/>
            <w:hideMark/>
          </w:tcPr>
          <w:p w:rsidR="006D007A" w:rsidRPr="006D007A" w:rsidRDefault="009C1510" w:rsidP="009C1510">
            <w:pPr>
              <w:spacing w:after="0" w:line="240" w:lineRule="auto"/>
              <w:jc w:val="center"/>
              <w:rPr>
                <w:rFonts w:cs="Times New Roman"/>
                <w:sz w:val="16"/>
                <w:szCs w:val="16"/>
                <w:lang w:eastAsia="ru-RU"/>
              </w:rPr>
            </w:pPr>
            <w:r>
              <w:rPr>
                <w:rFonts w:cs="Times New Roman"/>
                <w:sz w:val="16"/>
                <w:szCs w:val="16"/>
                <w:lang w:eastAsia="ru-RU"/>
              </w:rPr>
              <w:t>Норма расхода</w:t>
            </w:r>
          </w:p>
        </w:tc>
      </w:tr>
      <w:tr w:rsidR="006D007A" w:rsidRPr="00D271C5" w:rsidTr="009C1510">
        <w:trPr>
          <w:cnfStyle w:val="000000100000" w:firstRow="0" w:lastRow="0" w:firstColumn="0" w:lastColumn="0" w:oddVBand="0" w:evenVBand="0" w:oddHBand="1" w:evenHBand="0" w:firstRowFirstColumn="0" w:firstRowLastColumn="0" w:lastRowFirstColumn="0" w:lastRowLastColumn="0"/>
          <w:trHeight w:val="240"/>
        </w:trPr>
        <w:tc>
          <w:tcPr>
            <w:tcW w:w="4101" w:type="dxa"/>
            <w:noWrap/>
            <w:vAlign w:val="center"/>
            <w:hideMark/>
          </w:tcPr>
          <w:p w:rsidR="006D007A" w:rsidRPr="006D007A" w:rsidRDefault="006D007A" w:rsidP="009C1510">
            <w:pPr>
              <w:spacing w:after="0" w:line="240" w:lineRule="auto"/>
              <w:rPr>
                <w:sz w:val="16"/>
                <w:szCs w:val="16"/>
              </w:rPr>
            </w:pPr>
            <w:r w:rsidRPr="006D007A">
              <w:rPr>
                <w:sz w:val="16"/>
                <w:szCs w:val="16"/>
              </w:rPr>
              <w:t>Электроэнергия</w:t>
            </w:r>
          </w:p>
        </w:tc>
        <w:tc>
          <w:tcPr>
            <w:tcW w:w="1843" w:type="dxa"/>
            <w:noWrap/>
            <w:vAlign w:val="center"/>
            <w:hideMark/>
          </w:tcPr>
          <w:p w:rsidR="006D007A" w:rsidRPr="006D007A" w:rsidRDefault="006D007A" w:rsidP="009C1510">
            <w:pPr>
              <w:spacing w:after="0" w:line="240" w:lineRule="auto"/>
              <w:jc w:val="center"/>
              <w:rPr>
                <w:sz w:val="16"/>
                <w:szCs w:val="16"/>
              </w:rPr>
            </w:pPr>
            <w:r w:rsidRPr="006D007A">
              <w:rPr>
                <w:sz w:val="16"/>
                <w:szCs w:val="16"/>
              </w:rPr>
              <w:t>МВт</w:t>
            </w:r>
          </w:p>
        </w:tc>
        <w:tc>
          <w:tcPr>
            <w:tcW w:w="1843" w:type="dxa"/>
            <w:noWrap/>
            <w:vAlign w:val="center"/>
            <w:hideMark/>
          </w:tcPr>
          <w:p w:rsidR="006D007A" w:rsidRPr="006D007A" w:rsidRDefault="00050AD3" w:rsidP="009C1510">
            <w:pPr>
              <w:spacing w:after="0" w:line="240" w:lineRule="auto"/>
              <w:jc w:val="right"/>
              <w:rPr>
                <w:sz w:val="16"/>
                <w:szCs w:val="16"/>
              </w:rPr>
            </w:pPr>
            <w:r>
              <w:rPr>
                <w:sz w:val="16"/>
                <w:szCs w:val="16"/>
              </w:rPr>
              <w:t>2</w:t>
            </w:r>
            <w:r w:rsidR="006D007A" w:rsidRPr="006D007A">
              <w:rPr>
                <w:sz w:val="16"/>
                <w:szCs w:val="16"/>
              </w:rPr>
              <w:t>,0</w:t>
            </w:r>
          </w:p>
        </w:tc>
      </w:tr>
      <w:tr w:rsidR="006D007A" w:rsidRPr="00D271C5" w:rsidTr="009C1510">
        <w:trPr>
          <w:cnfStyle w:val="000000010000" w:firstRow="0" w:lastRow="0" w:firstColumn="0" w:lastColumn="0" w:oddVBand="0" w:evenVBand="0" w:oddHBand="0" w:evenHBand="1" w:firstRowFirstColumn="0" w:firstRowLastColumn="0" w:lastRowFirstColumn="0" w:lastRowLastColumn="0"/>
          <w:trHeight w:val="240"/>
        </w:trPr>
        <w:tc>
          <w:tcPr>
            <w:tcW w:w="4101" w:type="dxa"/>
            <w:noWrap/>
            <w:vAlign w:val="center"/>
            <w:hideMark/>
          </w:tcPr>
          <w:p w:rsidR="006D007A" w:rsidRPr="006D007A" w:rsidRDefault="006D007A" w:rsidP="009C1510">
            <w:pPr>
              <w:spacing w:after="0" w:line="240" w:lineRule="auto"/>
              <w:rPr>
                <w:sz w:val="16"/>
                <w:szCs w:val="16"/>
              </w:rPr>
            </w:pPr>
            <w:r w:rsidRPr="006D007A">
              <w:rPr>
                <w:sz w:val="16"/>
                <w:szCs w:val="16"/>
              </w:rPr>
              <w:t>Водоснабжение</w:t>
            </w:r>
          </w:p>
        </w:tc>
        <w:tc>
          <w:tcPr>
            <w:tcW w:w="1843" w:type="dxa"/>
            <w:noWrap/>
            <w:vAlign w:val="center"/>
            <w:hideMark/>
          </w:tcPr>
          <w:p w:rsidR="006D007A" w:rsidRPr="006D007A" w:rsidRDefault="006D007A" w:rsidP="009C1510">
            <w:pPr>
              <w:spacing w:after="0" w:line="240" w:lineRule="auto"/>
              <w:jc w:val="center"/>
              <w:rPr>
                <w:sz w:val="16"/>
                <w:szCs w:val="16"/>
              </w:rPr>
            </w:pPr>
            <w:r w:rsidRPr="006D007A">
              <w:rPr>
                <w:sz w:val="16"/>
                <w:szCs w:val="16"/>
              </w:rPr>
              <w:t xml:space="preserve">м3 / </w:t>
            </w:r>
            <w:proofErr w:type="spellStart"/>
            <w:r w:rsidRPr="006D007A">
              <w:rPr>
                <w:sz w:val="16"/>
                <w:szCs w:val="16"/>
              </w:rPr>
              <w:t>сут</w:t>
            </w:r>
            <w:proofErr w:type="spellEnd"/>
            <w:r w:rsidRPr="006D007A">
              <w:rPr>
                <w:sz w:val="16"/>
                <w:szCs w:val="16"/>
              </w:rPr>
              <w:t>.</w:t>
            </w:r>
          </w:p>
        </w:tc>
        <w:tc>
          <w:tcPr>
            <w:tcW w:w="1843" w:type="dxa"/>
            <w:noWrap/>
            <w:vAlign w:val="center"/>
            <w:hideMark/>
          </w:tcPr>
          <w:p w:rsidR="006D007A" w:rsidRPr="006D007A" w:rsidRDefault="006D007A" w:rsidP="009C1510">
            <w:pPr>
              <w:spacing w:after="0" w:line="240" w:lineRule="auto"/>
              <w:jc w:val="right"/>
              <w:rPr>
                <w:sz w:val="16"/>
                <w:szCs w:val="16"/>
              </w:rPr>
            </w:pPr>
            <w:r w:rsidRPr="006D007A">
              <w:rPr>
                <w:sz w:val="16"/>
                <w:szCs w:val="16"/>
              </w:rPr>
              <w:t>50,0</w:t>
            </w:r>
          </w:p>
        </w:tc>
      </w:tr>
      <w:tr w:rsidR="006D007A" w:rsidRPr="00D271C5" w:rsidTr="009C1510">
        <w:trPr>
          <w:cnfStyle w:val="000000100000" w:firstRow="0" w:lastRow="0" w:firstColumn="0" w:lastColumn="0" w:oddVBand="0" w:evenVBand="0" w:oddHBand="1" w:evenHBand="0" w:firstRowFirstColumn="0" w:firstRowLastColumn="0" w:lastRowFirstColumn="0" w:lastRowLastColumn="0"/>
          <w:trHeight w:val="240"/>
        </w:trPr>
        <w:tc>
          <w:tcPr>
            <w:tcW w:w="4101" w:type="dxa"/>
            <w:noWrap/>
            <w:vAlign w:val="center"/>
          </w:tcPr>
          <w:p w:rsidR="006D007A" w:rsidRPr="006D007A" w:rsidRDefault="006D007A" w:rsidP="009C1510">
            <w:pPr>
              <w:spacing w:after="0" w:line="240" w:lineRule="auto"/>
              <w:rPr>
                <w:sz w:val="16"/>
                <w:szCs w:val="16"/>
              </w:rPr>
            </w:pPr>
            <w:r w:rsidRPr="006D007A">
              <w:rPr>
                <w:sz w:val="16"/>
                <w:szCs w:val="16"/>
              </w:rPr>
              <w:t>Водоотведение</w:t>
            </w:r>
          </w:p>
        </w:tc>
        <w:tc>
          <w:tcPr>
            <w:tcW w:w="1843" w:type="dxa"/>
            <w:noWrap/>
            <w:vAlign w:val="center"/>
          </w:tcPr>
          <w:p w:rsidR="006D007A" w:rsidRPr="006D007A" w:rsidRDefault="006D007A" w:rsidP="009C1510">
            <w:pPr>
              <w:spacing w:after="0" w:line="240" w:lineRule="auto"/>
              <w:jc w:val="center"/>
              <w:rPr>
                <w:sz w:val="16"/>
                <w:szCs w:val="16"/>
              </w:rPr>
            </w:pPr>
            <w:r w:rsidRPr="006D007A">
              <w:rPr>
                <w:sz w:val="16"/>
                <w:szCs w:val="16"/>
              </w:rPr>
              <w:t xml:space="preserve">м3 / </w:t>
            </w:r>
            <w:proofErr w:type="spellStart"/>
            <w:r w:rsidRPr="006D007A">
              <w:rPr>
                <w:sz w:val="16"/>
                <w:szCs w:val="16"/>
              </w:rPr>
              <w:t>сут</w:t>
            </w:r>
            <w:proofErr w:type="spellEnd"/>
            <w:r w:rsidRPr="006D007A">
              <w:rPr>
                <w:sz w:val="16"/>
                <w:szCs w:val="16"/>
              </w:rPr>
              <w:t>.</w:t>
            </w:r>
          </w:p>
        </w:tc>
        <w:tc>
          <w:tcPr>
            <w:tcW w:w="1843" w:type="dxa"/>
            <w:noWrap/>
            <w:vAlign w:val="center"/>
          </w:tcPr>
          <w:p w:rsidR="006D007A" w:rsidRPr="006D007A" w:rsidRDefault="006D007A" w:rsidP="009C1510">
            <w:pPr>
              <w:spacing w:after="0" w:line="240" w:lineRule="auto"/>
              <w:jc w:val="right"/>
              <w:rPr>
                <w:sz w:val="16"/>
                <w:szCs w:val="16"/>
              </w:rPr>
            </w:pPr>
            <w:r w:rsidRPr="006D007A">
              <w:rPr>
                <w:sz w:val="16"/>
                <w:szCs w:val="16"/>
              </w:rPr>
              <w:t>47,0</w:t>
            </w:r>
          </w:p>
        </w:tc>
      </w:tr>
      <w:tr w:rsidR="006D007A" w:rsidRPr="00D271C5" w:rsidTr="009C1510">
        <w:trPr>
          <w:cnfStyle w:val="000000010000" w:firstRow="0" w:lastRow="0" w:firstColumn="0" w:lastColumn="0" w:oddVBand="0" w:evenVBand="0" w:oddHBand="0" w:evenHBand="1" w:firstRowFirstColumn="0" w:firstRowLastColumn="0" w:lastRowFirstColumn="0" w:lastRowLastColumn="0"/>
          <w:trHeight w:val="240"/>
        </w:trPr>
        <w:tc>
          <w:tcPr>
            <w:tcW w:w="4101" w:type="dxa"/>
            <w:noWrap/>
            <w:vAlign w:val="center"/>
          </w:tcPr>
          <w:p w:rsidR="006D007A" w:rsidRPr="006D007A" w:rsidRDefault="006D007A" w:rsidP="009C1510">
            <w:pPr>
              <w:spacing w:after="0" w:line="240" w:lineRule="auto"/>
              <w:rPr>
                <w:sz w:val="16"/>
                <w:szCs w:val="16"/>
              </w:rPr>
            </w:pPr>
            <w:r w:rsidRPr="006D007A">
              <w:rPr>
                <w:sz w:val="16"/>
                <w:szCs w:val="16"/>
              </w:rPr>
              <w:t>ГСМ</w:t>
            </w:r>
          </w:p>
        </w:tc>
        <w:tc>
          <w:tcPr>
            <w:tcW w:w="1843" w:type="dxa"/>
            <w:noWrap/>
            <w:vAlign w:val="center"/>
          </w:tcPr>
          <w:p w:rsidR="006D007A" w:rsidRPr="006D007A" w:rsidRDefault="006D007A" w:rsidP="009C1510">
            <w:pPr>
              <w:spacing w:after="0" w:line="240" w:lineRule="auto"/>
              <w:jc w:val="center"/>
              <w:rPr>
                <w:sz w:val="16"/>
                <w:szCs w:val="16"/>
              </w:rPr>
            </w:pPr>
            <w:r w:rsidRPr="006D007A">
              <w:rPr>
                <w:sz w:val="16"/>
                <w:szCs w:val="16"/>
              </w:rPr>
              <w:t xml:space="preserve">кг / </w:t>
            </w:r>
            <w:proofErr w:type="spellStart"/>
            <w:r w:rsidRPr="006D007A">
              <w:rPr>
                <w:sz w:val="16"/>
                <w:szCs w:val="16"/>
              </w:rPr>
              <w:t>сут</w:t>
            </w:r>
            <w:proofErr w:type="spellEnd"/>
            <w:r w:rsidRPr="006D007A">
              <w:rPr>
                <w:sz w:val="16"/>
                <w:szCs w:val="16"/>
              </w:rPr>
              <w:t>.</w:t>
            </w:r>
          </w:p>
        </w:tc>
        <w:tc>
          <w:tcPr>
            <w:tcW w:w="1843" w:type="dxa"/>
            <w:noWrap/>
            <w:vAlign w:val="center"/>
          </w:tcPr>
          <w:p w:rsidR="006D007A" w:rsidRPr="006D007A" w:rsidRDefault="006D007A" w:rsidP="009C1510">
            <w:pPr>
              <w:spacing w:after="0" w:line="240" w:lineRule="auto"/>
              <w:jc w:val="right"/>
              <w:rPr>
                <w:sz w:val="16"/>
                <w:szCs w:val="16"/>
              </w:rPr>
            </w:pPr>
            <w:r w:rsidRPr="006D007A">
              <w:rPr>
                <w:sz w:val="16"/>
                <w:szCs w:val="16"/>
              </w:rPr>
              <w:t>420,0</w:t>
            </w:r>
          </w:p>
        </w:tc>
      </w:tr>
    </w:tbl>
    <w:p w:rsidR="006D007A" w:rsidRDefault="006D007A" w:rsidP="006D007A">
      <w:pPr>
        <w:pStyle w:val="12"/>
        <w:spacing w:after="0" w:line="312" w:lineRule="auto"/>
        <w:ind w:left="0"/>
        <w:jc w:val="both"/>
        <w:rPr>
          <w:sz w:val="24"/>
          <w:szCs w:val="24"/>
          <w:highlight w:val="yellow"/>
        </w:rPr>
      </w:pPr>
    </w:p>
    <w:p w:rsidR="006D007A" w:rsidRPr="00D4206C" w:rsidRDefault="006D007A" w:rsidP="006D007A">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D4206C">
        <w:rPr>
          <w:rFonts w:asciiTheme="minorHAnsi" w:hAnsiTheme="minorHAnsi" w:cstheme="minorHAnsi"/>
          <w:b/>
          <w:color w:val="54A738" w:themeColor="accent5" w:themeShade="BF"/>
        </w:rPr>
        <w:t>П</w:t>
      </w:r>
      <w:r>
        <w:rPr>
          <w:rFonts w:asciiTheme="minorHAnsi" w:hAnsiTheme="minorHAnsi" w:cstheme="minorHAnsi"/>
          <w:b/>
          <w:color w:val="54A738" w:themeColor="accent5" w:themeShade="BF"/>
        </w:rPr>
        <w:t>рогнозная потребность в энергоресурсах</w:t>
      </w:r>
      <w:r w:rsidRPr="00D4206C">
        <w:rPr>
          <w:rFonts w:asciiTheme="minorHAnsi" w:hAnsiTheme="minorHAnsi" w:cstheme="minorHAnsi"/>
          <w:b/>
          <w:color w:val="54A738" w:themeColor="accent5" w:themeShade="BF"/>
        </w:rPr>
        <w:t xml:space="preserve"> для производства</w:t>
      </w:r>
    </w:p>
    <w:tbl>
      <w:tblPr>
        <w:tblStyle w:val="1-11101"/>
        <w:tblW w:w="5000" w:type="pct"/>
        <w:tblLook w:val="0420" w:firstRow="1" w:lastRow="0" w:firstColumn="0" w:lastColumn="0" w:noHBand="0" w:noVBand="1"/>
      </w:tblPr>
      <w:tblGrid>
        <w:gridCol w:w="3006"/>
        <w:gridCol w:w="1622"/>
        <w:gridCol w:w="973"/>
        <w:gridCol w:w="973"/>
        <w:gridCol w:w="974"/>
        <w:gridCol w:w="974"/>
        <w:gridCol w:w="974"/>
        <w:gridCol w:w="974"/>
        <w:gridCol w:w="974"/>
        <w:gridCol w:w="974"/>
        <w:gridCol w:w="974"/>
        <w:gridCol w:w="968"/>
      </w:tblGrid>
      <w:tr w:rsidR="00CD5BEC" w:rsidRPr="00CD5BEC" w:rsidTr="00CD5BEC">
        <w:trPr>
          <w:cnfStyle w:val="100000000000" w:firstRow="1" w:lastRow="0" w:firstColumn="0" w:lastColumn="0" w:oddVBand="0" w:evenVBand="0" w:oddHBand="0" w:evenHBand="0" w:firstRowFirstColumn="0" w:firstRowLastColumn="0" w:lastRowFirstColumn="0" w:lastRowLastColumn="0"/>
          <w:trHeight w:val="255"/>
        </w:trPr>
        <w:tc>
          <w:tcPr>
            <w:tcW w:w="1047" w:type="pct"/>
            <w:noWrap/>
            <w:vAlign w:val="center"/>
            <w:hideMark/>
          </w:tcPr>
          <w:p w:rsidR="00CD5BEC" w:rsidRPr="00CD5BEC" w:rsidRDefault="00CD5BEC" w:rsidP="00CD5BEC">
            <w:pPr>
              <w:spacing w:after="0" w:line="240" w:lineRule="auto"/>
              <w:rPr>
                <w:rFonts w:cs="Times New Roman"/>
                <w:sz w:val="16"/>
                <w:szCs w:val="16"/>
                <w:lang w:eastAsia="ru-RU"/>
              </w:rPr>
            </w:pPr>
            <w:r w:rsidRPr="00CD5BEC">
              <w:rPr>
                <w:rFonts w:cs="Times New Roman"/>
                <w:sz w:val="16"/>
                <w:szCs w:val="16"/>
                <w:lang w:eastAsia="ru-RU"/>
              </w:rPr>
              <w:t>ЭНЕРГОРЕСУРСЫ</w:t>
            </w:r>
          </w:p>
        </w:tc>
        <w:tc>
          <w:tcPr>
            <w:tcW w:w="565"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Ед. изм.</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2017</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2018</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2019</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2020</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2021</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2022</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2023</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2024</w:t>
            </w:r>
          </w:p>
        </w:tc>
        <w:tc>
          <w:tcPr>
            <w:tcW w:w="339"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2025</w:t>
            </w:r>
          </w:p>
        </w:tc>
        <w:tc>
          <w:tcPr>
            <w:tcW w:w="337" w:type="pct"/>
            <w:noWrap/>
            <w:vAlign w:val="center"/>
            <w:hideMark/>
          </w:tcPr>
          <w:p w:rsidR="00CD5BEC" w:rsidRPr="00CD5BEC" w:rsidRDefault="00CD5BEC" w:rsidP="00CD5BEC">
            <w:pPr>
              <w:spacing w:after="0" w:line="240" w:lineRule="auto"/>
              <w:jc w:val="center"/>
              <w:rPr>
                <w:rFonts w:cs="Times New Roman"/>
                <w:sz w:val="16"/>
                <w:szCs w:val="16"/>
                <w:lang w:eastAsia="ru-RU"/>
              </w:rPr>
            </w:pPr>
            <w:r w:rsidRPr="00CD5BEC">
              <w:rPr>
                <w:rFonts w:cs="Times New Roman"/>
                <w:sz w:val="16"/>
                <w:szCs w:val="16"/>
                <w:lang w:eastAsia="ru-RU"/>
              </w:rPr>
              <w:t>2026</w:t>
            </w:r>
          </w:p>
        </w:tc>
      </w:tr>
      <w:tr w:rsidR="0000658B" w:rsidRPr="00CD5BEC" w:rsidTr="0000658B">
        <w:trPr>
          <w:cnfStyle w:val="000000100000" w:firstRow="0" w:lastRow="0" w:firstColumn="0" w:lastColumn="0" w:oddVBand="0" w:evenVBand="0" w:oddHBand="1" w:evenHBand="0" w:firstRowFirstColumn="0" w:firstRowLastColumn="0" w:lastRowFirstColumn="0" w:lastRowLastColumn="0"/>
          <w:trHeight w:val="240"/>
        </w:trPr>
        <w:tc>
          <w:tcPr>
            <w:tcW w:w="1047" w:type="pct"/>
            <w:noWrap/>
            <w:vAlign w:val="center"/>
            <w:hideMark/>
          </w:tcPr>
          <w:p w:rsidR="0000658B" w:rsidRPr="00CD5BEC" w:rsidRDefault="0000658B" w:rsidP="0000658B">
            <w:pPr>
              <w:spacing w:after="0" w:line="240" w:lineRule="auto"/>
              <w:rPr>
                <w:rFonts w:cs="Times New Roman"/>
                <w:color w:val="000000"/>
                <w:sz w:val="16"/>
                <w:szCs w:val="16"/>
                <w:lang w:eastAsia="ru-RU"/>
              </w:rPr>
            </w:pPr>
            <w:r w:rsidRPr="00CD5BEC">
              <w:rPr>
                <w:rFonts w:cs="Times New Roman"/>
                <w:color w:val="000000"/>
                <w:sz w:val="16"/>
                <w:szCs w:val="16"/>
                <w:lang w:eastAsia="ru-RU"/>
              </w:rPr>
              <w:t>Электроэнергия</w:t>
            </w:r>
          </w:p>
        </w:tc>
        <w:tc>
          <w:tcPr>
            <w:tcW w:w="565" w:type="pct"/>
            <w:noWrap/>
            <w:vAlign w:val="center"/>
            <w:hideMark/>
          </w:tcPr>
          <w:p w:rsidR="0000658B" w:rsidRPr="00CD5BEC" w:rsidRDefault="0000658B" w:rsidP="0000658B">
            <w:pPr>
              <w:spacing w:after="0" w:line="240" w:lineRule="auto"/>
              <w:jc w:val="center"/>
              <w:rPr>
                <w:rFonts w:cs="Times New Roman"/>
                <w:color w:val="000000"/>
                <w:sz w:val="16"/>
                <w:szCs w:val="16"/>
                <w:lang w:eastAsia="ru-RU"/>
              </w:rPr>
            </w:pPr>
            <w:r w:rsidRPr="00CD5BEC">
              <w:rPr>
                <w:rFonts w:cs="Times New Roman"/>
                <w:color w:val="000000"/>
                <w:sz w:val="16"/>
                <w:szCs w:val="16"/>
                <w:lang w:eastAsia="ru-RU"/>
              </w:rPr>
              <w:t>МВт</w:t>
            </w:r>
          </w:p>
        </w:tc>
        <w:tc>
          <w:tcPr>
            <w:tcW w:w="339"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313</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313</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313</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313</w:t>
            </w:r>
          </w:p>
        </w:tc>
        <w:tc>
          <w:tcPr>
            <w:tcW w:w="337"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313</w:t>
            </w:r>
          </w:p>
        </w:tc>
      </w:tr>
      <w:tr w:rsidR="0000658B" w:rsidRPr="00CD5BEC" w:rsidTr="0000658B">
        <w:trPr>
          <w:cnfStyle w:val="000000010000" w:firstRow="0" w:lastRow="0" w:firstColumn="0" w:lastColumn="0" w:oddVBand="0" w:evenVBand="0" w:oddHBand="0" w:evenHBand="1" w:firstRowFirstColumn="0" w:firstRowLastColumn="0" w:lastRowFirstColumn="0" w:lastRowLastColumn="0"/>
          <w:trHeight w:val="240"/>
        </w:trPr>
        <w:tc>
          <w:tcPr>
            <w:tcW w:w="1047" w:type="pct"/>
            <w:noWrap/>
            <w:vAlign w:val="center"/>
            <w:hideMark/>
          </w:tcPr>
          <w:p w:rsidR="0000658B" w:rsidRPr="00CD5BEC" w:rsidRDefault="0000658B" w:rsidP="0000658B">
            <w:pPr>
              <w:spacing w:after="0" w:line="240" w:lineRule="auto"/>
              <w:rPr>
                <w:rFonts w:cs="Times New Roman"/>
                <w:sz w:val="16"/>
                <w:szCs w:val="16"/>
                <w:lang w:eastAsia="ru-RU"/>
              </w:rPr>
            </w:pPr>
            <w:r w:rsidRPr="00CD5BEC">
              <w:rPr>
                <w:rFonts w:cs="Times New Roman"/>
                <w:sz w:val="16"/>
                <w:szCs w:val="16"/>
                <w:lang w:eastAsia="ru-RU"/>
              </w:rPr>
              <w:t>Водоснабжение</w:t>
            </w:r>
          </w:p>
        </w:tc>
        <w:tc>
          <w:tcPr>
            <w:tcW w:w="565" w:type="pct"/>
            <w:noWrap/>
            <w:vAlign w:val="center"/>
            <w:hideMark/>
          </w:tcPr>
          <w:p w:rsidR="0000658B" w:rsidRPr="00CD5BEC" w:rsidRDefault="0000658B" w:rsidP="0000658B">
            <w:pPr>
              <w:spacing w:after="0" w:line="240" w:lineRule="auto"/>
              <w:jc w:val="center"/>
              <w:rPr>
                <w:rFonts w:cs="Times New Roman"/>
                <w:sz w:val="16"/>
                <w:szCs w:val="16"/>
                <w:lang w:eastAsia="ru-RU"/>
              </w:rPr>
            </w:pPr>
            <w:r w:rsidRPr="00CD5BEC">
              <w:rPr>
                <w:rFonts w:cs="Times New Roman"/>
                <w:sz w:val="16"/>
                <w:szCs w:val="16"/>
                <w:lang w:eastAsia="ru-RU"/>
              </w:rPr>
              <w:t>тыс. м3</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7,8</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7,8</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7,8</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7,8</w:t>
            </w:r>
          </w:p>
        </w:tc>
        <w:tc>
          <w:tcPr>
            <w:tcW w:w="337"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7,8</w:t>
            </w:r>
          </w:p>
        </w:tc>
      </w:tr>
      <w:tr w:rsidR="0000658B" w:rsidRPr="00CD5BEC" w:rsidTr="0000658B">
        <w:trPr>
          <w:cnfStyle w:val="000000100000" w:firstRow="0" w:lastRow="0" w:firstColumn="0" w:lastColumn="0" w:oddVBand="0" w:evenVBand="0" w:oddHBand="1" w:evenHBand="0" w:firstRowFirstColumn="0" w:firstRowLastColumn="0" w:lastRowFirstColumn="0" w:lastRowLastColumn="0"/>
          <w:trHeight w:val="240"/>
        </w:trPr>
        <w:tc>
          <w:tcPr>
            <w:tcW w:w="1047" w:type="pct"/>
            <w:noWrap/>
            <w:vAlign w:val="center"/>
            <w:hideMark/>
          </w:tcPr>
          <w:p w:rsidR="0000658B" w:rsidRPr="00CD5BEC" w:rsidRDefault="0000658B" w:rsidP="0000658B">
            <w:pPr>
              <w:spacing w:after="0" w:line="240" w:lineRule="auto"/>
              <w:rPr>
                <w:rFonts w:cs="Times New Roman"/>
                <w:sz w:val="16"/>
                <w:szCs w:val="16"/>
                <w:lang w:eastAsia="ru-RU"/>
              </w:rPr>
            </w:pPr>
            <w:r w:rsidRPr="00CD5BEC">
              <w:rPr>
                <w:rFonts w:cs="Times New Roman"/>
                <w:sz w:val="16"/>
                <w:szCs w:val="16"/>
                <w:lang w:eastAsia="ru-RU"/>
              </w:rPr>
              <w:t>Водоотведение</w:t>
            </w:r>
          </w:p>
        </w:tc>
        <w:tc>
          <w:tcPr>
            <w:tcW w:w="565" w:type="pct"/>
            <w:noWrap/>
            <w:vAlign w:val="center"/>
            <w:hideMark/>
          </w:tcPr>
          <w:p w:rsidR="0000658B" w:rsidRPr="00CD5BEC" w:rsidRDefault="0000658B" w:rsidP="0000658B">
            <w:pPr>
              <w:spacing w:after="0" w:line="240" w:lineRule="auto"/>
              <w:jc w:val="center"/>
              <w:rPr>
                <w:rFonts w:cs="Times New Roman"/>
                <w:sz w:val="16"/>
                <w:szCs w:val="16"/>
                <w:lang w:eastAsia="ru-RU"/>
              </w:rPr>
            </w:pPr>
            <w:r w:rsidRPr="00CD5BEC">
              <w:rPr>
                <w:rFonts w:cs="Times New Roman"/>
                <w:sz w:val="16"/>
                <w:szCs w:val="16"/>
                <w:lang w:eastAsia="ru-RU"/>
              </w:rPr>
              <w:t>тыс. м3</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7,4</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7,4</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7,4</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7,4</w:t>
            </w:r>
          </w:p>
        </w:tc>
        <w:tc>
          <w:tcPr>
            <w:tcW w:w="337"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7,4</w:t>
            </w:r>
          </w:p>
        </w:tc>
      </w:tr>
      <w:tr w:rsidR="0000658B" w:rsidRPr="00CD5BEC" w:rsidTr="0000658B">
        <w:trPr>
          <w:cnfStyle w:val="000000010000" w:firstRow="0" w:lastRow="0" w:firstColumn="0" w:lastColumn="0" w:oddVBand="0" w:evenVBand="0" w:oddHBand="0" w:evenHBand="1" w:firstRowFirstColumn="0" w:firstRowLastColumn="0" w:lastRowFirstColumn="0" w:lastRowLastColumn="0"/>
          <w:trHeight w:val="240"/>
        </w:trPr>
        <w:tc>
          <w:tcPr>
            <w:tcW w:w="1047" w:type="pct"/>
            <w:noWrap/>
            <w:vAlign w:val="center"/>
            <w:hideMark/>
          </w:tcPr>
          <w:p w:rsidR="0000658B" w:rsidRPr="00CD5BEC" w:rsidRDefault="0000658B" w:rsidP="0000658B">
            <w:pPr>
              <w:spacing w:after="0" w:line="240" w:lineRule="auto"/>
              <w:rPr>
                <w:rFonts w:cs="Times New Roman"/>
                <w:sz w:val="16"/>
                <w:szCs w:val="16"/>
                <w:lang w:eastAsia="ru-RU"/>
              </w:rPr>
            </w:pPr>
            <w:r w:rsidRPr="00CD5BEC">
              <w:rPr>
                <w:rFonts w:cs="Times New Roman"/>
                <w:sz w:val="16"/>
                <w:szCs w:val="16"/>
                <w:lang w:eastAsia="ru-RU"/>
              </w:rPr>
              <w:t>ГСМ</w:t>
            </w:r>
          </w:p>
        </w:tc>
        <w:tc>
          <w:tcPr>
            <w:tcW w:w="565" w:type="pct"/>
            <w:noWrap/>
            <w:vAlign w:val="center"/>
            <w:hideMark/>
          </w:tcPr>
          <w:p w:rsidR="0000658B" w:rsidRPr="00CD5BEC" w:rsidRDefault="0000658B" w:rsidP="0000658B">
            <w:pPr>
              <w:spacing w:after="0" w:line="240" w:lineRule="auto"/>
              <w:jc w:val="center"/>
              <w:rPr>
                <w:rFonts w:cs="Times New Roman"/>
                <w:sz w:val="16"/>
                <w:szCs w:val="16"/>
                <w:lang w:eastAsia="ru-RU"/>
              </w:rPr>
            </w:pPr>
            <w:r w:rsidRPr="00CD5BEC">
              <w:rPr>
                <w:rFonts w:cs="Times New Roman"/>
                <w:sz w:val="16"/>
                <w:szCs w:val="16"/>
                <w:lang w:eastAsia="ru-RU"/>
              </w:rPr>
              <w:t>тонн</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65,8</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65,8</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65,8</w:t>
            </w:r>
          </w:p>
        </w:tc>
        <w:tc>
          <w:tcPr>
            <w:tcW w:w="339"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65,8</w:t>
            </w:r>
          </w:p>
        </w:tc>
        <w:tc>
          <w:tcPr>
            <w:tcW w:w="337"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65,8</w:t>
            </w:r>
          </w:p>
        </w:tc>
      </w:tr>
    </w:tbl>
    <w:p w:rsidR="006D007A" w:rsidRDefault="006D007A" w:rsidP="006D007A">
      <w:pPr>
        <w:pStyle w:val="12"/>
        <w:spacing w:after="0" w:line="312" w:lineRule="auto"/>
        <w:ind w:left="0"/>
        <w:jc w:val="both"/>
        <w:rPr>
          <w:sz w:val="24"/>
          <w:szCs w:val="24"/>
        </w:rPr>
      </w:pPr>
    </w:p>
    <w:p w:rsidR="006D007A" w:rsidRDefault="006D007A" w:rsidP="006D007A">
      <w:pPr>
        <w:pStyle w:val="12"/>
        <w:spacing w:after="0" w:line="312" w:lineRule="auto"/>
        <w:ind w:left="0"/>
        <w:jc w:val="both"/>
        <w:rPr>
          <w:sz w:val="24"/>
          <w:szCs w:val="24"/>
        </w:rPr>
      </w:pPr>
    </w:p>
    <w:p w:rsidR="006D007A" w:rsidRDefault="006D007A" w:rsidP="006D007A">
      <w:pPr>
        <w:pStyle w:val="12"/>
        <w:spacing w:after="0" w:line="312" w:lineRule="auto"/>
        <w:ind w:left="0"/>
        <w:jc w:val="both"/>
        <w:rPr>
          <w:sz w:val="24"/>
          <w:szCs w:val="24"/>
        </w:rPr>
        <w:sectPr w:rsidR="006D007A" w:rsidSect="00B94F0C">
          <w:headerReference w:type="default" r:id="rId20"/>
          <w:footerReference w:type="default" r:id="rId21"/>
          <w:pgSz w:w="16838" w:h="11906" w:orient="landscape"/>
          <w:pgMar w:top="2127" w:right="1560" w:bottom="850" w:left="1134" w:header="0" w:footer="698" w:gutter="0"/>
          <w:cols w:space="708"/>
          <w:docGrid w:linePitch="360"/>
        </w:sectPr>
      </w:pPr>
    </w:p>
    <w:p w:rsidR="007A5EF1" w:rsidRPr="008C0CF3" w:rsidRDefault="007A5EF1" w:rsidP="007A5EF1">
      <w:pPr>
        <w:pStyle w:val="20"/>
        <w:numPr>
          <w:ilvl w:val="1"/>
          <w:numId w:val="44"/>
        </w:numPr>
        <w:ind w:left="720"/>
      </w:pPr>
      <w:bookmarkStart w:id="14" w:name="_Toc490215726"/>
      <w:r>
        <w:lastRenderedPageBreak/>
        <w:t>Производство продукции</w:t>
      </w:r>
      <w:bookmarkEnd w:id="14"/>
    </w:p>
    <w:p w:rsidR="007A5EF1" w:rsidRPr="007A5EF1" w:rsidRDefault="00C7590F" w:rsidP="007A5EF1">
      <w:pPr>
        <w:pStyle w:val="aff6"/>
        <w:keepNext/>
        <w:keepLines/>
        <w:numPr>
          <w:ilvl w:val="2"/>
          <w:numId w:val="44"/>
        </w:numPr>
        <w:spacing w:before="200" w:after="0"/>
        <w:ind w:left="720"/>
        <w:outlineLvl w:val="2"/>
        <w:rPr>
          <w:rFonts w:eastAsia="Calibri"/>
          <w:b/>
          <w:bCs/>
          <w:color w:val="0F6FC6"/>
          <w:sz w:val="24"/>
        </w:rPr>
      </w:pPr>
      <w:bookmarkStart w:id="15" w:name="_Toc443494202"/>
      <w:bookmarkStart w:id="16" w:name="_Toc490215727"/>
      <w:r>
        <w:rPr>
          <w:rFonts w:eastAsia="Calibri"/>
          <w:b/>
          <w:bCs/>
          <w:color w:val="0F6FC6"/>
          <w:sz w:val="24"/>
        </w:rPr>
        <w:t>Технолог</w:t>
      </w:r>
      <w:bookmarkEnd w:id="15"/>
      <w:r>
        <w:rPr>
          <w:rFonts w:eastAsia="Calibri"/>
          <w:b/>
          <w:bCs/>
          <w:color w:val="0F6FC6"/>
          <w:sz w:val="24"/>
        </w:rPr>
        <w:t>ический процесс производства</w:t>
      </w:r>
      <w:bookmarkEnd w:id="16"/>
    </w:p>
    <w:p w:rsidR="007A5EF1" w:rsidRDefault="007A5EF1" w:rsidP="00C7590F">
      <w:pPr>
        <w:pStyle w:val="12"/>
        <w:spacing w:after="0" w:line="312" w:lineRule="auto"/>
        <w:ind w:left="0"/>
        <w:jc w:val="both"/>
        <w:rPr>
          <w:sz w:val="24"/>
          <w:szCs w:val="24"/>
        </w:rPr>
      </w:pPr>
    </w:p>
    <w:p w:rsidR="00C7590F" w:rsidRPr="00C7590F" w:rsidRDefault="00050AD3" w:rsidP="00C7590F">
      <w:pPr>
        <w:pStyle w:val="12"/>
        <w:spacing w:after="0" w:line="312" w:lineRule="auto"/>
        <w:ind w:left="0"/>
        <w:jc w:val="both"/>
        <w:rPr>
          <w:b/>
          <w:color w:val="009DD9" w:themeColor="accent2"/>
          <w:sz w:val="24"/>
          <w:szCs w:val="24"/>
        </w:rPr>
      </w:pPr>
      <w:r>
        <w:rPr>
          <w:b/>
          <w:color w:val="009DD9" w:themeColor="accent2"/>
          <w:sz w:val="24"/>
          <w:szCs w:val="24"/>
        </w:rPr>
        <w:t>15 апреля – 25 мая</w:t>
      </w:r>
      <w:r w:rsidR="00C7590F" w:rsidRPr="00C7590F">
        <w:rPr>
          <w:b/>
          <w:color w:val="009DD9" w:themeColor="accent2"/>
          <w:sz w:val="24"/>
          <w:szCs w:val="24"/>
        </w:rPr>
        <w:t xml:space="preserve"> (</w:t>
      </w:r>
      <w:r>
        <w:rPr>
          <w:b/>
          <w:color w:val="009DD9" w:themeColor="accent2"/>
          <w:sz w:val="24"/>
          <w:szCs w:val="24"/>
        </w:rPr>
        <w:t>камбала</w:t>
      </w:r>
      <w:r w:rsidR="00C7590F" w:rsidRPr="00C7590F">
        <w:rPr>
          <w:b/>
          <w:color w:val="009DD9" w:themeColor="accent2"/>
          <w:sz w:val="24"/>
          <w:szCs w:val="24"/>
        </w:rPr>
        <w:t>, белорыбица разная</w:t>
      </w:r>
      <w:r>
        <w:rPr>
          <w:b/>
          <w:color w:val="009DD9" w:themeColor="accent2"/>
          <w:sz w:val="24"/>
          <w:szCs w:val="24"/>
        </w:rPr>
        <w:t>)</w:t>
      </w:r>
    </w:p>
    <w:p w:rsid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Pr>
          <w:sz w:val="24"/>
          <w:szCs w:val="24"/>
        </w:rPr>
        <w:t xml:space="preserve">Рыбонасосом </w:t>
      </w:r>
      <w:r w:rsidRPr="00C7590F">
        <w:rPr>
          <w:sz w:val="24"/>
          <w:szCs w:val="24"/>
        </w:rPr>
        <w:t xml:space="preserve">рыба выгружается из трюма добытчика и подается на бункер-водоотделитель, а с него в весовой бункер, который оснащен весовым устройством. Периодически подача рыбы в него останавливается, происходит завешивание и выпуск рыбы на приемный транспортер. Эта процедура синхронизирована с работой насоса и происходит автоматически. Таким способом осуществляется учет количества рыбы, поступающей на завод. Шибера водоотделителя и весового бункера оснащены </w:t>
      </w:r>
      <w:proofErr w:type="spellStart"/>
      <w:r w:rsidRPr="00C7590F">
        <w:rPr>
          <w:sz w:val="24"/>
          <w:szCs w:val="24"/>
        </w:rPr>
        <w:t>пневмоприводом</w:t>
      </w:r>
      <w:proofErr w:type="spellEnd"/>
      <w:r w:rsidRPr="00C7590F">
        <w:rPr>
          <w:sz w:val="24"/>
          <w:szCs w:val="24"/>
        </w:rPr>
        <w:t xml:space="preserve"> и управляются автоматически либо вручную.</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Второй способ организации подачи рыбы – тем же рыбонасосом через водоотделитель </w:t>
      </w:r>
      <w:r>
        <w:rPr>
          <w:sz w:val="24"/>
          <w:szCs w:val="24"/>
        </w:rPr>
        <w:t>и лоток</w:t>
      </w:r>
      <w:r w:rsidRPr="00C7590F">
        <w:rPr>
          <w:sz w:val="24"/>
          <w:szCs w:val="24"/>
        </w:rPr>
        <w:t xml:space="preserve"> в</w:t>
      </w:r>
      <w:r>
        <w:rPr>
          <w:sz w:val="24"/>
          <w:szCs w:val="24"/>
        </w:rPr>
        <w:t xml:space="preserve"> уличную кошару объемом 50 тонн</w:t>
      </w:r>
      <w:r w:rsidRPr="00C7590F">
        <w:rPr>
          <w:sz w:val="24"/>
          <w:szCs w:val="24"/>
        </w:rPr>
        <w:t>, а оттуда сырьевым ленточным транспортером и скребковым рыба подается в весовой бункер. Кошара служит дополнительным буфером при подходе судна-добытчика с уловом от 50 и более тонн.</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По приемному транспортеру рыба проходит через пост отбора мусора и прилова, состоящий из 2 рабочих мест сортировщиков, выбирающих из потока водоросли, камни, посторонние предметы, непищевые морские организмы и пр. в специальные лотки с отводами, ведущими на транспортер, который доставляет прилов и мусор в бункер с нижней выгрузкой. Оттуда мусор вывозится на утилизацию.</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Каждое рабочее место здесь и далее </w:t>
      </w:r>
      <w:r w:rsidR="00054A29" w:rsidRPr="00C7590F">
        <w:rPr>
          <w:sz w:val="24"/>
          <w:szCs w:val="24"/>
        </w:rPr>
        <w:t>может быть,</w:t>
      </w:r>
      <w:r w:rsidRPr="00C7590F">
        <w:rPr>
          <w:sz w:val="24"/>
          <w:szCs w:val="24"/>
        </w:rPr>
        <w:t xml:space="preserve"> как занято работником, так и не занято. К примеру, если с отсортировкой справляется один работник, то можно и ставить одного, а если отсортировка мусора в данный момент не требуется, то эти места будут не заняты. Но даже если работники имеют низкую квалификацию и слабо стимулированы, то предусмотренное количество рабочих мест на каждой технологической операции позволяет поставить столь</w:t>
      </w:r>
      <w:r>
        <w:rPr>
          <w:sz w:val="24"/>
          <w:szCs w:val="24"/>
        </w:rPr>
        <w:t xml:space="preserve">ко людей, чтобы гарантированно </w:t>
      </w:r>
      <w:r w:rsidRPr="00C7590F">
        <w:rPr>
          <w:sz w:val="24"/>
          <w:szCs w:val="24"/>
        </w:rPr>
        <w:t>осуществлять ее с расчетной скоростью.</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Далее рыба поступает в буфер. Буфер приемного отделения состоит из 5 бункеров по 20 м³. Каждый бункер оснащен 3 рабочими местами сортировщиков, отбирающих в свой </w:t>
      </w:r>
      <w:r w:rsidRPr="00C7590F">
        <w:rPr>
          <w:sz w:val="24"/>
          <w:szCs w:val="24"/>
        </w:rPr>
        <w:lastRenderedPageBreak/>
        <w:t>бункер каждый вид камбалы. Если одного из видов камбалы намного больше, его можно отбирать в 2 бункера. В один из бункеров подается оставшаяся белорыбица. Можно отбирать 2 вида камбал в 2 бункера каждый, а оставшийся вид вместе с белорыбицей подавать в 1 б</w:t>
      </w:r>
      <w:r>
        <w:rPr>
          <w:sz w:val="24"/>
          <w:szCs w:val="24"/>
        </w:rPr>
        <w:t>ункер.</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Выгрузка из приемных бункеров осуществляется на транспортер. Шибера бункеров оснащены </w:t>
      </w:r>
      <w:proofErr w:type="spellStart"/>
      <w:r w:rsidRPr="00C7590F">
        <w:rPr>
          <w:sz w:val="24"/>
          <w:szCs w:val="24"/>
        </w:rPr>
        <w:t>пневмоприводом</w:t>
      </w:r>
      <w:proofErr w:type="spellEnd"/>
      <w:r w:rsidRPr="00C7590F">
        <w:rPr>
          <w:sz w:val="24"/>
          <w:szCs w:val="24"/>
        </w:rPr>
        <w:t xml:space="preserve"> и управляются вручную, с пульта. Транспортер оснащен шибер-стрелкой, которая переводит поток рыбы на скребковый транспортер, а по нему рыба возвращается на транспортер. Это позволяет при необходимости пер</w:t>
      </w:r>
      <w:r>
        <w:rPr>
          <w:sz w:val="24"/>
          <w:szCs w:val="24"/>
        </w:rPr>
        <w:t>есортировать любой из бункеров.</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Например, когда в улове большое количество желтобрюхой и желтоперой камбалы, их можно сортировать в 2 бункера каждую. В 5-й бункер будет поступать белобрюхая камбала и белорыбица. Когда 2 любых бункера освободятся, в них можно будет пересортировать 5-й бункер, отделив таким образом белобрюхую камбалу от белорыбицы. Можно будет также, по мере освобождения бункеров из-под камбалы, пересортировать белорыбицу по видам, если это будет нужно.</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При отсутствии необходимости пересортировки, определенный вид рыбы (например, желтоперая камбала) транспортером передается на транспортер и поступает на разделку. Таким образом, в каждый период времени в завод идет только 1 вид рыбы. Затем другой, и т.д. </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Такая организация производства позволяет избежать установки в цеху отдельного буфера под каждый вид и размер рыбы, отдельной технологической линии под него. Это значительно снижает стоимость строительства и оснащения цеха.</w:t>
      </w:r>
    </w:p>
    <w:p w:rsidR="00C7590F" w:rsidRPr="00C7590F" w:rsidRDefault="00C7590F"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Транспортером камбала доводится до рабочих мест сортировщиков, по 2 на каждый размер, S,</w:t>
      </w:r>
      <w:r>
        <w:rPr>
          <w:sz w:val="24"/>
          <w:szCs w:val="24"/>
        </w:rPr>
        <w:t xml:space="preserve"> </w:t>
      </w:r>
      <w:r w:rsidRPr="00C7590F">
        <w:rPr>
          <w:sz w:val="24"/>
          <w:szCs w:val="24"/>
        </w:rPr>
        <w:t xml:space="preserve">M и L, подающих камбалу каждого размерного ряда в лоток-накопитель, а оттуда – на </w:t>
      </w:r>
      <w:proofErr w:type="spellStart"/>
      <w:r w:rsidRPr="00C7590F">
        <w:rPr>
          <w:sz w:val="24"/>
          <w:szCs w:val="24"/>
        </w:rPr>
        <w:t>камбальный</w:t>
      </w:r>
      <w:proofErr w:type="spellEnd"/>
      <w:r w:rsidRPr="00C7590F">
        <w:rPr>
          <w:sz w:val="24"/>
          <w:szCs w:val="24"/>
        </w:rPr>
        <w:t xml:space="preserve"> </w:t>
      </w:r>
      <w:proofErr w:type="spellStart"/>
      <w:r w:rsidRPr="00C7590F">
        <w:rPr>
          <w:sz w:val="24"/>
          <w:szCs w:val="24"/>
        </w:rPr>
        <w:t>головоруб</w:t>
      </w:r>
      <w:proofErr w:type="spellEnd"/>
      <w:r w:rsidRPr="00C7590F">
        <w:rPr>
          <w:sz w:val="24"/>
          <w:szCs w:val="24"/>
        </w:rPr>
        <w:t xml:space="preserve"> производительностью 42 рыбы в минуту на нож (всего 84 рыбы в минуту).</w:t>
      </w:r>
      <w:r>
        <w:rPr>
          <w:sz w:val="24"/>
          <w:szCs w:val="24"/>
        </w:rPr>
        <w:t xml:space="preserve"> </w:t>
      </w:r>
      <w:r w:rsidRPr="00C7590F">
        <w:rPr>
          <w:sz w:val="24"/>
          <w:szCs w:val="24"/>
        </w:rPr>
        <w:t>На каждой стороне организовано 2 рабочих места, первый обработчик размещает камбалу в лотке, второй ориентирует рыбу краем жаберной крышки по лазерному лучу. При количестве до 25 рыб в минуту на сторону</w:t>
      </w:r>
      <w:r>
        <w:rPr>
          <w:sz w:val="24"/>
          <w:szCs w:val="24"/>
        </w:rPr>
        <w:t>, с этой операцией справляется 1 обработчик.</w:t>
      </w:r>
      <w:r w:rsidRPr="00C7590F">
        <w:rPr>
          <w:sz w:val="24"/>
          <w:szCs w:val="24"/>
        </w:rPr>
        <w:t xml:space="preserve"> Обезглавленная камбала попадает в бункер-накопитель, откуда </w:t>
      </w:r>
      <w:proofErr w:type="spellStart"/>
      <w:r w:rsidRPr="00C7590F">
        <w:rPr>
          <w:sz w:val="24"/>
          <w:szCs w:val="24"/>
        </w:rPr>
        <w:t>побункерно</w:t>
      </w:r>
      <w:proofErr w:type="spellEnd"/>
      <w:r w:rsidRPr="00C7590F">
        <w:rPr>
          <w:sz w:val="24"/>
          <w:szCs w:val="24"/>
        </w:rPr>
        <w:t xml:space="preserve"> транспортерами подается на дальнейшую переработку на </w:t>
      </w:r>
      <w:r w:rsidRPr="00C7590F">
        <w:rPr>
          <w:sz w:val="24"/>
          <w:szCs w:val="24"/>
        </w:rPr>
        <w:lastRenderedPageBreak/>
        <w:t>трехуровневую галерею. То есть на дальнейшие технологические операции в каждый период времени идет камбала одного вида и одного размерного ряда. Отсеченные головы подаются лотком на транспортер сбора отходов, на который собираются все отходы. Он расположен под транспортером распределения сырья. Им они доставляются до скребкового транспортера, которым отходы подаются либо в лоток и на РМУ, либо, в случае аварии, транспортером в бункер, откуда вывозится на утилизацию.</w:t>
      </w:r>
    </w:p>
    <w:p w:rsidR="007852A0" w:rsidRPr="00C7590F"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На трехуровневой галерее организованы 16 рабочих мест. По первому уровню транспортер распределяет рыбу по обработчикам. При подаче камбалы S и M обработчики вынимают внутренности, обрезают плавники и хвост, а у камбал L только вынимают внутренности. Рыбу бросают</w:t>
      </w:r>
      <w:r w:rsidR="007852A0">
        <w:rPr>
          <w:sz w:val="24"/>
          <w:szCs w:val="24"/>
        </w:rPr>
        <w:t xml:space="preserve"> в окно отвода, по которому она</w:t>
      </w:r>
      <w:r w:rsidRPr="00C7590F">
        <w:rPr>
          <w:sz w:val="24"/>
          <w:szCs w:val="24"/>
        </w:rPr>
        <w:t xml:space="preserve"> перемещается на второй уровень галереи. Транспортер второго уровня реверсивный. По нему обработанная рыба подается либо через </w:t>
      </w:r>
      <w:proofErr w:type="spellStart"/>
      <w:r w:rsidRPr="00C7590F">
        <w:rPr>
          <w:sz w:val="24"/>
          <w:szCs w:val="24"/>
        </w:rPr>
        <w:t>рыбомойку</w:t>
      </w:r>
      <w:proofErr w:type="spellEnd"/>
      <w:r w:rsidRPr="00C7590F">
        <w:rPr>
          <w:sz w:val="24"/>
          <w:szCs w:val="24"/>
        </w:rPr>
        <w:t xml:space="preserve"> на вход в туннель для штучной заморозки (камбалы S и M), либо через </w:t>
      </w:r>
      <w:proofErr w:type="spellStart"/>
      <w:r w:rsidRPr="00C7590F">
        <w:rPr>
          <w:sz w:val="24"/>
          <w:szCs w:val="24"/>
        </w:rPr>
        <w:t>рыбомойку</w:t>
      </w:r>
      <w:proofErr w:type="spellEnd"/>
      <w:r w:rsidRPr="00C7590F">
        <w:rPr>
          <w:sz w:val="24"/>
          <w:szCs w:val="24"/>
        </w:rPr>
        <w:t xml:space="preserve"> на круговой стол укладки в блок</w:t>
      </w:r>
      <w:r w:rsidR="007852A0">
        <w:rPr>
          <w:sz w:val="24"/>
          <w:szCs w:val="24"/>
        </w:rPr>
        <w:t>-</w:t>
      </w:r>
      <w:r w:rsidRPr="00C7590F">
        <w:rPr>
          <w:sz w:val="24"/>
          <w:szCs w:val="24"/>
        </w:rPr>
        <w:t>формы, для дальнейшей блочной заморозки (камбалы L). Отходы через другой отвод поступают на третий уровень галереи, а затем транспортерами подаются на участок разбора внутренностей. При разделке камбалы разбирать внутренности не требуется, поэтому п</w:t>
      </w:r>
      <w:r w:rsidR="007852A0">
        <w:rPr>
          <w:sz w:val="24"/>
          <w:szCs w:val="24"/>
        </w:rPr>
        <w:t xml:space="preserve">о его транспортерам все отходы </w:t>
      </w:r>
      <w:r w:rsidRPr="00C7590F">
        <w:rPr>
          <w:sz w:val="24"/>
          <w:szCs w:val="24"/>
        </w:rPr>
        <w:t xml:space="preserve">автоматически направляются на транспортер сбора отходов. </w:t>
      </w:r>
    </w:p>
    <w:p w:rsidR="007852A0" w:rsidRPr="00C7590F"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Туннель штучной заморозки имеет производительность до 60 тонн в сутки. Перед ним расположены 4 рабочих места для обработчиков, равномерно распределяющих камбалу по ленте туннеля. После него замороженная камбала попадает в </w:t>
      </w:r>
      <w:proofErr w:type="spellStart"/>
      <w:r w:rsidRPr="00C7590F">
        <w:rPr>
          <w:sz w:val="24"/>
          <w:szCs w:val="24"/>
        </w:rPr>
        <w:t>глазуровочную</w:t>
      </w:r>
      <w:proofErr w:type="spellEnd"/>
      <w:r w:rsidRPr="00C7590F">
        <w:rPr>
          <w:sz w:val="24"/>
          <w:szCs w:val="24"/>
        </w:rPr>
        <w:t xml:space="preserve"> машину (глазуровка набрызгиванием), откуда транспортером для </w:t>
      </w:r>
      <w:proofErr w:type="spellStart"/>
      <w:r w:rsidRPr="00C7590F">
        <w:rPr>
          <w:sz w:val="24"/>
          <w:szCs w:val="24"/>
        </w:rPr>
        <w:t>остекленения</w:t>
      </w:r>
      <w:proofErr w:type="spellEnd"/>
      <w:r w:rsidRPr="00C7590F">
        <w:rPr>
          <w:sz w:val="24"/>
          <w:szCs w:val="24"/>
        </w:rPr>
        <w:t xml:space="preserve"> через лоток направляется к линии укладки в короба на 4 рабочих места укладчиков. На столе осуществляется сборка коробов, собранные короба ставятся на полку над рольгангом, откуда их берут обработчики-фасовщики. Заполненные короба сдвигаются на рольганг, и им подаются на </w:t>
      </w:r>
      <w:proofErr w:type="spellStart"/>
      <w:r w:rsidRPr="00C7590F">
        <w:rPr>
          <w:sz w:val="24"/>
          <w:szCs w:val="24"/>
        </w:rPr>
        <w:t>лентообвязочные</w:t>
      </w:r>
      <w:proofErr w:type="spellEnd"/>
      <w:r w:rsidRPr="00C7590F">
        <w:rPr>
          <w:sz w:val="24"/>
          <w:szCs w:val="24"/>
        </w:rPr>
        <w:t xml:space="preserve"> машины. Обвязанные короба укладываются на паллеты, которые по мере заполнения погрузчиком вывозятся на склад хранения.</w:t>
      </w:r>
    </w:p>
    <w:p w:rsidR="007852A0" w:rsidRPr="00C7590F"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Камбала L реверсивным транспортером второго уровня галереи подается на круговой стол укладки на 4 рабочих места, где укладывается в блок-формы по 11 кг. Далее транспортером они направляются в склад-буфер пустых и забитых блок-форм, а оттуда на забивку в плиточный скороморозильный аппарат.</w:t>
      </w:r>
    </w:p>
    <w:p w:rsidR="007852A0" w:rsidRPr="00C7590F"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lastRenderedPageBreak/>
        <w:t>После заморозки и выгрузки из плиточника на цепной транспортер выгрузки</w:t>
      </w:r>
      <w:r w:rsidR="007852A0">
        <w:rPr>
          <w:sz w:val="24"/>
          <w:szCs w:val="24"/>
        </w:rPr>
        <w:t>, блок-формы подаются на оттаивание</w:t>
      </w:r>
      <w:r w:rsidRPr="00C7590F">
        <w:rPr>
          <w:sz w:val="24"/>
          <w:szCs w:val="24"/>
        </w:rPr>
        <w:t>, затем выбивку. Блок-форма цепным транспортером через мойку возвращается на склад, откуда снова подается на забивку на круговой.</w:t>
      </w:r>
    </w:p>
    <w:p w:rsidR="007852A0" w:rsidRPr="00C7590F"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Замороженные выбитые блоки через глазуровку погружного типа, транспортер </w:t>
      </w:r>
      <w:proofErr w:type="spellStart"/>
      <w:r w:rsidRPr="00C7590F">
        <w:rPr>
          <w:sz w:val="24"/>
          <w:szCs w:val="24"/>
        </w:rPr>
        <w:t>остекленения</w:t>
      </w:r>
      <w:proofErr w:type="spellEnd"/>
      <w:r w:rsidRPr="00C7590F">
        <w:rPr>
          <w:sz w:val="24"/>
          <w:szCs w:val="24"/>
        </w:rPr>
        <w:t xml:space="preserve"> и транспортер подачи, подаются на 2 участка упаковки и зашивки, где упаковываются в полиэтиленовый вкладыш и по 2 блока в </w:t>
      </w:r>
      <w:proofErr w:type="spellStart"/>
      <w:r w:rsidRPr="00C7590F">
        <w:rPr>
          <w:sz w:val="24"/>
          <w:szCs w:val="24"/>
        </w:rPr>
        <w:t>крафт</w:t>
      </w:r>
      <w:proofErr w:type="spellEnd"/>
      <w:r w:rsidRPr="00C7590F">
        <w:rPr>
          <w:sz w:val="24"/>
          <w:szCs w:val="24"/>
        </w:rPr>
        <w:t>-мешок, который зашивается. Мешки укладываются на паллеты, которые затем погрузчиком вывозятся на склад.</w:t>
      </w:r>
    </w:p>
    <w:p w:rsidR="007852A0" w:rsidRPr="00C7590F" w:rsidRDefault="007852A0" w:rsidP="00C7590F">
      <w:pPr>
        <w:pStyle w:val="12"/>
        <w:spacing w:after="0" w:line="312" w:lineRule="auto"/>
        <w:ind w:left="0"/>
        <w:jc w:val="both"/>
        <w:rPr>
          <w:sz w:val="24"/>
          <w:szCs w:val="24"/>
        </w:rPr>
      </w:pPr>
    </w:p>
    <w:p w:rsidR="00C7590F" w:rsidRPr="00C7590F" w:rsidRDefault="00C7590F" w:rsidP="00C7590F">
      <w:pPr>
        <w:pStyle w:val="12"/>
        <w:spacing w:after="0" w:line="312" w:lineRule="auto"/>
        <w:ind w:left="0"/>
        <w:jc w:val="both"/>
        <w:rPr>
          <w:sz w:val="24"/>
          <w:szCs w:val="24"/>
        </w:rPr>
      </w:pPr>
      <w:r w:rsidRPr="00C7590F">
        <w:rPr>
          <w:sz w:val="24"/>
          <w:szCs w:val="24"/>
        </w:rPr>
        <w:t>Белорыбица может идти тремя путями: из бункеров транспортерами:</w:t>
      </w:r>
    </w:p>
    <w:p w:rsidR="00C7590F" w:rsidRPr="00C7590F" w:rsidRDefault="00C7590F" w:rsidP="007852A0">
      <w:pPr>
        <w:pStyle w:val="12"/>
        <w:numPr>
          <w:ilvl w:val="0"/>
          <w:numId w:val="50"/>
        </w:numPr>
        <w:spacing w:after="0" w:line="312" w:lineRule="auto"/>
        <w:jc w:val="both"/>
        <w:rPr>
          <w:sz w:val="24"/>
          <w:szCs w:val="24"/>
        </w:rPr>
      </w:pPr>
      <w:r w:rsidRPr="00C7590F">
        <w:rPr>
          <w:sz w:val="24"/>
          <w:szCs w:val="24"/>
        </w:rPr>
        <w:t xml:space="preserve">на сортировку посредством шибер-стрелки, а с нее скребковым транспортером и транспортером на </w:t>
      </w:r>
      <w:proofErr w:type="spellStart"/>
      <w:r w:rsidRPr="00C7590F">
        <w:rPr>
          <w:sz w:val="24"/>
          <w:szCs w:val="24"/>
        </w:rPr>
        <w:t>головорезку</w:t>
      </w:r>
      <w:proofErr w:type="spellEnd"/>
      <w:r w:rsidRPr="00C7590F">
        <w:rPr>
          <w:sz w:val="24"/>
          <w:szCs w:val="24"/>
        </w:rPr>
        <w:t xml:space="preserve"> посредством шибер-стрелки, и далее транспортером на разделку на галерею. Отсортированная по видам, обезглавленная, выпотрошенная рыба может подаваться через </w:t>
      </w:r>
      <w:proofErr w:type="spellStart"/>
      <w:r w:rsidRPr="00C7590F">
        <w:rPr>
          <w:sz w:val="24"/>
          <w:szCs w:val="24"/>
        </w:rPr>
        <w:t>рыбомойку</w:t>
      </w:r>
      <w:proofErr w:type="spellEnd"/>
      <w:r w:rsidRPr="00C7590F">
        <w:rPr>
          <w:sz w:val="24"/>
          <w:szCs w:val="24"/>
        </w:rPr>
        <w:t xml:space="preserve"> транспортером на укладку в блок-формы на круговом столе и дальнейшую заморозку, а также с кругового стола вручную на транспортер для направления в РМУ. Также рыба может быть пропущена без отсечения головы и разделки (или без отсечения головы, но с потрошением) через </w:t>
      </w:r>
      <w:proofErr w:type="spellStart"/>
      <w:r w:rsidRPr="00C7590F">
        <w:rPr>
          <w:sz w:val="24"/>
          <w:szCs w:val="24"/>
        </w:rPr>
        <w:t>рыбомойку</w:t>
      </w:r>
      <w:proofErr w:type="spellEnd"/>
      <w:r w:rsidRPr="00C7590F">
        <w:rPr>
          <w:sz w:val="24"/>
          <w:szCs w:val="24"/>
        </w:rPr>
        <w:t xml:space="preserve"> на укладку в блок-формы.</w:t>
      </w:r>
    </w:p>
    <w:p w:rsidR="00C7590F" w:rsidRPr="00C7590F" w:rsidRDefault="00C7590F" w:rsidP="007852A0">
      <w:pPr>
        <w:pStyle w:val="12"/>
        <w:numPr>
          <w:ilvl w:val="0"/>
          <w:numId w:val="50"/>
        </w:numPr>
        <w:spacing w:after="0" w:line="312" w:lineRule="auto"/>
        <w:jc w:val="both"/>
        <w:rPr>
          <w:sz w:val="24"/>
          <w:szCs w:val="24"/>
        </w:rPr>
      </w:pPr>
      <w:r w:rsidRPr="00C7590F">
        <w:rPr>
          <w:sz w:val="24"/>
          <w:szCs w:val="24"/>
        </w:rPr>
        <w:t xml:space="preserve">сразу (без сортировки по видам) на </w:t>
      </w:r>
      <w:proofErr w:type="spellStart"/>
      <w:r w:rsidRPr="00C7590F">
        <w:rPr>
          <w:sz w:val="24"/>
          <w:szCs w:val="24"/>
        </w:rPr>
        <w:t>головорезку</w:t>
      </w:r>
      <w:proofErr w:type="spellEnd"/>
      <w:r w:rsidRPr="00C7590F">
        <w:rPr>
          <w:sz w:val="24"/>
          <w:szCs w:val="24"/>
        </w:rPr>
        <w:t xml:space="preserve">, </w:t>
      </w:r>
      <w:r w:rsidR="007852A0">
        <w:rPr>
          <w:sz w:val="24"/>
          <w:szCs w:val="24"/>
        </w:rPr>
        <w:t>разделку и далее в соответствии</w:t>
      </w:r>
      <w:r w:rsidRPr="00C7590F">
        <w:rPr>
          <w:sz w:val="24"/>
          <w:szCs w:val="24"/>
        </w:rPr>
        <w:t xml:space="preserve"> с п. 1.</w:t>
      </w:r>
    </w:p>
    <w:p w:rsidR="007852A0"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proofErr w:type="spellStart"/>
      <w:r w:rsidRPr="00C7590F">
        <w:rPr>
          <w:sz w:val="24"/>
          <w:szCs w:val="24"/>
        </w:rPr>
        <w:t>Головорезка</w:t>
      </w:r>
      <w:proofErr w:type="spellEnd"/>
      <w:r w:rsidRPr="00C7590F">
        <w:rPr>
          <w:sz w:val="24"/>
          <w:szCs w:val="24"/>
        </w:rPr>
        <w:t xml:space="preserve"> дисковая </w:t>
      </w:r>
      <w:proofErr w:type="spellStart"/>
      <w:r w:rsidRPr="00C7590F">
        <w:rPr>
          <w:sz w:val="24"/>
          <w:szCs w:val="24"/>
        </w:rPr>
        <w:t>двухножевая</w:t>
      </w:r>
      <w:proofErr w:type="spellEnd"/>
      <w:r w:rsidRPr="00C7590F">
        <w:rPr>
          <w:sz w:val="24"/>
          <w:szCs w:val="24"/>
        </w:rPr>
        <w:t xml:space="preserve"> предназначена для отсечения головы рыб прямым резом двумя дисковыми ножами. С каждой стороны организовано 3 рабочих места обработчиков, первые два укладывают рыбу на ленту головой к себе, третий точно ориентирует край жаберной крышки по лазерному лучу. Отсеченные головы лотком передаются на транспортер сбора отходов.</w:t>
      </w:r>
    </w:p>
    <w:p w:rsidR="007852A0" w:rsidRPr="00C7590F" w:rsidRDefault="007852A0"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Сортировка представляет собой 2 параллельные ленты, по которым вкруговую движется рыб</w:t>
      </w:r>
      <w:r w:rsidR="007852A0">
        <w:rPr>
          <w:sz w:val="24"/>
          <w:szCs w:val="24"/>
        </w:rPr>
        <w:t>а, систему из 8 бункеров по 0,5 </w:t>
      </w:r>
      <w:r w:rsidRPr="00C7590F">
        <w:rPr>
          <w:sz w:val="24"/>
          <w:szCs w:val="24"/>
        </w:rPr>
        <w:t xml:space="preserve">м³, нижний транспортер выгрузки на скребковый транспортер. На ней имеется 8 рабочих мест, на которых работают 4 человека. Они сортируют белорыбицу в 4 бункера одной стороны по видам или размерным рядам, затем переходят на другую сторону и продолжают сортировку в другие 4 бункера. Заполненные бункеры тем временем по очереди выгружаются через нижний транспортер </w:t>
      </w:r>
      <w:r w:rsidRPr="00C7590F">
        <w:rPr>
          <w:sz w:val="24"/>
          <w:szCs w:val="24"/>
        </w:rPr>
        <w:lastRenderedPageBreak/>
        <w:t xml:space="preserve">на скребковый транспортер и далее транспортером либо на обезглавливание и разделку, либо на разделку без обезглавливания, либо на фасовку неразделанной, либо на </w:t>
      </w:r>
      <w:proofErr w:type="spellStart"/>
      <w:r w:rsidRPr="00C7590F">
        <w:rPr>
          <w:sz w:val="24"/>
          <w:szCs w:val="24"/>
        </w:rPr>
        <w:t>филетировку</w:t>
      </w:r>
      <w:proofErr w:type="spellEnd"/>
      <w:r w:rsidRPr="00C7590F">
        <w:rPr>
          <w:sz w:val="24"/>
          <w:szCs w:val="24"/>
        </w:rPr>
        <w:t>. Использование этой сортировки дополняет сортировку в приемном отделении для тех случаев, когда суммарно количество видов и градаций рыбы превышает 5, в особенности, во второй период (40% тр</w:t>
      </w:r>
      <w:r w:rsidR="00B43209">
        <w:rPr>
          <w:sz w:val="24"/>
          <w:szCs w:val="24"/>
        </w:rPr>
        <w:t>еска, 30% минтай, 30% камбалы).</w:t>
      </w:r>
    </w:p>
    <w:p w:rsidR="00B43209" w:rsidRPr="00C7590F" w:rsidRDefault="00B43209"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Внутренности белорыбицы аналогично подаются на участок разбора внутренностей, где из них могут быть выбраны и очищены вручную от гельминтов печень и икра. Участок представляет собой систему транспортеров, с каждой стороны имеется по 3 рабочих места, на каждом из которых обработчик может отбирать и очищать заданный продукт. Отобранная печень подается на рабочие места фасовщиков, оснащенные весами, где фасуется в блок-формы. Остальные внутренности нижним транспортером подаются на транспортер сбора отходов и далее в РМУ либо бункер сбора отходов.</w:t>
      </w:r>
    </w:p>
    <w:p w:rsidR="00B43209" w:rsidRPr="00C7590F" w:rsidRDefault="00B43209" w:rsidP="00C7590F">
      <w:pPr>
        <w:pStyle w:val="12"/>
        <w:spacing w:after="0" w:line="312" w:lineRule="auto"/>
        <w:ind w:left="0"/>
        <w:jc w:val="both"/>
        <w:rPr>
          <w:sz w:val="24"/>
          <w:szCs w:val="24"/>
        </w:rPr>
      </w:pPr>
    </w:p>
    <w:p w:rsidR="00C7590F" w:rsidRDefault="00C7590F" w:rsidP="00C7590F">
      <w:pPr>
        <w:pStyle w:val="12"/>
        <w:spacing w:after="0" w:line="312" w:lineRule="auto"/>
        <w:ind w:left="0"/>
        <w:jc w:val="both"/>
        <w:rPr>
          <w:sz w:val="24"/>
          <w:szCs w:val="24"/>
        </w:rPr>
      </w:pPr>
      <w:r w:rsidRPr="00C7590F">
        <w:rPr>
          <w:sz w:val="24"/>
          <w:szCs w:val="24"/>
        </w:rPr>
        <w:t xml:space="preserve">Пустые и </w:t>
      </w:r>
      <w:proofErr w:type="spellStart"/>
      <w:r w:rsidRPr="00C7590F">
        <w:rPr>
          <w:sz w:val="24"/>
          <w:szCs w:val="24"/>
        </w:rPr>
        <w:t>зафасованные</w:t>
      </w:r>
      <w:proofErr w:type="spellEnd"/>
      <w:r w:rsidRPr="00C7590F">
        <w:rPr>
          <w:sz w:val="24"/>
          <w:szCs w:val="24"/>
        </w:rPr>
        <w:t xml:space="preserve"> блок-формы буферизуются в передвижном стеллаже, откуда полные транспортером направляются на заморозку. Стеллаж, совместно со стеллажом и, при необходимости, ручной передачей рыбы с кругового стола на транспорте</w:t>
      </w:r>
      <w:r w:rsidR="00B43209">
        <w:rPr>
          <w:sz w:val="24"/>
          <w:szCs w:val="24"/>
        </w:rPr>
        <w:t>ры</w:t>
      </w:r>
      <w:r w:rsidRPr="00C7590F">
        <w:rPr>
          <w:sz w:val="24"/>
          <w:szCs w:val="24"/>
        </w:rPr>
        <w:t>, обслуживается грузчиком.</w:t>
      </w:r>
    </w:p>
    <w:p w:rsidR="00C7590F" w:rsidRDefault="00C7590F" w:rsidP="00C7590F">
      <w:pPr>
        <w:pStyle w:val="12"/>
        <w:spacing w:after="0" w:line="312" w:lineRule="auto"/>
        <w:ind w:left="0"/>
        <w:jc w:val="both"/>
        <w:rPr>
          <w:sz w:val="24"/>
          <w:szCs w:val="24"/>
        </w:rPr>
      </w:pPr>
    </w:p>
    <w:p w:rsidR="00762131" w:rsidRPr="00C7590F" w:rsidRDefault="00050AD3" w:rsidP="00762131">
      <w:pPr>
        <w:pStyle w:val="12"/>
        <w:spacing w:after="0" w:line="312" w:lineRule="auto"/>
        <w:ind w:left="0"/>
        <w:jc w:val="both"/>
        <w:rPr>
          <w:b/>
          <w:color w:val="009DD9" w:themeColor="accent2"/>
          <w:sz w:val="24"/>
          <w:szCs w:val="24"/>
        </w:rPr>
      </w:pPr>
      <w:r>
        <w:rPr>
          <w:b/>
          <w:color w:val="009DD9" w:themeColor="accent2"/>
          <w:sz w:val="24"/>
          <w:szCs w:val="24"/>
        </w:rPr>
        <w:t>25 мая – 10 сентября (треска, минтай, камбала</w:t>
      </w:r>
      <w:r w:rsidR="00762131" w:rsidRPr="00C7590F">
        <w:rPr>
          <w:b/>
          <w:color w:val="009DD9" w:themeColor="accent2"/>
          <w:sz w:val="24"/>
          <w:szCs w:val="24"/>
        </w:rPr>
        <w:t>);</w:t>
      </w:r>
    </w:p>
    <w:p w:rsidR="00C7590F" w:rsidRDefault="00C7590F" w:rsidP="00C7590F">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Рыбонасосом рыба выгружается из трюма добытчика и подается на бункер-водоотделитель, а с него в весовой бункер, который оснащен весовым устройством. Периодически подача рыбы в него останавливается, происходит завешивание и выпуск рыбы на приемный транспортер. Эта процедура синхронизирована с работой насоса и происходит автоматически. Таким способом осуществляется учет количества рыбы, поступающей на завод. Шибера водоотделителя и весового бункера оснащены </w:t>
      </w:r>
      <w:proofErr w:type="spellStart"/>
      <w:r w:rsidRPr="00762131">
        <w:rPr>
          <w:sz w:val="24"/>
          <w:szCs w:val="24"/>
        </w:rPr>
        <w:t>пневмоприводом</w:t>
      </w:r>
      <w:proofErr w:type="spellEnd"/>
      <w:r w:rsidRPr="00762131">
        <w:rPr>
          <w:sz w:val="24"/>
          <w:szCs w:val="24"/>
        </w:rPr>
        <w:t xml:space="preserve"> и управляются автоматически либо вручную.</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Второй способ организации подачи рыбы – тем же рыбонасосом через водоотделитель и лоток в уличную кошару объемом 50 тонн, а оттуда сырьевым ленточным транспортером и скребковым рыба подается в весовой бункер. Кошара служит дополнительным буфером при подходе судна-добытчика с уловом от 50 и более тонн.</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lastRenderedPageBreak/>
        <w:t>По приемному транспортеру рыба проходит через пост отбора мусора и прилова, состоящий из 2 рабочих мест сортировщиков, выбирающих из потока водоросли, камни, посторонние предметы, непищевые морские организмы и пр. в специальные лотки с отводами, ведущими на транспортер, который доставляет прилов и мусор в бункер с нижней выгрузкой. Оттуда мусор вывозится на утилизацию.</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Далее рыба поступает в буфер. Буфер приемного отделения состоит из 5 бункеров по 20 м³. Каждый бункер оснащен 3 рабочими местами сортировщиков, отбирающих в свой бункер минтай, каждый вид камбалы, а в последний пятый бункер идет треска. Если одного из видов рыбы намного больше, его можно отбирать в 2 бункера. Можно отбирать треску и минтай в 2 бункера каждый вид, а камбалу подавать в 1 бункер, и затем при освобождении бункеров пересортировать, как это описано ниже.</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Выгрузка из приемных бункеров осуществляется на транспортер. Шибера бункеров оснащены </w:t>
      </w:r>
      <w:proofErr w:type="spellStart"/>
      <w:r w:rsidRPr="00762131">
        <w:rPr>
          <w:sz w:val="24"/>
          <w:szCs w:val="24"/>
        </w:rPr>
        <w:t>пневмоприводом</w:t>
      </w:r>
      <w:proofErr w:type="spellEnd"/>
      <w:r w:rsidRPr="00762131">
        <w:rPr>
          <w:sz w:val="24"/>
          <w:szCs w:val="24"/>
        </w:rPr>
        <w:t xml:space="preserve"> и управляются вручную, с пульта. Транспортер оснащен шибер-стрелкой, которая переводит поток рыбы на скребковый транспортер, а по нему рыба возвращается на транспортер. Это позволяет при необходимости пересортировать любой из бункеров.</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При отсутствии необходимости пересортировки, определенный вид рыбы (например, желтоперая камбала) транспортером передается на транспортер и поступает на разделку/фасовку. Таким образом, в каждый период времени в завод идет только 1 вид рыбы. </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Транспортером камбала доводится до рабочих мест сортировщиков, по 2 на каждый размер, S,</w:t>
      </w:r>
      <w:r>
        <w:rPr>
          <w:sz w:val="24"/>
          <w:szCs w:val="24"/>
        </w:rPr>
        <w:t xml:space="preserve"> </w:t>
      </w:r>
      <w:r w:rsidRPr="00762131">
        <w:rPr>
          <w:sz w:val="24"/>
          <w:szCs w:val="24"/>
        </w:rPr>
        <w:t xml:space="preserve">M и L, подающих камбалу каждого размерного ряда в лоток-накопитель, а оттуда – на </w:t>
      </w:r>
      <w:proofErr w:type="spellStart"/>
      <w:r w:rsidRPr="00762131">
        <w:rPr>
          <w:sz w:val="24"/>
          <w:szCs w:val="24"/>
        </w:rPr>
        <w:t>камбальный</w:t>
      </w:r>
      <w:proofErr w:type="spellEnd"/>
      <w:r w:rsidRPr="00762131">
        <w:rPr>
          <w:sz w:val="24"/>
          <w:szCs w:val="24"/>
        </w:rPr>
        <w:t xml:space="preserve"> </w:t>
      </w:r>
      <w:proofErr w:type="spellStart"/>
      <w:r w:rsidRPr="00762131">
        <w:rPr>
          <w:sz w:val="24"/>
          <w:szCs w:val="24"/>
        </w:rPr>
        <w:t>головоруб</w:t>
      </w:r>
      <w:proofErr w:type="spellEnd"/>
      <w:r w:rsidRPr="00762131">
        <w:rPr>
          <w:sz w:val="24"/>
          <w:szCs w:val="24"/>
        </w:rPr>
        <w:t xml:space="preserve"> производительностью 42 рыбы в минуту на нож (всего 84 рыбы в минуту).</w:t>
      </w:r>
      <w:r>
        <w:rPr>
          <w:sz w:val="24"/>
          <w:szCs w:val="24"/>
        </w:rPr>
        <w:t xml:space="preserve"> </w:t>
      </w:r>
      <w:r w:rsidRPr="00762131">
        <w:rPr>
          <w:sz w:val="24"/>
          <w:szCs w:val="24"/>
        </w:rPr>
        <w:t>На каждой стороне организовано 2 рабочих места, первый обработчик размещает камбалу в лотке, второй ориентирует рыбу краем жаберной крышки по лазерному лучу. При количестве до 25 рыб в минуту на сторону</w:t>
      </w:r>
      <w:r>
        <w:rPr>
          <w:sz w:val="24"/>
          <w:szCs w:val="24"/>
        </w:rPr>
        <w:t xml:space="preserve">, с этой операцией справляется </w:t>
      </w:r>
      <w:r w:rsidRPr="00762131">
        <w:rPr>
          <w:sz w:val="24"/>
          <w:szCs w:val="24"/>
        </w:rPr>
        <w:t>1 обработчик</w:t>
      </w:r>
      <w:r>
        <w:rPr>
          <w:sz w:val="24"/>
          <w:szCs w:val="24"/>
        </w:rPr>
        <w:t>.</w:t>
      </w:r>
      <w:r w:rsidRPr="00762131">
        <w:rPr>
          <w:sz w:val="24"/>
          <w:szCs w:val="24"/>
        </w:rPr>
        <w:t xml:space="preserve"> Обезглавленная камбала попадает в бункер-накопитель, откуда </w:t>
      </w:r>
      <w:proofErr w:type="spellStart"/>
      <w:r w:rsidRPr="00762131">
        <w:rPr>
          <w:sz w:val="24"/>
          <w:szCs w:val="24"/>
        </w:rPr>
        <w:t>побункерно</w:t>
      </w:r>
      <w:proofErr w:type="spellEnd"/>
      <w:r w:rsidRPr="00762131">
        <w:rPr>
          <w:sz w:val="24"/>
          <w:szCs w:val="24"/>
        </w:rPr>
        <w:t xml:space="preserve"> транспортерами подается на дальнейшую переработку на трехуровневую галерею. То есть, на дальнейшие технологические операции в каждый период времени идет камбала одного вида и одного размерного ряда. Отсеченные головы подаются лотком на транспортер сбора отходов, на который собираются все </w:t>
      </w:r>
      <w:r w:rsidRPr="00762131">
        <w:rPr>
          <w:sz w:val="24"/>
          <w:szCs w:val="24"/>
        </w:rPr>
        <w:lastRenderedPageBreak/>
        <w:t>отходы. Он расположен под транспортером распределения сырья. Им они доставляются до скребкового транспортера, которым отходы подаются либо в лоток и на РМУ, либо, в случае аварии, транспортером в бункер, откуда вывозится на утилизацию.</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На трехуровневой галерее организованы 16 рабочих мест. По первому уровню транспортер распределяет рыбу по обработчикам. При подаче камбалы S и M обработчики вынимают внутренности, обрезают плавники и хвост, а у камбал L только вынимают внутренности. Рыбу бросают </w:t>
      </w:r>
      <w:r>
        <w:rPr>
          <w:sz w:val="24"/>
          <w:szCs w:val="24"/>
        </w:rPr>
        <w:t xml:space="preserve">в окно отвода, по которому она </w:t>
      </w:r>
      <w:r w:rsidRPr="00762131">
        <w:rPr>
          <w:sz w:val="24"/>
          <w:szCs w:val="24"/>
        </w:rPr>
        <w:t xml:space="preserve">перемещается на второй уровень галереи. Транспортер второго уровня реверсивный. По нему обработанная рыба подается либо через </w:t>
      </w:r>
      <w:proofErr w:type="spellStart"/>
      <w:r w:rsidRPr="00762131">
        <w:rPr>
          <w:sz w:val="24"/>
          <w:szCs w:val="24"/>
        </w:rPr>
        <w:t>рыбомойку</w:t>
      </w:r>
      <w:proofErr w:type="spellEnd"/>
      <w:r w:rsidRPr="00762131">
        <w:rPr>
          <w:sz w:val="24"/>
          <w:szCs w:val="24"/>
        </w:rPr>
        <w:t xml:space="preserve"> на вход в туннель для штучной заморозки (камбалы S и M), либо через </w:t>
      </w:r>
      <w:proofErr w:type="spellStart"/>
      <w:r w:rsidRPr="00762131">
        <w:rPr>
          <w:sz w:val="24"/>
          <w:szCs w:val="24"/>
        </w:rPr>
        <w:t>рыбомойку</w:t>
      </w:r>
      <w:proofErr w:type="spellEnd"/>
      <w:r w:rsidRPr="00762131">
        <w:rPr>
          <w:sz w:val="24"/>
          <w:szCs w:val="24"/>
        </w:rPr>
        <w:t xml:space="preserve"> на круговой стол укладки в блок</w:t>
      </w:r>
      <w:r>
        <w:rPr>
          <w:sz w:val="24"/>
          <w:szCs w:val="24"/>
        </w:rPr>
        <w:t>-</w:t>
      </w:r>
      <w:r w:rsidRPr="00762131">
        <w:rPr>
          <w:sz w:val="24"/>
          <w:szCs w:val="24"/>
        </w:rPr>
        <w:t>формы, для дальнейшей блочной заморозки (камбалы L). Отходы через другой отвод поступают на третий уровень гал</w:t>
      </w:r>
      <w:r>
        <w:rPr>
          <w:sz w:val="24"/>
          <w:szCs w:val="24"/>
        </w:rPr>
        <w:t xml:space="preserve">ереи, а затем транспортерами </w:t>
      </w:r>
      <w:r w:rsidRPr="00762131">
        <w:rPr>
          <w:sz w:val="24"/>
          <w:szCs w:val="24"/>
        </w:rPr>
        <w:t>подаются на участок разбора внутренностей. При разделке камбалы разбирать внутренности не требуется, поэтому п</w:t>
      </w:r>
      <w:r>
        <w:rPr>
          <w:sz w:val="24"/>
          <w:szCs w:val="24"/>
        </w:rPr>
        <w:t xml:space="preserve">о его транспортерам все отходы </w:t>
      </w:r>
      <w:r w:rsidRPr="00762131">
        <w:rPr>
          <w:sz w:val="24"/>
          <w:szCs w:val="24"/>
        </w:rPr>
        <w:t>автоматически направляются на транспортер сбора отходов.</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Туннель штучной заморозки имеет производительность до 60 тонн в сутки. Перед ним расположены 4 рабочих места для обработчиков, равномерно распределяющих камбалу по ленте туннеля. После него замороженная камбала попадает в </w:t>
      </w:r>
      <w:proofErr w:type="spellStart"/>
      <w:r w:rsidRPr="00762131">
        <w:rPr>
          <w:sz w:val="24"/>
          <w:szCs w:val="24"/>
        </w:rPr>
        <w:t>глазуровочную</w:t>
      </w:r>
      <w:proofErr w:type="spellEnd"/>
      <w:r w:rsidRPr="00762131">
        <w:rPr>
          <w:sz w:val="24"/>
          <w:szCs w:val="24"/>
        </w:rPr>
        <w:t xml:space="preserve"> машину (глазуровка набрызгиванием), откуда транспортером для </w:t>
      </w:r>
      <w:proofErr w:type="spellStart"/>
      <w:r w:rsidRPr="00762131">
        <w:rPr>
          <w:sz w:val="24"/>
          <w:szCs w:val="24"/>
        </w:rPr>
        <w:t>остекленения</w:t>
      </w:r>
      <w:proofErr w:type="spellEnd"/>
      <w:r w:rsidRPr="00762131">
        <w:rPr>
          <w:sz w:val="24"/>
          <w:szCs w:val="24"/>
        </w:rPr>
        <w:t xml:space="preserve"> через лоток направляется к линии укладки в короба на 4 рабочих места укладчиков. На столе осуществляется сборка коробов, собранные короба ставятся на полку над рольгангом, откуда их берут обработчики-фасовщики. Заполненные короба сдвигаются на рольганг, и им подаются на </w:t>
      </w:r>
      <w:proofErr w:type="spellStart"/>
      <w:r w:rsidRPr="00762131">
        <w:rPr>
          <w:sz w:val="24"/>
          <w:szCs w:val="24"/>
        </w:rPr>
        <w:t>лентообвязочные</w:t>
      </w:r>
      <w:proofErr w:type="spellEnd"/>
      <w:r w:rsidRPr="00762131">
        <w:rPr>
          <w:sz w:val="24"/>
          <w:szCs w:val="24"/>
        </w:rPr>
        <w:t xml:space="preserve"> машины. Обвязанные короба укладываются на паллеты, которые по мере заполнения погрузчиком вывозятся на склад хранения.</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Камбала L реверсивным транспортером второго уровня галереи через </w:t>
      </w:r>
      <w:proofErr w:type="spellStart"/>
      <w:r w:rsidRPr="00762131">
        <w:rPr>
          <w:sz w:val="24"/>
          <w:szCs w:val="24"/>
        </w:rPr>
        <w:t>рыбомойку</w:t>
      </w:r>
      <w:proofErr w:type="spellEnd"/>
      <w:r w:rsidRPr="00762131">
        <w:rPr>
          <w:sz w:val="24"/>
          <w:szCs w:val="24"/>
        </w:rPr>
        <w:t xml:space="preserve"> подается на круговой стол укладки на 4 рабочих места, где укладывается в блок-формы по 11 кг. Далее транспортером они направляются в склад-буфер пустых и забитых блок-форм, а оттуда на забивку в плиточный скороморозильный аппарат.</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Система цепных транспортеров, обслуживающая плиточные скороморозильные аппараты, имеет 3 уровня: нижний транспортер выгрузки, средний – забивки (заканчивается у дальнего края последнего от разделки шкафа) и верхний – транспортер </w:t>
      </w:r>
      <w:r w:rsidRPr="00762131">
        <w:rPr>
          <w:sz w:val="24"/>
          <w:szCs w:val="24"/>
        </w:rPr>
        <w:lastRenderedPageBreak/>
        <w:t xml:space="preserve">возврата блок-форм. Транспортеры сконструированы таким образом, что по ним можно перемещать блок-формы и российского стандарта по 11 кг, и </w:t>
      </w:r>
      <w:proofErr w:type="spellStart"/>
      <w:r w:rsidRPr="00762131">
        <w:rPr>
          <w:sz w:val="24"/>
          <w:szCs w:val="24"/>
        </w:rPr>
        <w:t>евростандарта</w:t>
      </w:r>
      <w:proofErr w:type="spellEnd"/>
      <w:r w:rsidRPr="00762131">
        <w:rPr>
          <w:sz w:val="24"/>
          <w:szCs w:val="24"/>
        </w:rPr>
        <w:t xml:space="preserve"> по 7,5 кг.</w:t>
      </w:r>
    </w:p>
    <w:p w:rsidR="00762131" w:rsidRPr="00762131" w:rsidRDefault="00762131" w:rsidP="00762131">
      <w:pPr>
        <w:pStyle w:val="12"/>
        <w:spacing w:after="0" w:line="312" w:lineRule="auto"/>
        <w:ind w:left="0"/>
        <w:jc w:val="both"/>
        <w:rPr>
          <w:sz w:val="24"/>
          <w:szCs w:val="24"/>
        </w:rPr>
      </w:pPr>
      <w:r w:rsidRPr="00762131">
        <w:rPr>
          <w:sz w:val="24"/>
          <w:szCs w:val="24"/>
        </w:rPr>
        <w:t xml:space="preserve">После заморозки и выгрузки из плиточника на цепной транспортер выгрузки, блок-формы подаются на </w:t>
      </w:r>
      <w:proofErr w:type="spellStart"/>
      <w:r w:rsidRPr="00762131">
        <w:rPr>
          <w:sz w:val="24"/>
          <w:szCs w:val="24"/>
        </w:rPr>
        <w:t>оттайку</w:t>
      </w:r>
      <w:proofErr w:type="spellEnd"/>
      <w:r w:rsidRPr="00762131">
        <w:rPr>
          <w:sz w:val="24"/>
          <w:szCs w:val="24"/>
        </w:rPr>
        <w:t>, затем выбивку. Блок-форма цепным транспортером через мойку возвращается на склад, откуда снова подается на забивку на круговой стол.</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Замороженные выбитые блоки через глазуровку погружного типа, транспортер </w:t>
      </w:r>
      <w:proofErr w:type="spellStart"/>
      <w:r w:rsidRPr="00762131">
        <w:rPr>
          <w:sz w:val="24"/>
          <w:szCs w:val="24"/>
        </w:rPr>
        <w:t>остекленения</w:t>
      </w:r>
      <w:proofErr w:type="spellEnd"/>
      <w:r w:rsidRPr="00762131">
        <w:rPr>
          <w:sz w:val="24"/>
          <w:szCs w:val="24"/>
        </w:rPr>
        <w:t xml:space="preserve"> и транспортер подачи, подаются на 2 участка упаковки и зашивки, где упаковываются в полиэтиленовый вкладыш и по 2 блока в </w:t>
      </w:r>
      <w:proofErr w:type="spellStart"/>
      <w:r w:rsidRPr="00762131">
        <w:rPr>
          <w:sz w:val="24"/>
          <w:szCs w:val="24"/>
        </w:rPr>
        <w:t>крафт</w:t>
      </w:r>
      <w:proofErr w:type="spellEnd"/>
      <w:r w:rsidRPr="00762131">
        <w:rPr>
          <w:sz w:val="24"/>
          <w:szCs w:val="24"/>
        </w:rPr>
        <w:t>-мешок, который зашивается. Мешки укладываются на паллеты, которые затем погрузчиком вывозятся на склад.</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Минтай и треска подаются на сортировку посредством шибер-стрелки. Сортировка представляет собой 2 параллельные ленты, по которым вкруговую движется рыба, систему из 8 бункеров по 0,5 м³, нижний транспортер выгрузки на скребковый транспортер. На ней имеется 8 рабочих мест, на которых работают 4 человека. Они сортируют минтай или треску в 4 бункера одной стороны по 4 размерным рядам (S, M, L, 2L), затем переходят на другую сторону и продолжают сортировку в другие 4 бункера. Заполненные бункеры тем временем по очереди выгружаются через нижний транспортер на скребковый транспортер и далее транспортером.</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Транспортер передает минтай и треску на </w:t>
      </w:r>
      <w:proofErr w:type="spellStart"/>
      <w:r w:rsidRPr="00762131">
        <w:rPr>
          <w:sz w:val="24"/>
          <w:szCs w:val="24"/>
        </w:rPr>
        <w:t>головорезку</w:t>
      </w:r>
      <w:proofErr w:type="spellEnd"/>
      <w:r w:rsidRPr="00762131">
        <w:rPr>
          <w:sz w:val="24"/>
          <w:szCs w:val="24"/>
        </w:rPr>
        <w:t xml:space="preserve"> посредством шибер-стрелки, и далее транспортером на разделку на галерею (2L при работе на филе, либо все размеры при изготовлении трески и минтая ПСГ, ПБГ блочной заморозки) через </w:t>
      </w:r>
      <w:proofErr w:type="spellStart"/>
      <w:r w:rsidRPr="00762131">
        <w:rPr>
          <w:sz w:val="24"/>
          <w:szCs w:val="24"/>
        </w:rPr>
        <w:t>головорезку</w:t>
      </w:r>
      <w:proofErr w:type="spellEnd"/>
      <w:r w:rsidRPr="00762131">
        <w:rPr>
          <w:sz w:val="24"/>
          <w:szCs w:val="24"/>
        </w:rPr>
        <w:t>.</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На трехуровневой галерее организованы 16 рабочих мест. По первому уровню транспортер распределяет рыбу по обработчикам. </w:t>
      </w:r>
      <w:r w:rsidR="00054A29" w:rsidRPr="00762131">
        <w:rPr>
          <w:sz w:val="24"/>
          <w:szCs w:val="24"/>
        </w:rPr>
        <w:t>При подаче,</w:t>
      </w:r>
      <w:r w:rsidRPr="00762131">
        <w:rPr>
          <w:sz w:val="24"/>
          <w:szCs w:val="24"/>
        </w:rPr>
        <w:t xml:space="preserve"> обезглавленной или рыбы с головой, обработчики осуществляют потрошение. Рыбу бросают </w:t>
      </w:r>
      <w:r w:rsidR="004253FA">
        <w:rPr>
          <w:sz w:val="24"/>
          <w:szCs w:val="24"/>
        </w:rPr>
        <w:t xml:space="preserve">в окно отвода, по которому она </w:t>
      </w:r>
      <w:r w:rsidRPr="00762131">
        <w:rPr>
          <w:sz w:val="24"/>
          <w:szCs w:val="24"/>
        </w:rPr>
        <w:t xml:space="preserve">перемещается на второй уровень галереи. По транспортеру второго уровня реверсивный. По нему обработанная рыба подается через </w:t>
      </w:r>
      <w:proofErr w:type="spellStart"/>
      <w:r w:rsidRPr="00762131">
        <w:rPr>
          <w:sz w:val="24"/>
          <w:szCs w:val="24"/>
        </w:rPr>
        <w:t>рыбомойку</w:t>
      </w:r>
      <w:proofErr w:type="spellEnd"/>
      <w:r w:rsidRPr="00762131">
        <w:rPr>
          <w:sz w:val="24"/>
          <w:szCs w:val="24"/>
        </w:rPr>
        <w:t xml:space="preserve"> на круговой стол укладки в блок</w:t>
      </w:r>
      <w:r w:rsidR="004253FA">
        <w:rPr>
          <w:sz w:val="24"/>
          <w:szCs w:val="24"/>
        </w:rPr>
        <w:t>-</w:t>
      </w:r>
      <w:r w:rsidRPr="00762131">
        <w:rPr>
          <w:sz w:val="24"/>
          <w:szCs w:val="24"/>
        </w:rPr>
        <w:t xml:space="preserve">формы, для дальнейшей блочной заморозки. Отходы через другой отвод поступают на третий уровень галереи, а затем транспортерами подаются на участок разбора внутренностей. </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lastRenderedPageBreak/>
        <w:t>Участок разбора внутренностей представляет собой систему транспортеров, с каждой стороны имеется по 3 рабочих места, на каждом из которых обработчик может отбирать и очищать заданный продукт. Отобранная печень подается на рабочие места фасовщиков, оснащенные весами, где фасуется в блок-формы. Остальные внутренности нижним транспортером подаются на транспортер сбора отходов и далее в РМУ либо бункер сбора отходов.</w:t>
      </w:r>
    </w:p>
    <w:p w:rsidR="00762131" w:rsidRPr="00762131" w:rsidRDefault="00762131" w:rsidP="00762131">
      <w:pPr>
        <w:pStyle w:val="12"/>
        <w:spacing w:after="0" w:line="312" w:lineRule="auto"/>
        <w:ind w:left="0"/>
        <w:jc w:val="both"/>
        <w:rPr>
          <w:sz w:val="24"/>
          <w:szCs w:val="24"/>
        </w:rPr>
      </w:pPr>
    </w:p>
    <w:p w:rsidR="00762131" w:rsidRPr="00762131" w:rsidRDefault="00762131" w:rsidP="00762131">
      <w:pPr>
        <w:pStyle w:val="12"/>
        <w:spacing w:after="0" w:line="312" w:lineRule="auto"/>
        <w:ind w:left="0"/>
        <w:jc w:val="both"/>
        <w:rPr>
          <w:sz w:val="24"/>
          <w:szCs w:val="24"/>
        </w:rPr>
      </w:pPr>
      <w:r w:rsidRPr="00762131">
        <w:rPr>
          <w:sz w:val="24"/>
          <w:szCs w:val="24"/>
        </w:rPr>
        <w:t xml:space="preserve">Пустые и </w:t>
      </w:r>
      <w:proofErr w:type="spellStart"/>
      <w:r w:rsidRPr="00762131">
        <w:rPr>
          <w:sz w:val="24"/>
          <w:szCs w:val="24"/>
        </w:rPr>
        <w:t>зафасованные</w:t>
      </w:r>
      <w:proofErr w:type="spellEnd"/>
      <w:r w:rsidRPr="00762131">
        <w:rPr>
          <w:sz w:val="24"/>
          <w:szCs w:val="24"/>
        </w:rPr>
        <w:t xml:space="preserve"> блок-формы буферизуются в складе, откуда полные транспортером направляются на заморозку. Выбивка осуществляется на транспортер выбивки, который оснащен стрелкой. Блок-формы российского стандарта направляются на </w:t>
      </w:r>
      <w:proofErr w:type="spellStart"/>
      <w:r w:rsidRPr="00762131">
        <w:rPr>
          <w:sz w:val="24"/>
          <w:szCs w:val="24"/>
        </w:rPr>
        <w:t>оттайку</w:t>
      </w:r>
      <w:proofErr w:type="spellEnd"/>
      <w:r w:rsidRPr="00762131">
        <w:rPr>
          <w:sz w:val="24"/>
          <w:szCs w:val="24"/>
        </w:rPr>
        <w:t xml:space="preserve"> и далее на выбивку. Блок-форма цепным транспортером через мойку возвращается на склад, откуда снова подается на забивку на круговой стол.</w:t>
      </w:r>
    </w:p>
    <w:p w:rsidR="00762131" w:rsidRPr="00762131" w:rsidRDefault="00762131" w:rsidP="00762131">
      <w:pPr>
        <w:pStyle w:val="12"/>
        <w:spacing w:after="0" w:line="312" w:lineRule="auto"/>
        <w:ind w:left="0"/>
        <w:jc w:val="both"/>
        <w:rPr>
          <w:sz w:val="24"/>
          <w:szCs w:val="24"/>
        </w:rPr>
      </w:pPr>
    </w:p>
    <w:p w:rsidR="00C7590F" w:rsidRDefault="00762131" w:rsidP="00762131">
      <w:pPr>
        <w:pStyle w:val="12"/>
        <w:spacing w:after="0" w:line="312" w:lineRule="auto"/>
        <w:ind w:left="0"/>
        <w:jc w:val="both"/>
        <w:rPr>
          <w:sz w:val="24"/>
          <w:szCs w:val="24"/>
        </w:rPr>
      </w:pPr>
      <w:r w:rsidRPr="00762131">
        <w:rPr>
          <w:sz w:val="24"/>
          <w:szCs w:val="24"/>
        </w:rPr>
        <w:t xml:space="preserve">Замороженные выбитые блоки через глазуровку погружного типа, транспортер </w:t>
      </w:r>
      <w:proofErr w:type="spellStart"/>
      <w:r w:rsidRPr="00762131">
        <w:rPr>
          <w:sz w:val="24"/>
          <w:szCs w:val="24"/>
        </w:rPr>
        <w:t>остекленения</w:t>
      </w:r>
      <w:proofErr w:type="spellEnd"/>
      <w:r w:rsidRPr="00762131">
        <w:rPr>
          <w:sz w:val="24"/>
          <w:szCs w:val="24"/>
        </w:rPr>
        <w:t xml:space="preserve"> и транспортер подачи, подаются на 2 участка упаковки и зашивки, где упаковываются в полиэтиленовый вкладыш и по 2 блока в </w:t>
      </w:r>
      <w:proofErr w:type="spellStart"/>
      <w:r w:rsidRPr="00762131">
        <w:rPr>
          <w:sz w:val="24"/>
          <w:szCs w:val="24"/>
        </w:rPr>
        <w:t>крафт</w:t>
      </w:r>
      <w:proofErr w:type="spellEnd"/>
      <w:r w:rsidRPr="00762131">
        <w:rPr>
          <w:sz w:val="24"/>
          <w:szCs w:val="24"/>
        </w:rPr>
        <w:t>-мешок, который зашивается. Мешки укладываются на паллеты, которые затем погрузчиком вывозятся на склад.</w:t>
      </w:r>
    </w:p>
    <w:p w:rsidR="00C7590F" w:rsidRDefault="00C7590F" w:rsidP="00C7590F">
      <w:pPr>
        <w:pStyle w:val="12"/>
        <w:spacing w:after="0" w:line="312" w:lineRule="auto"/>
        <w:ind w:left="0"/>
        <w:jc w:val="both"/>
        <w:rPr>
          <w:sz w:val="24"/>
          <w:szCs w:val="24"/>
        </w:rPr>
      </w:pPr>
    </w:p>
    <w:p w:rsidR="004253FA" w:rsidRPr="00C7590F" w:rsidRDefault="00050AD3" w:rsidP="004253FA">
      <w:pPr>
        <w:pStyle w:val="12"/>
        <w:spacing w:after="0" w:line="312" w:lineRule="auto"/>
        <w:ind w:left="0"/>
        <w:jc w:val="both"/>
        <w:rPr>
          <w:b/>
          <w:color w:val="009DD9" w:themeColor="accent2"/>
          <w:sz w:val="24"/>
          <w:szCs w:val="24"/>
        </w:rPr>
      </w:pPr>
      <w:r>
        <w:rPr>
          <w:b/>
          <w:color w:val="009DD9" w:themeColor="accent2"/>
          <w:sz w:val="24"/>
          <w:szCs w:val="24"/>
        </w:rPr>
        <w:t>10 сентября – 15 ноября (навага</w:t>
      </w:r>
      <w:r w:rsidR="004253FA">
        <w:rPr>
          <w:b/>
          <w:color w:val="009DD9" w:themeColor="accent2"/>
          <w:sz w:val="24"/>
          <w:szCs w:val="24"/>
        </w:rPr>
        <w:t>)</w:t>
      </w:r>
    </w:p>
    <w:p w:rsidR="00C7590F" w:rsidRDefault="00C7590F" w:rsidP="00C7590F">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Рыбонасосом рыба выгружается из трюма добытчика и подается на бункер-водоотделитель, а с него в весовой бункер, который оснащен весовым устройством. Периодически подача рыбы в него останавливается, происходит завешивание и выпуск рыбы на приемный транспортер. Эта процедура синхронизирована с работой насоса и происходит автоматически. Таким способом осуществляется учет количества рыбы, поступающей на завод. Шибера водоотделителя и весового бункера оснащены </w:t>
      </w:r>
      <w:proofErr w:type="spellStart"/>
      <w:r w:rsidRPr="004253FA">
        <w:rPr>
          <w:sz w:val="24"/>
          <w:szCs w:val="24"/>
        </w:rPr>
        <w:t>пневмоприводом</w:t>
      </w:r>
      <w:proofErr w:type="spellEnd"/>
      <w:r w:rsidRPr="004253FA">
        <w:rPr>
          <w:sz w:val="24"/>
          <w:szCs w:val="24"/>
        </w:rPr>
        <w:t xml:space="preserve"> и управляются автоматически либо вручную.</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Второй способ организации подачи рыбы – тем же рыбонасосом через водоотделитель и лоток в уличную кошару объемом 50 тонн, а оттуда сырьевым ленточным транспортером и скребковым рыба подается в весовой бункер. Кошара служит дополнительным буфером при подходе судна-добытчика с уловом от 50 и более тонн.</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lastRenderedPageBreak/>
        <w:t>По приемному транспортеру рыба проходит через пост отбора мусора и прилова, состоящий из 2 рабочих мест сортировщиков, выбирающих из потока водоросли, камни, посторонние предметы, непищевые морские организмы и пр. в специальные лотки с отводами, ведущими на транспортер, который доставляет прилов и мусор в бункер с нижней выгрузкой. Оттуда мусор вывозится на утилизацию.</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Далее рыба поступает в буфер. Буфер приемного отделения состоит из 5 бункеров по 20 м³. Каждый бункер оснащен 3 рабочими местами сортировщиков, отбирающих в свой бункер навагу заданного размера (S, M, L). Два размерных ряда можно отбирать в 2 бункера каждый. </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Выгрузка из приемных бункеров осуществляется на транспортер. Шибера бункеров оснащены </w:t>
      </w:r>
      <w:proofErr w:type="spellStart"/>
      <w:r w:rsidRPr="004253FA">
        <w:rPr>
          <w:sz w:val="24"/>
          <w:szCs w:val="24"/>
        </w:rPr>
        <w:t>пневмоприводом</w:t>
      </w:r>
      <w:proofErr w:type="spellEnd"/>
      <w:r w:rsidRPr="004253FA">
        <w:rPr>
          <w:sz w:val="24"/>
          <w:szCs w:val="24"/>
        </w:rPr>
        <w:t xml:space="preserve"> и управляются вручную, с пульта. Транспортер оснащен шибер-стрелкой, которая переводит поток рыбы на скребковый транспортер, а по нему рыба возвращается на транспортер. Это позволяет при необходимости пересортировать любой из бункеров.</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При отсутствии необходимости пересортировки, опр</w:t>
      </w:r>
      <w:r>
        <w:rPr>
          <w:sz w:val="24"/>
          <w:szCs w:val="24"/>
        </w:rPr>
        <w:t xml:space="preserve">еделенный размерный ряд наваги </w:t>
      </w:r>
      <w:r w:rsidRPr="004253FA">
        <w:rPr>
          <w:sz w:val="24"/>
          <w:szCs w:val="24"/>
        </w:rPr>
        <w:t>транспортером передается на транспортер и поступает на разделку/фасовку. Таким образом, в каждый период времени в завод идет только 1 размерный ряд рыбы.</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Далее навага поступает на </w:t>
      </w:r>
      <w:proofErr w:type="spellStart"/>
      <w:r w:rsidRPr="004253FA">
        <w:rPr>
          <w:sz w:val="24"/>
          <w:szCs w:val="24"/>
        </w:rPr>
        <w:t>головорезку</w:t>
      </w:r>
      <w:proofErr w:type="spellEnd"/>
      <w:r w:rsidRPr="004253FA">
        <w:rPr>
          <w:sz w:val="24"/>
          <w:szCs w:val="24"/>
        </w:rPr>
        <w:t xml:space="preserve"> посредством </w:t>
      </w:r>
      <w:proofErr w:type="gramStart"/>
      <w:r w:rsidRPr="004253FA">
        <w:rPr>
          <w:sz w:val="24"/>
          <w:szCs w:val="24"/>
        </w:rPr>
        <w:t>шибер-стрелки</w:t>
      </w:r>
      <w:proofErr w:type="gramEnd"/>
      <w:r w:rsidRPr="004253FA">
        <w:rPr>
          <w:sz w:val="24"/>
          <w:szCs w:val="24"/>
        </w:rPr>
        <w:t>, Где может быть обезгл</w:t>
      </w:r>
      <w:r>
        <w:rPr>
          <w:sz w:val="24"/>
          <w:szCs w:val="24"/>
        </w:rPr>
        <w:t>авлена или пропущена с головой,</w:t>
      </w:r>
      <w:r w:rsidRPr="004253FA">
        <w:rPr>
          <w:sz w:val="24"/>
          <w:szCs w:val="24"/>
        </w:rPr>
        <w:t xml:space="preserve"> и далее транспортером на галерею. Здесь можно выпотрошить навагу, либо непотрошеной посредством специального лотка направить через </w:t>
      </w:r>
      <w:proofErr w:type="spellStart"/>
      <w:r w:rsidRPr="004253FA">
        <w:rPr>
          <w:sz w:val="24"/>
          <w:szCs w:val="24"/>
        </w:rPr>
        <w:t>рыбомойку</w:t>
      </w:r>
      <w:proofErr w:type="spellEnd"/>
      <w:r w:rsidRPr="004253FA">
        <w:rPr>
          <w:sz w:val="24"/>
          <w:szCs w:val="24"/>
        </w:rPr>
        <w:t xml:space="preserve"> на укладку в блок-формы на круговой стол. </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Технологическая схема позволяет выпускать навагу н/р, Б/Г, ПБГ, ПСГ блочной заморозки. Также она позволяет замораживать навагу н/р, ПБГ, ПСГ штучно в туннеле, в количестве до 60 тонн в сутки, и фасовать в короба по 12 кг.</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Отходы от разделки, если она производится, через другой отвод поступают на третий уровень галереи, а затем транспортерами подаются на участок разбора внутренностей. Участок разбора внутренностей представляет собой систему транспортеров, с каждой стороны имеется по 3 рабочих места, на каждом из которых обработчик может отбирать и очищать заданный продукт. При работе на наваге икра и печень не отбираются, поэтому </w:t>
      </w:r>
      <w:r w:rsidRPr="004253FA">
        <w:rPr>
          <w:sz w:val="24"/>
          <w:szCs w:val="24"/>
        </w:rPr>
        <w:lastRenderedPageBreak/>
        <w:t>участок работает без обслуживающего персонала, в режиме перемещения. Остальные внутренности нижним транспортером подаются на транспортер сбора отходов и далее в РМУ либо бункер сбора отходов.</w:t>
      </w:r>
    </w:p>
    <w:p w:rsidR="004253FA" w:rsidRPr="004253FA" w:rsidRDefault="004253FA" w:rsidP="004253FA">
      <w:pPr>
        <w:pStyle w:val="12"/>
        <w:spacing w:after="0" w:line="312" w:lineRule="auto"/>
        <w:ind w:left="0"/>
        <w:jc w:val="both"/>
        <w:rPr>
          <w:sz w:val="24"/>
          <w:szCs w:val="24"/>
        </w:rPr>
      </w:pPr>
      <w:r w:rsidRPr="004253FA">
        <w:rPr>
          <w:sz w:val="24"/>
          <w:szCs w:val="24"/>
        </w:rPr>
        <w:t xml:space="preserve">Навага реверсивным транспортером второго уровня галереи через </w:t>
      </w:r>
      <w:proofErr w:type="spellStart"/>
      <w:r w:rsidRPr="004253FA">
        <w:rPr>
          <w:sz w:val="24"/>
          <w:szCs w:val="24"/>
        </w:rPr>
        <w:t>рыбомойку</w:t>
      </w:r>
      <w:proofErr w:type="spellEnd"/>
      <w:r w:rsidRPr="004253FA">
        <w:rPr>
          <w:sz w:val="24"/>
          <w:szCs w:val="24"/>
        </w:rPr>
        <w:t xml:space="preserve"> подается на круговой стол укладки на 4 рабочих места, где укладывается в блок-формы по 11 кг. Далее транспортером они направляются в склад-буфер пустых и забитых блок-форм, а оттуда на забивку в плиточный скороморозильный аппарат.</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Система цепных транспортеров, обслуживающая плиточные скороморозильные аппараты, имеет 3 уровня: нижний транспортер выгрузки, средний – забивки (заканчивается у дальнего края последнего от разделки шкафа) и верхний – транспортер возврата блок-форм. </w:t>
      </w:r>
    </w:p>
    <w:p w:rsidR="004253FA" w:rsidRPr="004253FA" w:rsidRDefault="004253FA" w:rsidP="004253FA">
      <w:pPr>
        <w:pStyle w:val="12"/>
        <w:spacing w:after="0" w:line="312" w:lineRule="auto"/>
        <w:ind w:left="0"/>
        <w:jc w:val="both"/>
        <w:rPr>
          <w:sz w:val="24"/>
          <w:szCs w:val="24"/>
        </w:rPr>
      </w:pPr>
    </w:p>
    <w:p w:rsidR="004253FA" w:rsidRPr="004253FA" w:rsidRDefault="004253FA" w:rsidP="004253FA">
      <w:pPr>
        <w:pStyle w:val="12"/>
        <w:spacing w:after="0" w:line="312" w:lineRule="auto"/>
        <w:ind w:left="0"/>
        <w:jc w:val="both"/>
        <w:rPr>
          <w:sz w:val="24"/>
          <w:szCs w:val="24"/>
        </w:rPr>
      </w:pPr>
      <w:r w:rsidRPr="004253FA">
        <w:rPr>
          <w:sz w:val="24"/>
          <w:szCs w:val="24"/>
        </w:rPr>
        <w:t xml:space="preserve">После заморозки и выгрузки из плиточника на цепной транспортер выгрузки, блок-формы подаются на </w:t>
      </w:r>
      <w:proofErr w:type="spellStart"/>
      <w:r w:rsidRPr="004253FA">
        <w:rPr>
          <w:sz w:val="24"/>
          <w:szCs w:val="24"/>
        </w:rPr>
        <w:t>оттайку</w:t>
      </w:r>
      <w:proofErr w:type="spellEnd"/>
      <w:r w:rsidRPr="004253FA">
        <w:rPr>
          <w:sz w:val="24"/>
          <w:szCs w:val="24"/>
        </w:rPr>
        <w:t>, затем выбивку. Блок-форма цепным транспортером через мойку возвращается на склад, откуда снова подается на забивку на круговой стол.</w:t>
      </w:r>
    </w:p>
    <w:p w:rsidR="004253FA" w:rsidRPr="004253FA" w:rsidRDefault="004253FA" w:rsidP="004253FA">
      <w:pPr>
        <w:pStyle w:val="12"/>
        <w:spacing w:after="0" w:line="312" w:lineRule="auto"/>
        <w:ind w:left="0"/>
        <w:jc w:val="both"/>
        <w:rPr>
          <w:sz w:val="24"/>
          <w:szCs w:val="24"/>
        </w:rPr>
      </w:pPr>
    </w:p>
    <w:p w:rsidR="00C7590F" w:rsidRDefault="004253FA" w:rsidP="004253FA">
      <w:pPr>
        <w:pStyle w:val="12"/>
        <w:spacing w:after="0" w:line="312" w:lineRule="auto"/>
        <w:ind w:left="0"/>
        <w:jc w:val="both"/>
        <w:rPr>
          <w:sz w:val="24"/>
          <w:szCs w:val="24"/>
        </w:rPr>
      </w:pPr>
      <w:r w:rsidRPr="004253FA">
        <w:rPr>
          <w:sz w:val="24"/>
          <w:szCs w:val="24"/>
        </w:rPr>
        <w:t xml:space="preserve">Замороженные выбитые блоки через глазуровку погружного типа, транспортер </w:t>
      </w:r>
      <w:proofErr w:type="spellStart"/>
      <w:r w:rsidRPr="004253FA">
        <w:rPr>
          <w:sz w:val="24"/>
          <w:szCs w:val="24"/>
        </w:rPr>
        <w:t>остекленения</w:t>
      </w:r>
      <w:proofErr w:type="spellEnd"/>
      <w:r w:rsidRPr="004253FA">
        <w:rPr>
          <w:sz w:val="24"/>
          <w:szCs w:val="24"/>
        </w:rPr>
        <w:t xml:space="preserve"> и транспортер подачи, подаются на 2 участка упаковки и зашивки, где упаковываются в полиэтиленовый вкладыш и по 2 блока в </w:t>
      </w:r>
      <w:proofErr w:type="spellStart"/>
      <w:r w:rsidRPr="004253FA">
        <w:rPr>
          <w:sz w:val="24"/>
          <w:szCs w:val="24"/>
        </w:rPr>
        <w:t>крафт</w:t>
      </w:r>
      <w:proofErr w:type="spellEnd"/>
      <w:r w:rsidRPr="004253FA">
        <w:rPr>
          <w:sz w:val="24"/>
          <w:szCs w:val="24"/>
        </w:rPr>
        <w:t>-мешок, который зашивается. Мешки укладываются на паллеты, которые затем погрузчиком вывозятся на склад.</w:t>
      </w:r>
    </w:p>
    <w:p w:rsidR="00442F6B" w:rsidRPr="00C7590F" w:rsidRDefault="00442F6B" w:rsidP="00C7590F">
      <w:pPr>
        <w:pStyle w:val="12"/>
        <w:spacing w:after="0" w:line="312" w:lineRule="auto"/>
        <w:ind w:left="0"/>
        <w:jc w:val="both"/>
        <w:rPr>
          <w:sz w:val="24"/>
          <w:szCs w:val="24"/>
        </w:rPr>
      </w:pPr>
    </w:p>
    <w:p w:rsidR="00F80344" w:rsidRPr="00C7590F" w:rsidRDefault="00F80344" w:rsidP="00F80344">
      <w:pPr>
        <w:pStyle w:val="12"/>
        <w:spacing w:after="0" w:line="312" w:lineRule="auto"/>
        <w:ind w:left="0"/>
        <w:jc w:val="both"/>
        <w:rPr>
          <w:sz w:val="24"/>
          <w:szCs w:val="24"/>
        </w:rPr>
      </w:pPr>
    </w:p>
    <w:p w:rsidR="00F80344" w:rsidRPr="00C7590F" w:rsidRDefault="00F80344" w:rsidP="00F80344">
      <w:pPr>
        <w:pStyle w:val="12"/>
        <w:spacing w:after="0" w:line="312" w:lineRule="auto"/>
        <w:ind w:left="0"/>
        <w:jc w:val="both"/>
        <w:rPr>
          <w:sz w:val="24"/>
          <w:szCs w:val="24"/>
        </w:rPr>
        <w:sectPr w:rsidR="00F80344" w:rsidRPr="00C7590F" w:rsidSect="00882979">
          <w:headerReference w:type="default" r:id="rId22"/>
          <w:footerReference w:type="default" r:id="rId23"/>
          <w:pgSz w:w="11906" w:h="16838"/>
          <w:pgMar w:top="1985" w:right="850" w:bottom="1134" w:left="1701" w:header="0" w:footer="698" w:gutter="0"/>
          <w:cols w:space="708"/>
          <w:docGrid w:linePitch="360"/>
        </w:sectPr>
      </w:pPr>
    </w:p>
    <w:p w:rsidR="00F80344" w:rsidRPr="007A5EF1" w:rsidRDefault="00F80344" w:rsidP="00F80344">
      <w:pPr>
        <w:pStyle w:val="aff6"/>
        <w:keepNext/>
        <w:keepLines/>
        <w:numPr>
          <w:ilvl w:val="2"/>
          <w:numId w:val="44"/>
        </w:numPr>
        <w:spacing w:before="200" w:after="0"/>
        <w:ind w:left="720"/>
        <w:outlineLvl w:val="2"/>
        <w:rPr>
          <w:rFonts w:eastAsia="Calibri"/>
          <w:b/>
          <w:bCs/>
          <w:color w:val="0F6FC6"/>
          <w:sz w:val="24"/>
        </w:rPr>
      </w:pPr>
      <w:bookmarkStart w:id="17" w:name="_Toc490215728"/>
      <w:r>
        <w:rPr>
          <w:rFonts w:eastAsia="Calibri"/>
          <w:b/>
          <w:bCs/>
          <w:color w:val="0F6FC6"/>
          <w:sz w:val="24"/>
        </w:rPr>
        <w:lastRenderedPageBreak/>
        <w:t>План производства</w:t>
      </w:r>
      <w:bookmarkEnd w:id="17"/>
    </w:p>
    <w:p w:rsidR="00F80344" w:rsidRDefault="00F80344" w:rsidP="00F80344">
      <w:pPr>
        <w:pStyle w:val="12"/>
        <w:spacing w:after="0" w:line="312" w:lineRule="auto"/>
        <w:ind w:left="0"/>
        <w:jc w:val="both"/>
        <w:rPr>
          <w:sz w:val="24"/>
          <w:szCs w:val="24"/>
        </w:rPr>
      </w:pPr>
    </w:p>
    <w:p w:rsidR="00F80344" w:rsidRPr="00F37E9F" w:rsidRDefault="00F80344" w:rsidP="00F80344">
      <w:pPr>
        <w:pStyle w:val="12"/>
        <w:spacing w:after="0" w:line="312" w:lineRule="auto"/>
        <w:ind w:left="0"/>
        <w:jc w:val="both"/>
        <w:rPr>
          <w:sz w:val="24"/>
          <w:szCs w:val="24"/>
        </w:rPr>
      </w:pPr>
      <w:r w:rsidRPr="00F37E9F">
        <w:rPr>
          <w:sz w:val="24"/>
          <w:szCs w:val="24"/>
        </w:rPr>
        <w:t xml:space="preserve">Объем производства готовой продукции прогнозировался с учетом </w:t>
      </w:r>
      <w:r w:rsidR="00050AD3">
        <w:rPr>
          <w:sz w:val="24"/>
          <w:szCs w:val="24"/>
        </w:rPr>
        <w:t>квот на добычу ВБР</w:t>
      </w:r>
      <w:r w:rsidRPr="00F37E9F">
        <w:rPr>
          <w:sz w:val="24"/>
          <w:szCs w:val="24"/>
        </w:rPr>
        <w:t xml:space="preserve">, норм расхода </w:t>
      </w:r>
      <w:r w:rsidR="00D41110">
        <w:rPr>
          <w:sz w:val="24"/>
          <w:szCs w:val="24"/>
        </w:rPr>
        <w:t>рыбного сырья</w:t>
      </w:r>
      <w:r w:rsidRPr="00F37E9F">
        <w:rPr>
          <w:sz w:val="24"/>
          <w:szCs w:val="24"/>
        </w:rPr>
        <w:t xml:space="preserve"> для ее производства, а также динамики загрузки предприятия после ввода в эксплуатацию.</w:t>
      </w:r>
    </w:p>
    <w:p w:rsidR="00F80344" w:rsidRDefault="00F80344" w:rsidP="00F80344">
      <w:pPr>
        <w:pStyle w:val="12"/>
        <w:spacing w:after="0" w:line="312" w:lineRule="auto"/>
        <w:ind w:left="0"/>
        <w:jc w:val="both"/>
        <w:rPr>
          <w:sz w:val="24"/>
          <w:szCs w:val="24"/>
        </w:rPr>
      </w:pPr>
    </w:p>
    <w:p w:rsidR="00D41110" w:rsidRPr="00F37E9F" w:rsidRDefault="00D41110" w:rsidP="00D41110">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Pr>
          <w:rFonts w:asciiTheme="minorHAnsi" w:hAnsiTheme="minorHAnsi" w:cstheme="minorHAnsi"/>
          <w:b/>
          <w:color w:val="54A738" w:themeColor="accent5" w:themeShade="BF"/>
        </w:rPr>
        <w:t>Расход сырья на производство продукции</w:t>
      </w:r>
    </w:p>
    <w:tbl>
      <w:tblPr>
        <w:tblStyle w:val="1-11101"/>
        <w:tblW w:w="5099" w:type="dxa"/>
        <w:tblLook w:val="0420" w:firstRow="1" w:lastRow="0" w:firstColumn="0" w:lastColumn="0" w:noHBand="0" w:noVBand="1"/>
      </w:tblPr>
      <w:tblGrid>
        <w:gridCol w:w="3119"/>
        <w:gridCol w:w="1980"/>
      </w:tblGrid>
      <w:tr w:rsidR="00D41110" w:rsidRPr="00D41110" w:rsidTr="00D41110">
        <w:trPr>
          <w:cnfStyle w:val="100000000000" w:firstRow="1" w:lastRow="0" w:firstColumn="0" w:lastColumn="0" w:oddVBand="0" w:evenVBand="0" w:oddHBand="0" w:evenHBand="0" w:firstRowFirstColumn="0" w:firstRowLastColumn="0" w:lastRowFirstColumn="0" w:lastRowLastColumn="0"/>
          <w:trHeight w:val="255"/>
        </w:trPr>
        <w:tc>
          <w:tcPr>
            <w:tcW w:w="3119" w:type="dxa"/>
            <w:noWrap/>
            <w:vAlign w:val="center"/>
            <w:hideMark/>
          </w:tcPr>
          <w:p w:rsidR="00D41110" w:rsidRPr="00D41110" w:rsidRDefault="00D41110" w:rsidP="00D41110">
            <w:pPr>
              <w:spacing w:after="0" w:line="240" w:lineRule="auto"/>
              <w:jc w:val="center"/>
              <w:rPr>
                <w:rFonts w:cs="Times New Roman"/>
                <w:sz w:val="16"/>
                <w:szCs w:val="16"/>
                <w:lang w:eastAsia="ru-RU"/>
              </w:rPr>
            </w:pPr>
            <w:r>
              <w:rPr>
                <w:rFonts w:cs="Times New Roman"/>
                <w:sz w:val="16"/>
                <w:szCs w:val="16"/>
                <w:lang w:eastAsia="ru-RU"/>
              </w:rPr>
              <w:t>Продукция</w:t>
            </w:r>
          </w:p>
        </w:tc>
        <w:tc>
          <w:tcPr>
            <w:tcW w:w="1980" w:type="dxa"/>
            <w:noWrap/>
            <w:vAlign w:val="center"/>
            <w:hideMark/>
          </w:tcPr>
          <w:p w:rsidR="00D41110" w:rsidRDefault="00D41110" w:rsidP="00991D80">
            <w:pPr>
              <w:spacing w:after="0" w:line="240" w:lineRule="auto"/>
              <w:jc w:val="center"/>
              <w:rPr>
                <w:rFonts w:cs="Times New Roman"/>
                <w:sz w:val="16"/>
                <w:szCs w:val="16"/>
                <w:lang w:eastAsia="ru-RU"/>
              </w:rPr>
            </w:pPr>
            <w:proofErr w:type="spellStart"/>
            <w:r w:rsidRPr="00D41110">
              <w:rPr>
                <w:rFonts w:cs="Times New Roman"/>
                <w:sz w:val="16"/>
                <w:szCs w:val="16"/>
                <w:lang w:eastAsia="ru-RU"/>
              </w:rPr>
              <w:t>Коэф</w:t>
            </w:r>
            <w:proofErr w:type="spellEnd"/>
            <w:r w:rsidRPr="00D41110">
              <w:rPr>
                <w:rFonts w:cs="Times New Roman"/>
                <w:sz w:val="16"/>
                <w:szCs w:val="16"/>
                <w:lang w:eastAsia="ru-RU"/>
              </w:rPr>
              <w:t>-т расхода сырья</w:t>
            </w:r>
          </w:p>
          <w:p w:rsidR="00AF6E67" w:rsidRPr="00D41110" w:rsidRDefault="00AF6E67" w:rsidP="00991D80">
            <w:pPr>
              <w:spacing w:after="0" w:line="240" w:lineRule="auto"/>
              <w:jc w:val="center"/>
              <w:rPr>
                <w:rFonts w:cs="Times New Roman"/>
                <w:sz w:val="16"/>
                <w:szCs w:val="16"/>
                <w:lang w:eastAsia="ru-RU"/>
              </w:rPr>
            </w:pPr>
            <w:r>
              <w:rPr>
                <w:rFonts w:cs="Times New Roman"/>
                <w:sz w:val="16"/>
                <w:szCs w:val="16"/>
                <w:lang w:eastAsia="ru-RU"/>
              </w:rPr>
              <w:t>на 1 единицу продукции</w:t>
            </w:r>
          </w:p>
        </w:tc>
      </w:tr>
      <w:tr w:rsidR="00D41110" w:rsidRPr="00D41110" w:rsidTr="00D41110">
        <w:trPr>
          <w:cnfStyle w:val="000000100000" w:firstRow="0" w:lastRow="0" w:firstColumn="0" w:lastColumn="0" w:oddVBand="0" w:evenVBand="0" w:oddHBand="1" w:evenHBand="0" w:firstRowFirstColumn="0" w:firstRowLastColumn="0" w:lastRowFirstColumn="0" w:lastRowLastColumn="0"/>
          <w:trHeight w:val="240"/>
        </w:trPr>
        <w:tc>
          <w:tcPr>
            <w:tcW w:w="3119" w:type="dxa"/>
            <w:noWrap/>
            <w:vAlign w:val="center"/>
            <w:hideMark/>
          </w:tcPr>
          <w:p w:rsidR="00D41110" w:rsidRPr="00D41110" w:rsidRDefault="00D41110" w:rsidP="00991D80">
            <w:pPr>
              <w:spacing w:after="0" w:line="240" w:lineRule="auto"/>
              <w:rPr>
                <w:rFonts w:cs="Times New Roman"/>
                <w:sz w:val="16"/>
                <w:szCs w:val="16"/>
                <w:lang w:eastAsia="ru-RU"/>
              </w:rPr>
            </w:pPr>
            <w:r w:rsidRPr="00D41110">
              <w:rPr>
                <w:rFonts w:cs="Times New Roman"/>
                <w:sz w:val="16"/>
                <w:szCs w:val="16"/>
                <w:lang w:eastAsia="ru-RU"/>
              </w:rPr>
              <w:t>Продукция переработки: Камбала</w:t>
            </w:r>
          </w:p>
        </w:tc>
        <w:tc>
          <w:tcPr>
            <w:tcW w:w="1980" w:type="dxa"/>
            <w:noWrap/>
            <w:vAlign w:val="center"/>
            <w:hideMark/>
          </w:tcPr>
          <w:p w:rsidR="00D41110" w:rsidRPr="00D41110" w:rsidRDefault="00D41110" w:rsidP="00D41110">
            <w:pPr>
              <w:spacing w:after="0" w:line="240" w:lineRule="auto"/>
              <w:jc w:val="right"/>
              <w:rPr>
                <w:rFonts w:cs="Times New Roman"/>
                <w:sz w:val="16"/>
                <w:szCs w:val="16"/>
                <w:lang w:eastAsia="ru-RU"/>
              </w:rPr>
            </w:pPr>
            <w:r w:rsidRPr="00D41110">
              <w:rPr>
                <w:rFonts w:cs="Times New Roman"/>
                <w:sz w:val="16"/>
                <w:szCs w:val="16"/>
                <w:lang w:eastAsia="ru-RU"/>
              </w:rPr>
              <w:t>1,337</w:t>
            </w:r>
          </w:p>
        </w:tc>
      </w:tr>
      <w:tr w:rsidR="00D41110" w:rsidRPr="00D41110" w:rsidTr="00D41110">
        <w:trPr>
          <w:cnfStyle w:val="000000010000" w:firstRow="0" w:lastRow="0" w:firstColumn="0" w:lastColumn="0" w:oddVBand="0" w:evenVBand="0" w:oddHBand="0" w:evenHBand="1" w:firstRowFirstColumn="0" w:firstRowLastColumn="0" w:lastRowFirstColumn="0" w:lastRowLastColumn="0"/>
          <w:trHeight w:val="240"/>
        </w:trPr>
        <w:tc>
          <w:tcPr>
            <w:tcW w:w="3119" w:type="dxa"/>
            <w:noWrap/>
            <w:vAlign w:val="center"/>
            <w:hideMark/>
          </w:tcPr>
          <w:p w:rsidR="00D41110" w:rsidRPr="00D41110" w:rsidRDefault="00D41110" w:rsidP="00991D80">
            <w:pPr>
              <w:spacing w:after="0" w:line="240" w:lineRule="auto"/>
              <w:rPr>
                <w:rFonts w:cs="Times New Roman"/>
                <w:sz w:val="16"/>
                <w:szCs w:val="16"/>
                <w:lang w:eastAsia="ru-RU"/>
              </w:rPr>
            </w:pPr>
            <w:r w:rsidRPr="00D41110">
              <w:rPr>
                <w:rFonts w:cs="Times New Roman"/>
                <w:sz w:val="16"/>
                <w:szCs w:val="16"/>
                <w:lang w:eastAsia="ru-RU"/>
              </w:rPr>
              <w:t>Продукция переработки: Треска</w:t>
            </w:r>
          </w:p>
        </w:tc>
        <w:tc>
          <w:tcPr>
            <w:tcW w:w="1980" w:type="dxa"/>
            <w:noWrap/>
            <w:vAlign w:val="center"/>
            <w:hideMark/>
          </w:tcPr>
          <w:p w:rsidR="00D41110" w:rsidRPr="00D41110" w:rsidRDefault="00D41110" w:rsidP="00D41110">
            <w:pPr>
              <w:spacing w:after="0" w:line="240" w:lineRule="auto"/>
              <w:jc w:val="right"/>
              <w:rPr>
                <w:rFonts w:cs="Times New Roman"/>
                <w:sz w:val="16"/>
                <w:szCs w:val="16"/>
                <w:lang w:eastAsia="ru-RU"/>
              </w:rPr>
            </w:pPr>
            <w:r w:rsidRPr="00D41110">
              <w:rPr>
                <w:rFonts w:cs="Times New Roman"/>
                <w:sz w:val="16"/>
                <w:szCs w:val="16"/>
                <w:lang w:eastAsia="ru-RU"/>
              </w:rPr>
              <w:t>1,750</w:t>
            </w:r>
          </w:p>
        </w:tc>
      </w:tr>
      <w:tr w:rsidR="00D41110" w:rsidRPr="00D41110" w:rsidTr="00D41110">
        <w:trPr>
          <w:cnfStyle w:val="000000100000" w:firstRow="0" w:lastRow="0" w:firstColumn="0" w:lastColumn="0" w:oddVBand="0" w:evenVBand="0" w:oddHBand="1" w:evenHBand="0" w:firstRowFirstColumn="0" w:firstRowLastColumn="0" w:lastRowFirstColumn="0" w:lastRowLastColumn="0"/>
          <w:trHeight w:val="240"/>
        </w:trPr>
        <w:tc>
          <w:tcPr>
            <w:tcW w:w="3119" w:type="dxa"/>
            <w:noWrap/>
            <w:vAlign w:val="center"/>
            <w:hideMark/>
          </w:tcPr>
          <w:p w:rsidR="00D41110" w:rsidRPr="00D41110" w:rsidRDefault="00D41110" w:rsidP="00991D80">
            <w:pPr>
              <w:spacing w:after="0" w:line="240" w:lineRule="auto"/>
              <w:rPr>
                <w:rFonts w:cs="Times New Roman"/>
                <w:sz w:val="16"/>
                <w:szCs w:val="16"/>
                <w:lang w:eastAsia="ru-RU"/>
              </w:rPr>
            </w:pPr>
            <w:r w:rsidRPr="00D41110">
              <w:rPr>
                <w:rFonts w:cs="Times New Roman"/>
                <w:sz w:val="16"/>
                <w:szCs w:val="16"/>
                <w:lang w:eastAsia="ru-RU"/>
              </w:rPr>
              <w:t>Продукция переработки: Минтай</w:t>
            </w:r>
          </w:p>
        </w:tc>
        <w:tc>
          <w:tcPr>
            <w:tcW w:w="1980" w:type="dxa"/>
            <w:noWrap/>
            <w:vAlign w:val="center"/>
            <w:hideMark/>
          </w:tcPr>
          <w:p w:rsidR="00D41110" w:rsidRPr="00D41110" w:rsidRDefault="00D41110" w:rsidP="00D41110">
            <w:pPr>
              <w:spacing w:after="0" w:line="240" w:lineRule="auto"/>
              <w:jc w:val="right"/>
              <w:rPr>
                <w:rFonts w:cs="Times New Roman"/>
                <w:sz w:val="16"/>
                <w:szCs w:val="16"/>
                <w:lang w:eastAsia="ru-RU"/>
              </w:rPr>
            </w:pPr>
            <w:r w:rsidRPr="00D41110">
              <w:rPr>
                <w:rFonts w:cs="Times New Roman"/>
                <w:sz w:val="16"/>
                <w:szCs w:val="16"/>
                <w:lang w:eastAsia="ru-RU"/>
              </w:rPr>
              <w:t>1,720</w:t>
            </w:r>
          </w:p>
        </w:tc>
      </w:tr>
      <w:tr w:rsidR="00D41110" w:rsidRPr="00D41110" w:rsidTr="00D41110">
        <w:trPr>
          <w:cnfStyle w:val="000000010000" w:firstRow="0" w:lastRow="0" w:firstColumn="0" w:lastColumn="0" w:oddVBand="0" w:evenVBand="0" w:oddHBand="0" w:evenHBand="1" w:firstRowFirstColumn="0" w:firstRowLastColumn="0" w:lastRowFirstColumn="0" w:lastRowLastColumn="0"/>
          <w:trHeight w:val="240"/>
        </w:trPr>
        <w:tc>
          <w:tcPr>
            <w:tcW w:w="3119" w:type="dxa"/>
            <w:noWrap/>
            <w:vAlign w:val="center"/>
            <w:hideMark/>
          </w:tcPr>
          <w:p w:rsidR="00D41110" w:rsidRPr="00D41110" w:rsidRDefault="00D41110" w:rsidP="00991D80">
            <w:pPr>
              <w:spacing w:after="0" w:line="240" w:lineRule="auto"/>
              <w:rPr>
                <w:rFonts w:cs="Times New Roman"/>
                <w:sz w:val="16"/>
                <w:szCs w:val="16"/>
                <w:lang w:eastAsia="ru-RU"/>
              </w:rPr>
            </w:pPr>
            <w:r w:rsidRPr="00D41110">
              <w:rPr>
                <w:rFonts w:cs="Times New Roman"/>
                <w:sz w:val="16"/>
                <w:szCs w:val="16"/>
                <w:lang w:eastAsia="ru-RU"/>
              </w:rPr>
              <w:t>Продукция переработки: Навага</w:t>
            </w:r>
          </w:p>
        </w:tc>
        <w:tc>
          <w:tcPr>
            <w:tcW w:w="1980" w:type="dxa"/>
            <w:noWrap/>
            <w:vAlign w:val="center"/>
            <w:hideMark/>
          </w:tcPr>
          <w:p w:rsidR="00D41110" w:rsidRPr="00D41110" w:rsidRDefault="00D41110" w:rsidP="00D41110">
            <w:pPr>
              <w:spacing w:after="0" w:line="240" w:lineRule="auto"/>
              <w:jc w:val="right"/>
              <w:rPr>
                <w:rFonts w:cs="Times New Roman"/>
                <w:sz w:val="16"/>
                <w:szCs w:val="16"/>
                <w:lang w:eastAsia="ru-RU"/>
              </w:rPr>
            </w:pPr>
            <w:r w:rsidRPr="00D41110">
              <w:rPr>
                <w:rFonts w:cs="Times New Roman"/>
                <w:sz w:val="16"/>
                <w:szCs w:val="16"/>
                <w:lang w:eastAsia="ru-RU"/>
              </w:rPr>
              <w:t>1,900</w:t>
            </w:r>
          </w:p>
        </w:tc>
      </w:tr>
      <w:tr w:rsidR="00D41110" w:rsidRPr="00D41110" w:rsidTr="00D41110">
        <w:trPr>
          <w:cnfStyle w:val="000000100000" w:firstRow="0" w:lastRow="0" w:firstColumn="0" w:lastColumn="0" w:oddVBand="0" w:evenVBand="0" w:oddHBand="1" w:evenHBand="0" w:firstRowFirstColumn="0" w:firstRowLastColumn="0" w:lastRowFirstColumn="0" w:lastRowLastColumn="0"/>
          <w:trHeight w:val="240"/>
        </w:trPr>
        <w:tc>
          <w:tcPr>
            <w:tcW w:w="3119" w:type="dxa"/>
            <w:noWrap/>
            <w:vAlign w:val="center"/>
            <w:hideMark/>
          </w:tcPr>
          <w:p w:rsidR="00D41110" w:rsidRPr="00D41110" w:rsidRDefault="00D41110" w:rsidP="00991D80">
            <w:pPr>
              <w:spacing w:after="0" w:line="240" w:lineRule="auto"/>
              <w:rPr>
                <w:rFonts w:cs="Times New Roman"/>
                <w:sz w:val="16"/>
                <w:szCs w:val="16"/>
                <w:lang w:eastAsia="ru-RU"/>
              </w:rPr>
            </w:pPr>
            <w:r w:rsidRPr="00D41110">
              <w:rPr>
                <w:rFonts w:cs="Times New Roman"/>
                <w:sz w:val="16"/>
                <w:szCs w:val="16"/>
                <w:lang w:eastAsia="ru-RU"/>
              </w:rPr>
              <w:t>Рыбная мука</w:t>
            </w:r>
          </w:p>
        </w:tc>
        <w:tc>
          <w:tcPr>
            <w:tcW w:w="1980" w:type="dxa"/>
            <w:noWrap/>
            <w:vAlign w:val="center"/>
            <w:hideMark/>
          </w:tcPr>
          <w:p w:rsidR="00D41110" w:rsidRPr="00D41110" w:rsidRDefault="00D41110" w:rsidP="00D41110">
            <w:pPr>
              <w:spacing w:after="0" w:line="240" w:lineRule="auto"/>
              <w:jc w:val="right"/>
              <w:rPr>
                <w:rFonts w:cs="Times New Roman"/>
                <w:sz w:val="16"/>
                <w:szCs w:val="16"/>
                <w:lang w:eastAsia="ru-RU"/>
              </w:rPr>
            </w:pPr>
            <w:r w:rsidRPr="00D41110">
              <w:rPr>
                <w:rFonts w:cs="Times New Roman"/>
                <w:sz w:val="16"/>
                <w:szCs w:val="16"/>
                <w:lang w:eastAsia="ru-RU"/>
              </w:rPr>
              <w:t>10,000</w:t>
            </w:r>
          </w:p>
        </w:tc>
      </w:tr>
      <w:tr w:rsidR="00D41110" w:rsidRPr="00D41110" w:rsidTr="00D41110">
        <w:trPr>
          <w:cnfStyle w:val="000000010000" w:firstRow="0" w:lastRow="0" w:firstColumn="0" w:lastColumn="0" w:oddVBand="0" w:evenVBand="0" w:oddHBand="0" w:evenHBand="1" w:firstRowFirstColumn="0" w:firstRowLastColumn="0" w:lastRowFirstColumn="0" w:lastRowLastColumn="0"/>
          <w:trHeight w:val="240"/>
        </w:trPr>
        <w:tc>
          <w:tcPr>
            <w:tcW w:w="3119" w:type="dxa"/>
            <w:noWrap/>
            <w:vAlign w:val="center"/>
            <w:hideMark/>
          </w:tcPr>
          <w:p w:rsidR="00D41110" w:rsidRPr="00D41110" w:rsidRDefault="00D41110" w:rsidP="00991D80">
            <w:pPr>
              <w:spacing w:after="0" w:line="240" w:lineRule="auto"/>
              <w:rPr>
                <w:rFonts w:cs="Times New Roman"/>
                <w:color w:val="000000"/>
                <w:sz w:val="16"/>
                <w:szCs w:val="16"/>
                <w:lang w:eastAsia="ru-RU"/>
              </w:rPr>
            </w:pPr>
            <w:r w:rsidRPr="00D41110">
              <w:rPr>
                <w:rFonts w:cs="Times New Roman"/>
                <w:color w:val="000000"/>
                <w:sz w:val="16"/>
                <w:szCs w:val="16"/>
                <w:lang w:eastAsia="ru-RU"/>
              </w:rPr>
              <w:t>Рыбий жир технический</w:t>
            </w:r>
          </w:p>
        </w:tc>
        <w:tc>
          <w:tcPr>
            <w:tcW w:w="1980" w:type="dxa"/>
            <w:noWrap/>
            <w:vAlign w:val="center"/>
            <w:hideMark/>
          </w:tcPr>
          <w:p w:rsidR="00D41110" w:rsidRPr="00D41110" w:rsidRDefault="00D41110" w:rsidP="00D41110">
            <w:pPr>
              <w:spacing w:after="0" w:line="240" w:lineRule="auto"/>
              <w:jc w:val="right"/>
              <w:rPr>
                <w:rFonts w:cs="Times New Roman"/>
                <w:sz w:val="16"/>
                <w:szCs w:val="16"/>
                <w:lang w:eastAsia="ru-RU"/>
              </w:rPr>
            </w:pPr>
            <w:r w:rsidRPr="00D41110">
              <w:rPr>
                <w:rFonts w:cs="Times New Roman"/>
                <w:sz w:val="16"/>
                <w:szCs w:val="16"/>
                <w:lang w:eastAsia="ru-RU"/>
              </w:rPr>
              <w:t>50,000</w:t>
            </w:r>
          </w:p>
        </w:tc>
      </w:tr>
    </w:tbl>
    <w:p w:rsidR="00D41110" w:rsidRDefault="00D41110" w:rsidP="00F80344">
      <w:pPr>
        <w:pStyle w:val="12"/>
        <w:spacing w:after="0" w:line="312" w:lineRule="auto"/>
        <w:ind w:left="0"/>
        <w:jc w:val="both"/>
        <w:rPr>
          <w:sz w:val="24"/>
          <w:szCs w:val="24"/>
        </w:rPr>
      </w:pPr>
    </w:p>
    <w:p w:rsidR="00F80344" w:rsidRPr="00F37E9F" w:rsidRDefault="00F80344" w:rsidP="00F80344">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F37E9F">
        <w:rPr>
          <w:rFonts w:asciiTheme="minorHAnsi" w:hAnsiTheme="minorHAnsi" w:cstheme="minorHAnsi"/>
          <w:b/>
          <w:color w:val="54A738" w:themeColor="accent5" w:themeShade="BF"/>
        </w:rPr>
        <w:t>Прогнозный объем производства и реализации продукции, тонн</w:t>
      </w:r>
    </w:p>
    <w:tbl>
      <w:tblPr>
        <w:tblStyle w:val="1-11101"/>
        <w:tblW w:w="5000" w:type="pct"/>
        <w:tblLook w:val="0460" w:firstRow="1" w:lastRow="1" w:firstColumn="0" w:lastColumn="0" w:noHBand="0" w:noVBand="1"/>
      </w:tblPr>
      <w:tblGrid>
        <w:gridCol w:w="3200"/>
        <w:gridCol w:w="985"/>
        <w:gridCol w:w="985"/>
        <w:gridCol w:w="985"/>
        <w:gridCol w:w="985"/>
        <w:gridCol w:w="985"/>
        <w:gridCol w:w="985"/>
        <w:gridCol w:w="985"/>
        <w:gridCol w:w="985"/>
        <w:gridCol w:w="985"/>
        <w:gridCol w:w="985"/>
        <w:gridCol w:w="227"/>
        <w:gridCol w:w="1083"/>
      </w:tblGrid>
      <w:tr w:rsidR="00D41110" w:rsidRPr="00D41110" w:rsidTr="00050AD3">
        <w:trPr>
          <w:cnfStyle w:val="100000000000" w:firstRow="1" w:lastRow="0" w:firstColumn="0" w:lastColumn="0" w:oddVBand="0" w:evenVBand="0" w:oddHBand="0" w:evenHBand="0" w:firstRowFirstColumn="0" w:firstRowLastColumn="0" w:lastRowFirstColumn="0" w:lastRowLastColumn="0"/>
          <w:trHeight w:val="255"/>
        </w:trPr>
        <w:tc>
          <w:tcPr>
            <w:tcW w:w="1114" w:type="pct"/>
            <w:noWrap/>
            <w:vAlign w:val="center"/>
            <w:hideMark/>
          </w:tcPr>
          <w:p w:rsidR="00D41110" w:rsidRPr="00D41110" w:rsidRDefault="00D41110" w:rsidP="00D41110">
            <w:pPr>
              <w:spacing w:after="0" w:line="240" w:lineRule="auto"/>
              <w:rPr>
                <w:rFonts w:cs="Times New Roman"/>
                <w:sz w:val="16"/>
                <w:szCs w:val="16"/>
                <w:lang w:eastAsia="ru-RU"/>
              </w:rPr>
            </w:pPr>
            <w:r w:rsidRPr="00D41110">
              <w:rPr>
                <w:rFonts w:cs="Times New Roman"/>
                <w:sz w:val="16"/>
                <w:szCs w:val="16"/>
                <w:lang w:eastAsia="ru-RU"/>
              </w:rPr>
              <w:t>ПРОИЗВОДСТВО</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2017</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2018</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2019</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2020</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2021</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2022</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2023</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2024</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2025</w:t>
            </w:r>
          </w:p>
        </w:tc>
        <w:tc>
          <w:tcPr>
            <w:tcW w:w="343" w:type="pct"/>
            <w:noWrap/>
            <w:vAlign w:val="center"/>
            <w:hideMark/>
          </w:tcPr>
          <w:p w:rsidR="00D41110" w:rsidRPr="00D41110" w:rsidRDefault="00D41110" w:rsidP="00D41110">
            <w:pPr>
              <w:spacing w:after="0" w:line="240" w:lineRule="auto"/>
              <w:jc w:val="center"/>
              <w:rPr>
                <w:rFonts w:cs="Times New Roman"/>
                <w:sz w:val="16"/>
                <w:szCs w:val="16"/>
                <w:lang w:eastAsia="ru-RU"/>
              </w:rPr>
            </w:pPr>
            <w:r w:rsidRPr="00D41110">
              <w:rPr>
                <w:rFonts w:cs="Times New Roman"/>
                <w:sz w:val="16"/>
                <w:szCs w:val="16"/>
                <w:lang w:eastAsia="ru-RU"/>
              </w:rPr>
              <w:t>2026</w:t>
            </w:r>
          </w:p>
        </w:tc>
        <w:tc>
          <w:tcPr>
            <w:tcW w:w="79" w:type="pct"/>
            <w:noWrap/>
            <w:vAlign w:val="center"/>
            <w:hideMark/>
          </w:tcPr>
          <w:p w:rsidR="00D41110" w:rsidRPr="00D41110" w:rsidRDefault="00D41110" w:rsidP="00D41110">
            <w:pPr>
              <w:spacing w:after="0" w:line="240" w:lineRule="auto"/>
              <w:jc w:val="center"/>
              <w:rPr>
                <w:rFonts w:cs="Times New Roman"/>
                <w:sz w:val="16"/>
                <w:szCs w:val="16"/>
                <w:lang w:eastAsia="ru-RU"/>
              </w:rPr>
            </w:pPr>
          </w:p>
        </w:tc>
        <w:tc>
          <w:tcPr>
            <w:tcW w:w="377" w:type="pct"/>
            <w:noWrap/>
            <w:vAlign w:val="center"/>
            <w:hideMark/>
          </w:tcPr>
          <w:p w:rsidR="00D41110" w:rsidRPr="00D41110" w:rsidRDefault="00D41110" w:rsidP="00D41110">
            <w:pPr>
              <w:spacing w:after="0" w:line="240" w:lineRule="auto"/>
              <w:jc w:val="center"/>
              <w:rPr>
                <w:rFonts w:cs="Times New Roman"/>
                <w:i/>
                <w:iCs/>
                <w:sz w:val="16"/>
                <w:szCs w:val="16"/>
                <w:lang w:eastAsia="ru-RU"/>
              </w:rPr>
            </w:pPr>
            <w:r w:rsidRPr="00D41110">
              <w:rPr>
                <w:rFonts w:cs="Times New Roman"/>
                <w:i/>
                <w:iCs/>
                <w:sz w:val="16"/>
                <w:szCs w:val="16"/>
                <w:lang w:eastAsia="ru-RU"/>
              </w:rPr>
              <w:t>ИТОГО</w:t>
            </w:r>
          </w:p>
        </w:tc>
      </w:tr>
      <w:tr w:rsidR="0000658B" w:rsidRPr="00D41110" w:rsidTr="0000658B">
        <w:trPr>
          <w:cnfStyle w:val="000000100000" w:firstRow="0" w:lastRow="0" w:firstColumn="0" w:lastColumn="0" w:oddVBand="0" w:evenVBand="0" w:oddHBand="1" w:evenHBand="0" w:firstRowFirstColumn="0" w:firstRowLastColumn="0" w:lastRowFirstColumn="0" w:lastRowLastColumn="0"/>
          <w:trHeight w:val="240"/>
        </w:trPr>
        <w:tc>
          <w:tcPr>
            <w:tcW w:w="1114" w:type="pct"/>
            <w:noWrap/>
            <w:vAlign w:val="center"/>
            <w:hideMark/>
          </w:tcPr>
          <w:p w:rsidR="0000658B" w:rsidRPr="00D41110" w:rsidRDefault="0000658B" w:rsidP="0000658B">
            <w:pPr>
              <w:spacing w:after="0" w:line="240" w:lineRule="auto"/>
              <w:rPr>
                <w:rFonts w:cs="Times New Roman"/>
                <w:sz w:val="16"/>
                <w:szCs w:val="16"/>
                <w:lang w:eastAsia="ru-RU"/>
              </w:rPr>
            </w:pPr>
            <w:r w:rsidRPr="00D41110">
              <w:rPr>
                <w:rFonts w:cs="Times New Roman"/>
                <w:sz w:val="16"/>
                <w:szCs w:val="16"/>
                <w:lang w:eastAsia="ru-RU"/>
              </w:rPr>
              <w:t>Продукция переработки: Камбала</w:t>
            </w:r>
          </w:p>
        </w:tc>
        <w:tc>
          <w:tcPr>
            <w:tcW w:w="343"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1 250</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1 250</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1 250</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1 250</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1 250</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6 249</w:t>
            </w:r>
          </w:p>
        </w:tc>
      </w:tr>
      <w:tr w:rsidR="0000658B" w:rsidRPr="00D41110" w:rsidTr="0000658B">
        <w:trPr>
          <w:cnfStyle w:val="000000010000" w:firstRow="0" w:lastRow="0" w:firstColumn="0" w:lastColumn="0" w:oddVBand="0" w:evenVBand="0" w:oddHBand="0" w:evenHBand="1" w:firstRowFirstColumn="0" w:firstRowLastColumn="0" w:lastRowFirstColumn="0" w:lastRowLastColumn="0"/>
          <w:trHeight w:val="240"/>
        </w:trPr>
        <w:tc>
          <w:tcPr>
            <w:tcW w:w="1114" w:type="pct"/>
            <w:noWrap/>
            <w:vAlign w:val="center"/>
            <w:hideMark/>
          </w:tcPr>
          <w:p w:rsidR="0000658B" w:rsidRPr="00D41110" w:rsidRDefault="0000658B" w:rsidP="0000658B">
            <w:pPr>
              <w:spacing w:after="0" w:line="240" w:lineRule="auto"/>
              <w:rPr>
                <w:rFonts w:cs="Times New Roman"/>
                <w:sz w:val="16"/>
                <w:szCs w:val="16"/>
                <w:lang w:eastAsia="ru-RU"/>
              </w:rPr>
            </w:pPr>
            <w:r w:rsidRPr="00D41110">
              <w:rPr>
                <w:rFonts w:cs="Times New Roman"/>
                <w:sz w:val="16"/>
                <w:szCs w:val="16"/>
                <w:lang w:eastAsia="ru-RU"/>
              </w:rPr>
              <w:t>Продукция переработки: Треска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793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793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793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793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793</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3 964</w:t>
            </w:r>
          </w:p>
        </w:tc>
      </w:tr>
      <w:tr w:rsidR="0000658B" w:rsidRPr="00D41110" w:rsidTr="0000658B">
        <w:trPr>
          <w:cnfStyle w:val="000000100000" w:firstRow="0" w:lastRow="0" w:firstColumn="0" w:lastColumn="0" w:oddVBand="0" w:evenVBand="0" w:oddHBand="1" w:evenHBand="0" w:firstRowFirstColumn="0" w:firstRowLastColumn="0" w:lastRowFirstColumn="0" w:lastRowLastColumn="0"/>
          <w:trHeight w:val="240"/>
        </w:trPr>
        <w:tc>
          <w:tcPr>
            <w:tcW w:w="1114" w:type="pct"/>
            <w:noWrap/>
            <w:vAlign w:val="center"/>
            <w:hideMark/>
          </w:tcPr>
          <w:p w:rsidR="0000658B" w:rsidRPr="00D41110" w:rsidRDefault="0000658B" w:rsidP="0000658B">
            <w:pPr>
              <w:spacing w:after="0" w:line="240" w:lineRule="auto"/>
              <w:rPr>
                <w:rFonts w:cs="Times New Roman"/>
                <w:sz w:val="16"/>
                <w:szCs w:val="16"/>
                <w:lang w:eastAsia="ru-RU"/>
              </w:rPr>
            </w:pPr>
            <w:r w:rsidRPr="00D41110">
              <w:rPr>
                <w:rFonts w:cs="Times New Roman"/>
                <w:sz w:val="16"/>
                <w:szCs w:val="16"/>
                <w:lang w:eastAsia="ru-RU"/>
              </w:rPr>
              <w:t>Продукция переработки: Минтай</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612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612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612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612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612</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3 058</w:t>
            </w:r>
          </w:p>
        </w:tc>
      </w:tr>
      <w:tr w:rsidR="0000658B" w:rsidRPr="00D41110" w:rsidTr="0000658B">
        <w:trPr>
          <w:cnfStyle w:val="000000010000" w:firstRow="0" w:lastRow="0" w:firstColumn="0" w:lastColumn="0" w:oddVBand="0" w:evenVBand="0" w:oddHBand="0" w:evenHBand="1" w:firstRowFirstColumn="0" w:firstRowLastColumn="0" w:lastRowFirstColumn="0" w:lastRowLastColumn="0"/>
          <w:trHeight w:val="240"/>
        </w:trPr>
        <w:tc>
          <w:tcPr>
            <w:tcW w:w="1114" w:type="pct"/>
            <w:noWrap/>
            <w:vAlign w:val="center"/>
            <w:hideMark/>
          </w:tcPr>
          <w:p w:rsidR="0000658B" w:rsidRPr="00D41110" w:rsidRDefault="0000658B" w:rsidP="0000658B">
            <w:pPr>
              <w:spacing w:after="0" w:line="240" w:lineRule="auto"/>
              <w:rPr>
                <w:rFonts w:cs="Times New Roman"/>
                <w:sz w:val="16"/>
                <w:szCs w:val="16"/>
                <w:lang w:eastAsia="ru-RU"/>
              </w:rPr>
            </w:pPr>
            <w:r w:rsidRPr="00D41110">
              <w:rPr>
                <w:rFonts w:cs="Times New Roman"/>
                <w:sz w:val="16"/>
                <w:szCs w:val="16"/>
                <w:lang w:eastAsia="ru-RU"/>
              </w:rPr>
              <w:t>Продукция переработки: Навага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1 894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1 894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1 894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1 894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1 894</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9 470</w:t>
            </w:r>
          </w:p>
        </w:tc>
      </w:tr>
      <w:tr w:rsidR="0000658B" w:rsidRPr="00D41110" w:rsidTr="0000658B">
        <w:trPr>
          <w:cnfStyle w:val="000000100000" w:firstRow="0" w:lastRow="0" w:firstColumn="0" w:lastColumn="0" w:oddVBand="0" w:evenVBand="0" w:oddHBand="1" w:evenHBand="0" w:firstRowFirstColumn="0" w:firstRowLastColumn="0" w:lastRowFirstColumn="0" w:lastRowLastColumn="0"/>
          <w:trHeight w:val="240"/>
        </w:trPr>
        <w:tc>
          <w:tcPr>
            <w:tcW w:w="1114" w:type="pct"/>
            <w:noWrap/>
            <w:vAlign w:val="center"/>
            <w:hideMark/>
          </w:tcPr>
          <w:p w:rsidR="0000658B" w:rsidRPr="00D41110" w:rsidRDefault="0000658B" w:rsidP="0000658B">
            <w:pPr>
              <w:spacing w:after="0" w:line="240" w:lineRule="auto"/>
              <w:rPr>
                <w:rFonts w:cs="Times New Roman"/>
                <w:sz w:val="16"/>
                <w:szCs w:val="16"/>
                <w:lang w:eastAsia="ru-RU"/>
              </w:rPr>
            </w:pPr>
            <w:r w:rsidRPr="00D41110">
              <w:rPr>
                <w:rFonts w:cs="Times New Roman"/>
                <w:sz w:val="16"/>
                <w:szCs w:val="16"/>
                <w:lang w:eastAsia="ru-RU"/>
              </w:rPr>
              <w:t>Рыбная мука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316</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1 580</w:t>
            </w:r>
          </w:p>
        </w:tc>
      </w:tr>
      <w:tr w:rsidR="0000658B" w:rsidRPr="00D41110" w:rsidTr="0000658B">
        <w:trPr>
          <w:cnfStyle w:val="000000010000" w:firstRow="0" w:lastRow="0" w:firstColumn="0" w:lastColumn="0" w:oddVBand="0" w:evenVBand="0" w:oddHBand="0" w:evenHBand="1" w:firstRowFirstColumn="0" w:firstRowLastColumn="0" w:lastRowFirstColumn="0" w:lastRowLastColumn="0"/>
          <w:trHeight w:val="240"/>
        </w:trPr>
        <w:tc>
          <w:tcPr>
            <w:tcW w:w="1114" w:type="pct"/>
            <w:noWrap/>
            <w:vAlign w:val="center"/>
            <w:hideMark/>
          </w:tcPr>
          <w:p w:rsidR="0000658B" w:rsidRPr="00D41110" w:rsidRDefault="0000658B" w:rsidP="0000658B">
            <w:pPr>
              <w:spacing w:after="0" w:line="240" w:lineRule="auto"/>
              <w:rPr>
                <w:rFonts w:cs="Times New Roman"/>
                <w:color w:val="000000"/>
                <w:sz w:val="16"/>
                <w:szCs w:val="16"/>
                <w:lang w:eastAsia="ru-RU"/>
              </w:rPr>
            </w:pPr>
            <w:r w:rsidRPr="00D41110">
              <w:rPr>
                <w:rFonts w:cs="Times New Roman"/>
                <w:color w:val="000000"/>
                <w:sz w:val="16"/>
                <w:szCs w:val="16"/>
                <w:lang w:eastAsia="ru-RU"/>
              </w:rPr>
              <w:t>Рыбий жир технический</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63</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316</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tcW w:w="1114"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Итого:</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4 927</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4 927</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4 927</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4 927</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4 927</w:t>
            </w:r>
          </w:p>
        </w:tc>
        <w:tc>
          <w:tcPr>
            <w:tcW w:w="79" w:type="pct"/>
            <w:noWrap/>
            <w:vAlign w:val="center"/>
            <w:hideMark/>
          </w:tcPr>
          <w:p w:rsidR="0000658B" w:rsidRPr="0000658B" w:rsidRDefault="0000658B" w:rsidP="0000658B">
            <w:pPr>
              <w:spacing w:after="0" w:line="240" w:lineRule="auto"/>
              <w:jc w:val="right"/>
              <w:rPr>
                <w:rFonts w:ascii="Calibri" w:hAnsi="Calibri"/>
                <w:bCs w:val="0"/>
                <w:sz w:val="16"/>
                <w:szCs w:val="16"/>
              </w:rPr>
            </w:pPr>
          </w:p>
        </w:tc>
        <w:tc>
          <w:tcPr>
            <w:tcW w:w="377" w:type="pct"/>
            <w:noWrap/>
            <w:vAlign w:val="center"/>
            <w:hideMark/>
          </w:tcPr>
          <w:p w:rsidR="0000658B" w:rsidRPr="0000658B" w:rsidRDefault="0000658B" w:rsidP="0000658B">
            <w:pPr>
              <w:spacing w:after="0" w:line="240" w:lineRule="auto"/>
              <w:jc w:val="right"/>
              <w:rPr>
                <w:rFonts w:ascii="Calibri" w:hAnsi="Calibri"/>
                <w:i/>
                <w:iCs/>
                <w:sz w:val="16"/>
                <w:szCs w:val="16"/>
              </w:rPr>
            </w:pPr>
            <w:r w:rsidRPr="0000658B">
              <w:rPr>
                <w:rFonts w:ascii="Calibri" w:hAnsi="Calibri"/>
                <w:bCs w:val="0"/>
                <w:i/>
                <w:iCs/>
                <w:sz w:val="16"/>
                <w:szCs w:val="16"/>
              </w:rPr>
              <w:t>24 637</w:t>
            </w:r>
          </w:p>
        </w:tc>
      </w:tr>
    </w:tbl>
    <w:p w:rsidR="00F80344" w:rsidRDefault="00F80344" w:rsidP="00F80344">
      <w:pPr>
        <w:pStyle w:val="12"/>
        <w:spacing w:after="0" w:line="312" w:lineRule="auto"/>
        <w:ind w:left="0"/>
        <w:jc w:val="both"/>
        <w:rPr>
          <w:sz w:val="24"/>
          <w:szCs w:val="24"/>
        </w:rPr>
      </w:pPr>
    </w:p>
    <w:p w:rsidR="00F80344" w:rsidRDefault="00F80344" w:rsidP="00F80344">
      <w:pPr>
        <w:pStyle w:val="12"/>
        <w:spacing w:after="0" w:line="312" w:lineRule="auto"/>
        <w:ind w:left="0"/>
        <w:jc w:val="both"/>
        <w:rPr>
          <w:sz w:val="24"/>
          <w:szCs w:val="24"/>
        </w:rPr>
      </w:pPr>
    </w:p>
    <w:p w:rsidR="00F80344" w:rsidRDefault="00F80344" w:rsidP="00F80344">
      <w:pPr>
        <w:pStyle w:val="12"/>
        <w:spacing w:after="0" w:line="312" w:lineRule="auto"/>
        <w:ind w:left="0"/>
        <w:jc w:val="both"/>
        <w:rPr>
          <w:sz w:val="24"/>
          <w:szCs w:val="24"/>
        </w:rPr>
        <w:sectPr w:rsidR="00F80344" w:rsidSect="00B94F0C">
          <w:headerReference w:type="default" r:id="rId24"/>
          <w:footerReference w:type="default" r:id="rId25"/>
          <w:pgSz w:w="16838" w:h="11906" w:orient="landscape"/>
          <w:pgMar w:top="2127" w:right="1560" w:bottom="850" w:left="1134" w:header="0" w:footer="698" w:gutter="0"/>
          <w:cols w:space="708"/>
          <w:docGrid w:linePitch="360"/>
        </w:sectPr>
      </w:pPr>
    </w:p>
    <w:p w:rsidR="00626741" w:rsidRPr="005075C2" w:rsidRDefault="002A338A" w:rsidP="00B6527D">
      <w:pPr>
        <w:pStyle w:val="20"/>
        <w:numPr>
          <w:ilvl w:val="1"/>
          <w:numId w:val="44"/>
        </w:numPr>
        <w:ind w:left="709" w:hanging="715"/>
      </w:pPr>
      <w:bookmarkStart w:id="18" w:name="_Toc490215729"/>
      <w:r>
        <w:lastRenderedPageBreak/>
        <w:t>Численность работников и затраты на оплату труда</w:t>
      </w:r>
      <w:bookmarkEnd w:id="18"/>
    </w:p>
    <w:p w:rsidR="00626741" w:rsidRPr="00F80344" w:rsidRDefault="00626741" w:rsidP="00F80344">
      <w:pPr>
        <w:pStyle w:val="12"/>
        <w:spacing w:after="0" w:line="312" w:lineRule="auto"/>
        <w:ind w:left="0"/>
        <w:jc w:val="both"/>
        <w:rPr>
          <w:sz w:val="24"/>
          <w:szCs w:val="24"/>
        </w:rPr>
      </w:pPr>
    </w:p>
    <w:p w:rsidR="00F80344" w:rsidRPr="00F37E9F" w:rsidRDefault="00F80344" w:rsidP="00F80344">
      <w:pPr>
        <w:pStyle w:val="12"/>
        <w:spacing w:after="0" w:line="312" w:lineRule="auto"/>
        <w:ind w:left="0"/>
        <w:jc w:val="both"/>
        <w:rPr>
          <w:sz w:val="24"/>
          <w:szCs w:val="24"/>
        </w:rPr>
      </w:pPr>
      <w:r w:rsidRPr="00F37E9F">
        <w:rPr>
          <w:sz w:val="24"/>
          <w:szCs w:val="24"/>
        </w:rPr>
        <w:t>Потребность в персонале обусловлена особенностями технологического процесса.</w:t>
      </w:r>
    </w:p>
    <w:p w:rsidR="00F80344" w:rsidRDefault="00F80344" w:rsidP="00F80344">
      <w:pPr>
        <w:pStyle w:val="12"/>
        <w:spacing w:after="0" w:line="312" w:lineRule="auto"/>
        <w:ind w:left="0"/>
        <w:jc w:val="both"/>
        <w:rPr>
          <w:sz w:val="24"/>
          <w:szCs w:val="24"/>
        </w:rPr>
      </w:pPr>
    </w:p>
    <w:p w:rsidR="00AF6E67" w:rsidRDefault="00AF6E67" w:rsidP="00F80344">
      <w:pPr>
        <w:pStyle w:val="12"/>
        <w:spacing w:after="0" w:line="312" w:lineRule="auto"/>
        <w:ind w:left="0"/>
        <w:jc w:val="both"/>
        <w:rPr>
          <w:sz w:val="24"/>
          <w:szCs w:val="24"/>
        </w:rPr>
      </w:pPr>
      <w:proofErr w:type="spellStart"/>
      <w:r w:rsidRPr="00AF6E67">
        <w:rPr>
          <w:sz w:val="24"/>
          <w:szCs w:val="24"/>
        </w:rPr>
        <w:t>Рас</w:t>
      </w:r>
      <w:r>
        <w:rPr>
          <w:sz w:val="24"/>
          <w:szCs w:val="24"/>
        </w:rPr>
        <w:t>с</w:t>
      </w:r>
      <w:r w:rsidRPr="00AF6E67">
        <w:rPr>
          <w:sz w:val="24"/>
          <w:szCs w:val="24"/>
        </w:rPr>
        <w:t>четно</w:t>
      </w:r>
      <w:proofErr w:type="spellEnd"/>
      <w:r w:rsidRPr="00AF6E67">
        <w:rPr>
          <w:sz w:val="24"/>
          <w:szCs w:val="24"/>
        </w:rPr>
        <w:t xml:space="preserve"> переработка организована в 2 смены чистой продолжительностью рабочего времени по 10 часов, 50 рабочих минут в часе. Состав каждой смены – от 20 и менее до 50 и более человек, в зависимости от состава и характеристик входящего сырья, текущей номенклатуры изготавливаемой продукции, квалификации обработчиков и организационно-штатной структуры производства.</w:t>
      </w:r>
    </w:p>
    <w:p w:rsidR="00AF6E67" w:rsidRPr="00F37E9F" w:rsidRDefault="00AF6E67" w:rsidP="00F80344">
      <w:pPr>
        <w:pStyle w:val="12"/>
        <w:spacing w:after="0" w:line="312" w:lineRule="auto"/>
        <w:ind w:left="0"/>
        <w:jc w:val="both"/>
        <w:rPr>
          <w:sz w:val="24"/>
          <w:szCs w:val="24"/>
        </w:rPr>
      </w:pPr>
    </w:p>
    <w:p w:rsidR="00F80344" w:rsidRPr="00F37E9F" w:rsidRDefault="00F80344" w:rsidP="00F80344">
      <w:pPr>
        <w:pStyle w:val="12"/>
        <w:spacing w:after="0" w:line="312" w:lineRule="auto"/>
        <w:ind w:left="0"/>
        <w:jc w:val="both"/>
        <w:rPr>
          <w:sz w:val="24"/>
          <w:szCs w:val="24"/>
        </w:rPr>
      </w:pPr>
      <w:r w:rsidRPr="00F37E9F">
        <w:rPr>
          <w:sz w:val="24"/>
          <w:szCs w:val="24"/>
        </w:rPr>
        <w:t>Статья «Оплата труда» включает основную и дополнительную заработную плату работников, непосредственно занятых в производстве готовой продукции. В эту статью также включаются премии за производственные результаты, надбавки к тарифным ставкам и окладам за профессиональное мастерство и другие выплаты.</w:t>
      </w:r>
    </w:p>
    <w:p w:rsidR="00F80344" w:rsidRPr="00F37E9F" w:rsidRDefault="00F80344" w:rsidP="00F80344">
      <w:pPr>
        <w:pStyle w:val="12"/>
        <w:spacing w:after="0" w:line="312" w:lineRule="auto"/>
        <w:ind w:left="0"/>
        <w:jc w:val="both"/>
        <w:rPr>
          <w:sz w:val="24"/>
          <w:szCs w:val="24"/>
        </w:rPr>
      </w:pPr>
    </w:p>
    <w:p w:rsidR="00F80344" w:rsidRDefault="00F80344" w:rsidP="00F80344">
      <w:pPr>
        <w:pStyle w:val="12"/>
        <w:spacing w:after="0" w:line="312" w:lineRule="auto"/>
        <w:ind w:left="0"/>
        <w:jc w:val="both"/>
        <w:rPr>
          <w:sz w:val="24"/>
          <w:szCs w:val="24"/>
        </w:rPr>
      </w:pPr>
      <w:r w:rsidRPr="00F37E9F">
        <w:rPr>
          <w:sz w:val="24"/>
          <w:szCs w:val="24"/>
        </w:rPr>
        <w:t xml:space="preserve">Стартовые ставки оплаты труда, включая оклады и премии, в модели принимались на базе среднемесячного дохода на 1 работника соответствующей категории в Камчатском крае по состоянию на </w:t>
      </w:r>
      <w:r w:rsidR="00F37E9F" w:rsidRPr="00F37E9F">
        <w:rPr>
          <w:sz w:val="24"/>
          <w:szCs w:val="24"/>
        </w:rPr>
        <w:t>2017</w:t>
      </w:r>
      <w:r w:rsidRPr="00F37E9F">
        <w:rPr>
          <w:sz w:val="24"/>
          <w:szCs w:val="24"/>
        </w:rPr>
        <w:t xml:space="preserve"> год. Величина средневзвешенной заработной платы в рамках проекта составляет </w:t>
      </w:r>
      <w:r w:rsidR="0000658B">
        <w:rPr>
          <w:sz w:val="24"/>
          <w:szCs w:val="24"/>
        </w:rPr>
        <w:t>52</w:t>
      </w:r>
      <w:r w:rsidR="00F37E9F" w:rsidRPr="00F37E9F">
        <w:rPr>
          <w:sz w:val="24"/>
          <w:szCs w:val="24"/>
        </w:rPr>
        <w:t> </w:t>
      </w:r>
      <w:r w:rsidR="0000658B">
        <w:rPr>
          <w:sz w:val="24"/>
          <w:szCs w:val="24"/>
        </w:rPr>
        <w:t>292</w:t>
      </w:r>
      <w:r w:rsidR="00F37E9F" w:rsidRPr="00F37E9F">
        <w:rPr>
          <w:sz w:val="24"/>
          <w:szCs w:val="24"/>
        </w:rPr>
        <w:t xml:space="preserve"> </w:t>
      </w:r>
      <w:r w:rsidRPr="00F37E9F">
        <w:rPr>
          <w:sz w:val="24"/>
          <w:szCs w:val="24"/>
        </w:rPr>
        <w:t>руб. в месяц.</w:t>
      </w:r>
    </w:p>
    <w:p w:rsidR="0035232D" w:rsidRDefault="0035232D" w:rsidP="00F80344">
      <w:pPr>
        <w:pStyle w:val="12"/>
        <w:spacing w:after="0" w:line="312" w:lineRule="auto"/>
        <w:ind w:left="0"/>
        <w:jc w:val="both"/>
        <w:rPr>
          <w:sz w:val="24"/>
          <w:szCs w:val="24"/>
        </w:rPr>
      </w:pPr>
    </w:p>
    <w:p w:rsidR="0035232D" w:rsidRPr="0035232D" w:rsidRDefault="0035232D" w:rsidP="0035232D">
      <w:pPr>
        <w:pStyle w:val="12"/>
        <w:spacing w:after="0" w:line="312" w:lineRule="auto"/>
        <w:ind w:left="0"/>
        <w:jc w:val="both"/>
        <w:rPr>
          <w:sz w:val="24"/>
          <w:szCs w:val="24"/>
        </w:rPr>
      </w:pPr>
      <w:r w:rsidRPr="0035232D">
        <w:rPr>
          <w:sz w:val="24"/>
          <w:szCs w:val="24"/>
        </w:rPr>
        <w:t>Статья «Отчисления на социальные нужды» включает обязательные отчисления по установленным законодательством нормам</w:t>
      </w:r>
      <w:r w:rsidRPr="0035232D">
        <w:rPr>
          <w:rStyle w:val="ae"/>
          <w:sz w:val="24"/>
          <w:szCs w:val="24"/>
        </w:rPr>
        <w:footnoteReference w:id="1"/>
      </w:r>
      <w:r w:rsidRPr="0035232D">
        <w:rPr>
          <w:sz w:val="24"/>
          <w:szCs w:val="24"/>
        </w:rPr>
        <w:t xml:space="preserve"> органам государственного социального страхования, пенсионного фонда и медицинского страхования.</w:t>
      </w:r>
    </w:p>
    <w:p w:rsidR="0035232D" w:rsidRPr="00D271C5" w:rsidRDefault="0035232D" w:rsidP="00F80344">
      <w:pPr>
        <w:pStyle w:val="12"/>
        <w:spacing w:after="0" w:line="312" w:lineRule="auto"/>
        <w:ind w:left="0"/>
        <w:jc w:val="both"/>
        <w:rPr>
          <w:sz w:val="24"/>
          <w:szCs w:val="24"/>
          <w:highlight w:val="yellow"/>
        </w:rPr>
      </w:pPr>
    </w:p>
    <w:p w:rsidR="00F37E9F" w:rsidRDefault="00F37E9F">
      <w:pPr>
        <w:spacing w:after="0" w:line="240" w:lineRule="auto"/>
        <w:rPr>
          <w:sz w:val="24"/>
          <w:szCs w:val="24"/>
        </w:rPr>
      </w:pPr>
      <w:r>
        <w:rPr>
          <w:sz w:val="24"/>
          <w:szCs w:val="24"/>
        </w:rPr>
        <w:br w:type="page"/>
      </w:r>
    </w:p>
    <w:p w:rsidR="00F17B07" w:rsidRPr="00F37E9F" w:rsidRDefault="00F17B07" w:rsidP="00F17B07">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F37E9F">
        <w:rPr>
          <w:rFonts w:asciiTheme="minorHAnsi" w:hAnsiTheme="minorHAnsi" w:cstheme="minorHAnsi"/>
          <w:b/>
          <w:color w:val="54A738" w:themeColor="accent5" w:themeShade="BF"/>
        </w:rPr>
        <w:lastRenderedPageBreak/>
        <w:t>Стартовые ставки оплаты труда, руб./мес.</w:t>
      </w:r>
    </w:p>
    <w:tbl>
      <w:tblPr>
        <w:tblStyle w:val="-112"/>
        <w:tblW w:w="5000" w:type="pct"/>
        <w:tblLook w:val="04E0" w:firstRow="1" w:lastRow="1" w:firstColumn="1" w:lastColumn="0" w:noHBand="0" w:noVBand="1"/>
      </w:tblPr>
      <w:tblGrid>
        <w:gridCol w:w="2607"/>
        <w:gridCol w:w="3199"/>
        <w:gridCol w:w="1162"/>
        <w:gridCol w:w="1520"/>
        <w:gridCol w:w="1083"/>
      </w:tblGrid>
      <w:tr w:rsidR="00F17B07" w:rsidRPr="00F37E9F" w:rsidTr="00636490">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rsidR="00F17B07" w:rsidRPr="0035232D" w:rsidRDefault="00F17B07" w:rsidP="00636490">
            <w:pPr>
              <w:spacing w:after="0" w:line="240" w:lineRule="auto"/>
              <w:rPr>
                <w:rFonts w:cs="Times New Roman"/>
                <w:sz w:val="16"/>
                <w:szCs w:val="16"/>
                <w:lang w:eastAsia="ru-RU"/>
              </w:rPr>
            </w:pPr>
            <w:r w:rsidRPr="0035232D">
              <w:rPr>
                <w:rFonts w:cs="Times New Roman"/>
                <w:sz w:val="16"/>
                <w:szCs w:val="16"/>
                <w:lang w:eastAsia="ru-RU"/>
              </w:rPr>
              <w:t>Численность персонала, чел.</w:t>
            </w:r>
          </w:p>
        </w:tc>
        <w:tc>
          <w:tcPr>
            <w:tcW w:w="1671" w:type="pct"/>
            <w:vAlign w:val="center"/>
            <w:hideMark/>
          </w:tcPr>
          <w:p w:rsidR="00F17B07" w:rsidRPr="0035232D" w:rsidRDefault="00F17B07" w:rsidP="0063649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35232D">
              <w:rPr>
                <w:rFonts w:cs="Times New Roman"/>
                <w:sz w:val="16"/>
                <w:szCs w:val="16"/>
                <w:lang w:eastAsia="ru-RU"/>
              </w:rPr>
              <w:t>Должность</w:t>
            </w:r>
          </w:p>
        </w:tc>
        <w:tc>
          <w:tcPr>
            <w:tcW w:w="607" w:type="pct"/>
            <w:vAlign w:val="center"/>
            <w:hideMark/>
          </w:tcPr>
          <w:p w:rsidR="00F17B07" w:rsidRPr="0035232D" w:rsidRDefault="00F17B07" w:rsidP="0063649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35232D">
              <w:rPr>
                <w:rFonts w:cs="Times New Roman"/>
                <w:sz w:val="16"/>
                <w:szCs w:val="16"/>
                <w:lang w:eastAsia="ru-RU"/>
              </w:rPr>
              <w:t>Численность</w:t>
            </w:r>
          </w:p>
        </w:tc>
        <w:tc>
          <w:tcPr>
            <w:tcW w:w="794" w:type="pct"/>
            <w:vAlign w:val="center"/>
            <w:hideMark/>
          </w:tcPr>
          <w:p w:rsidR="00F17B07" w:rsidRPr="0035232D" w:rsidRDefault="00F17B07" w:rsidP="0063649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35232D">
              <w:rPr>
                <w:rFonts w:cs="Times New Roman"/>
                <w:sz w:val="16"/>
                <w:szCs w:val="16"/>
                <w:lang w:eastAsia="ru-RU"/>
              </w:rPr>
              <w:t>Дата начала</w:t>
            </w:r>
          </w:p>
        </w:tc>
        <w:tc>
          <w:tcPr>
            <w:tcW w:w="566" w:type="pct"/>
            <w:vAlign w:val="center"/>
            <w:hideMark/>
          </w:tcPr>
          <w:p w:rsidR="00F17B07" w:rsidRPr="0035232D" w:rsidRDefault="00F17B07" w:rsidP="00636490">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35232D">
              <w:rPr>
                <w:rFonts w:cs="Times New Roman"/>
                <w:sz w:val="16"/>
                <w:szCs w:val="16"/>
                <w:lang w:eastAsia="ru-RU"/>
              </w:rPr>
              <w:t>Оклад</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62" w:type="pct"/>
            <w:noWrap/>
            <w:vAlign w:val="center"/>
            <w:hideMark/>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hideMark/>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Заведующий производством</w:t>
            </w:r>
          </w:p>
        </w:tc>
        <w:tc>
          <w:tcPr>
            <w:tcW w:w="607" w:type="pct"/>
            <w:noWrap/>
            <w:vAlign w:val="center"/>
            <w:hideMark/>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636490">
              <w:rPr>
                <w:sz w:val="16"/>
                <w:szCs w:val="16"/>
              </w:rPr>
              <w:t>1</w:t>
            </w:r>
          </w:p>
        </w:tc>
        <w:tc>
          <w:tcPr>
            <w:tcW w:w="794" w:type="pct"/>
            <w:vAlign w:val="center"/>
            <w:hideMark/>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hideMark/>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sz w:val="16"/>
                <w:szCs w:val="16"/>
                <w:lang w:eastAsia="ru-RU"/>
              </w:rPr>
            </w:pPr>
            <w:r w:rsidRPr="0000658B">
              <w:rPr>
                <w:sz w:val="16"/>
                <w:szCs w:val="16"/>
              </w:rPr>
              <w:t>75 000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hideMark/>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hideMark/>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Заведующий складом</w:t>
            </w:r>
          </w:p>
        </w:tc>
        <w:tc>
          <w:tcPr>
            <w:tcW w:w="607" w:type="pct"/>
            <w:noWrap/>
            <w:vAlign w:val="center"/>
            <w:hideMark/>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hideMark/>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hideMark/>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75 000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hideMark/>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hideMark/>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Мастер по обработке рыбы</w:t>
            </w:r>
          </w:p>
        </w:tc>
        <w:tc>
          <w:tcPr>
            <w:tcW w:w="607" w:type="pct"/>
            <w:noWrap/>
            <w:vAlign w:val="center"/>
            <w:hideMark/>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10</w:t>
            </w:r>
          </w:p>
        </w:tc>
        <w:tc>
          <w:tcPr>
            <w:tcW w:w="794" w:type="pct"/>
            <w:vAlign w:val="center"/>
            <w:hideMark/>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hideMark/>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50 000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hideMark/>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hideMark/>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Обработчик рыбы</w:t>
            </w:r>
          </w:p>
        </w:tc>
        <w:tc>
          <w:tcPr>
            <w:tcW w:w="607" w:type="pct"/>
            <w:noWrap/>
            <w:vAlign w:val="center"/>
            <w:hideMark/>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65</w:t>
            </w:r>
          </w:p>
        </w:tc>
        <w:tc>
          <w:tcPr>
            <w:tcW w:w="794" w:type="pct"/>
            <w:vAlign w:val="center"/>
            <w:hideMark/>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hideMark/>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Инженер-технолог</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60 000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Лаборант</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45 000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Заведующий лабораторией</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60 000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Микробиолог</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Водитель-экспедитор</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2</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45 000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Водитель-крановщик</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Слесарь ТО</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2</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40 000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Инженер ТО</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Инженер по ОТ</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55 000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Электрик</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45 000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Охранник</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4</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40 000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Мастер-наладчик</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proofErr w:type="spellStart"/>
            <w:r w:rsidRPr="0035232D">
              <w:rPr>
                <w:sz w:val="16"/>
                <w:szCs w:val="16"/>
              </w:rPr>
              <w:t>Автоклавщик</w:t>
            </w:r>
            <w:proofErr w:type="spellEnd"/>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2</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50 000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Машинист рефрижераторных установок</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3</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2022</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proofErr w:type="spellStart"/>
            <w:r w:rsidRPr="0035232D">
              <w:rPr>
                <w:sz w:val="16"/>
                <w:szCs w:val="16"/>
              </w:rPr>
              <w:t>Рыбоперерабатывающий</w:t>
            </w:r>
            <w:proofErr w:type="spellEnd"/>
            <w:r w:rsidRPr="0035232D">
              <w:rPr>
                <w:sz w:val="16"/>
                <w:szCs w:val="16"/>
              </w:rPr>
              <w:t xml:space="preserve"> завод</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Уборщица</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2</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Апрель 2022</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30 000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Генеральный директор</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Октябрь 2017</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110 000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Заместитель генерального директора</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Ноябрь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90 000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 xml:space="preserve">Директор </w:t>
            </w:r>
            <w:proofErr w:type="spellStart"/>
            <w:r w:rsidRPr="0035232D">
              <w:rPr>
                <w:sz w:val="16"/>
                <w:szCs w:val="16"/>
              </w:rPr>
              <w:t>рыбоперабатывающего</w:t>
            </w:r>
            <w:proofErr w:type="spellEnd"/>
            <w:r w:rsidRPr="0035232D">
              <w:rPr>
                <w:sz w:val="16"/>
                <w:szCs w:val="16"/>
              </w:rPr>
              <w:t xml:space="preserve"> завода</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Январь 2021</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100 000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Специалист отдела кадров</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Ноябрь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65 000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Главный бухгалтер</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Октябрь 2017</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85 000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Бухгалтер по производству</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55 000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Бухгалтер-материалист</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55 000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Бухгалтер-расчетчик</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2</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55 000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Коммерческий директор</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Ноябрь 2021</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80 000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Юрист</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Ноябрь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75 000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Водитель</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3</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45 000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Заведующий складом</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60 000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Менеджер по продажам</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2</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60 000</w:t>
            </w:r>
          </w:p>
        </w:tc>
      </w:tr>
      <w:tr w:rsidR="0000658B" w:rsidRPr="00D271C5" w:rsidTr="0000658B">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100000" w:firstRow="0" w:lastRow="0" w:firstColumn="0" w:lastColumn="0" w:oddVBand="0" w:evenVBand="0" w:oddHBand="1" w:evenHBand="0" w:firstRowFirstColumn="0" w:firstRowLastColumn="0" w:lastRowFirstColumn="0" w:lastRowLastColumn="0"/>
              <w:rPr>
                <w:sz w:val="16"/>
                <w:szCs w:val="16"/>
              </w:rPr>
            </w:pPr>
            <w:r w:rsidRPr="0035232D">
              <w:rPr>
                <w:sz w:val="16"/>
                <w:szCs w:val="16"/>
              </w:rPr>
              <w:t>Менеджер по закупкам</w:t>
            </w:r>
          </w:p>
        </w:tc>
        <w:tc>
          <w:tcPr>
            <w:tcW w:w="607" w:type="pct"/>
            <w:noWrap/>
            <w:vAlign w:val="center"/>
          </w:tcPr>
          <w:p w:rsidR="0000658B" w:rsidRPr="00636490"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100000" w:firstRow="0" w:lastRow="0" w:firstColumn="0" w:lastColumn="0" w:oddVBand="0" w:evenVBand="0" w:oddHBand="1"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00658B">
              <w:rPr>
                <w:sz w:val="16"/>
                <w:szCs w:val="16"/>
              </w:rPr>
              <w:t>60 000</w:t>
            </w:r>
          </w:p>
        </w:tc>
      </w:tr>
      <w:tr w:rsidR="0000658B" w:rsidRPr="00D271C5" w:rsidTr="0000658B">
        <w:trPr>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tcPr>
          <w:p w:rsidR="0000658B" w:rsidRPr="0035232D" w:rsidRDefault="0000658B" w:rsidP="0000658B">
            <w:pPr>
              <w:spacing w:after="0" w:line="240" w:lineRule="auto"/>
              <w:rPr>
                <w:sz w:val="16"/>
                <w:szCs w:val="16"/>
              </w:rPr>
            </w:pPr>
            <w:r w:rsidRPr="0035232D">
              <w:rPr>
                <w:sz w:val="16"/>
                <w:szCs w:val="16"/>
              </w:rPr>
              <w:t>Администрация (АБК)</w:t>
            </w:r>
          </w:p>
        </w:tc>
        <w:tc>
          <w:tcPr>
            <w:tcW w:w="1671" w:type="pct"/>
            <w:noWrap/>
            <w:vAlign w:val="center"/>
          </w:tcPr>
          <w:p w:rsidR="0000658B" w:rsidRPr="0035232D" w:rsidRDefault="0000658B" w:rsidP="0000658B">
            <w:pPr>
              <w:spacing w:after="0" w:line="240" w:lineRule="auto"/>
              <w:cnfStyle w:val="000000000000" w:firstRow="0" w:lastRow="0" w:firstColumn="0" w:lastColumn="0" w:oddVBand="0" w:evenVBand="0" w:oddHBand="0" w:evenHBand="0" w:firstRowFirstColumn="0" w:firstRowLastColumn="0" w:lastRowFirstColumn="0" w:lastRowLastColumn="0"/>
              <w:rPr>
                <w:sz w:val="16"/>
                <w:szCs w:val="16"/>
              </w:rPr>
            </w:pPr>
            <w:r w:rsidRPr="0035232D">
              <w:rPr>
                <w:sz w:val="16"/>
                <w:szCs w:val="16"/>
              </w:rPr>
              <w:t>Специалист по логистике</w:t>
            </w:r>
          </w:p>
        </w:tc>
        <w:tc>
          <w:tcPr>
            <w:tcW w:w="607" w:type="pct"/>
            <w:noWrap/>
            <w:vAlign w:val="center"/>
          </w:tcPr>
          <w:p w:rsidR="0000658B" w:rsidRPr="00636490"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1</w:t>
            </w:r>
          </w:p>
        </w:tc>
        <w:tc>
          <w:tcPr>
            <w:tcW w:w="794" w:type="pct"/>
            <w:vAlign w:val="center"/>
          </w:tcPr>
          <w:p w:rsidR="0000658B" w:rsidRPr="00636490" w:rsidRDefault="0000658B" w:rsidP="0000658B">
            <w:pPr>
              <w:spacing w:after="0" w:line="240" w:lineRule="auto"/>
              <w:jc w:val="center"/>
              <w:cnfStyle w:val="000000000000" w:firstRow="0" w:lastRow="0" w:firstColumn="0" w:lastColumn="0" w:oddVBand="0" w:evenVBand="0" w:oddHBand="0" w:evenHBand="0" w:firstRowFirstColumn="0" w:firstRowLastColumn="0" w:lastRowFirstColumn="0" w:lastRowLastColumn="0"/>
              <w:rPr>
                <w:sz w:val="16"/>
                <w:szCs w:val="16"/>
              </w:rPr>
            </w:pPr>
            <w:r w:rsidRPr="00636490">
              <w:rPr>
                <w:sz w:val="16"/>
                <w:szCs w:val="16"/>
              </w:rPr>
              <w:t>Декабрь 2021</w:t>
            </w:r>
          </w:p>
        </w:tc>
        <w:tc>
          <w:tcPr>
            <w:tcW w:w="566" w:type="pct"/>
            <w:noWrap/>
            <w:vAlign w:val="center"/>
          </w:tcPr>
          <w:p w:rsidR="0000658B" w:rsidRPr="0000658B" w:rsidRDefault="0000658B" w:rsidP="0000658B">
            <w:pPr>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00658B">
              <w:rPr>
                <w:sz w:val="16"/>
                <w:szCs w:val="16"/>
              </w:rPr>
              <w:t>60 000</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362"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Итого:</w:t>
            </w:r>
          </w:p>
        </w:tc>
        <w:tc>
          <w:tcPr>
            <w:tcW w:w="1671" w:type="pct"/>
            <w:noWrap/>
            <w:vAlign w:val="center"/>
            <w:hideMark/>
          </w:tcPr>
          <w:p w:rsidR="0000658B" w:rsidRPr="0000658B" w:rsidRDefault="0000658B" w:rsidP="0000658B">
            <w:pPr>
              <w:spacing w:after="0" w:line="240" w:lineRule="auto"/>
              <w:cnfStyle w:val="010000000000" w:firstRow="0" w:lastRow="1" w:firstColumn="0" w:lastColumn="0" w:oddVBand="0" w:evenVBand="0" w:oddHBand="0" w:evenHBand="0" w:firstRowFirstColumn="0" w:firstRowLastColumn="0" w:lastRowFirstColumn="0" w:lastRowLastColumn="0"/>
              <w:rPr>
                <w:rFonts w:cs="Times New Roman"/>
                <w:color w:val="000000"/>
                <w:sz w:val="16"/>
                <w:szCs w:val="16"/>
                <w:lang w:eastAsia="ru-RU"/>
              </w:rPr>
            </w:pPr>
            <w:r w:rsidRPr="0000658B">
              <w:rPr>
                <w:rFonts w:cs="Times New Roman"/>
                <w:color w:val="000000"/>
                <w:sz w:val="16"/>
                <w:szCs w:val="16"/>
                <w:lang w:eastAsia="ru-RU"/>
              </w:rPr>
              <w:t>-</w:t>
            </w:r>
          </w:p>
        </w:tc>
        <w:tc>
          <w:tcPr>
            <w:tcW w:w="607" w:type="pct"/>
            <w:noWrap/>
            <w:vAlign w:val="center"/>
            <w:hideMark/>
          </w:tcPr>
          <w:p w:rsidR="0000658B" w:rsidRPr="0000658B" w:rsidRDefault="0000658B" w:rsidP="0000658B">
            <w:pPr>
              <w:spacing w:after="0" w:line="240" w:lineRule="auto"/>
              <w:jc w:val="right"/>
              <w:cnfStyle w:val="010000000000" w:firstRow="0" w:lastRow="1" w:firstColumn="0" w:lastColumn="0" w:oddVBand="0" w:evenVBand="0" w:oddHBand="0" w:evenHBand="0" w:firstRowFirstColumn="0" w:firstRowLastColumn="0" w:lastRowFirstColumn="0" w:lastRowLastColumn="0"/>
              <w:rPr>
                <w:sz w:val="16"/>
                <w:szCs w:val="16"/>
              </w:rPr>
            </w:pPr>
            <w:r w:rsidRPr="0000658B">
              <w:rPr>
                <w:bCs w:val="0"/>
                <w:sz w:val="16"/>
                <w:szCs w:val="16"/>
              </w:rPr>
              <w:t>120</w:t>
            </w:r>
          </w:p>
        </w:tc>
        <w:tc>
          <w:tcPr>
            <w:tcW w:w="794" w:type="pct"/>
            <w:noWrap/>
            <w:vAlign w:val="center"/>
            <w:hideMark/>
          </w:tcPr>
          <w:p w:rsidR="0000658B" w:rsidRPr="0000658B" w:rsidRDefault="0000658B" w:rsidP="0000658B">
            <w:pPr>
              <w:spacing w:after="0" w:line="240" w:lineRule="auto"/>
              <w:jc w:val="center"/>
              <w:cnfStyle w:val="010000000000" w:firstRow="0" w:lastRow="1" w:firstColumn="0" w:lastColumn="0" w:oddVBand="0" w:evenVBand="0" w:oddHBand="0" w:evenHBand="0" w:firstRowFirstColumn="0" w:firstRowLastColumn="0" w:lastRowFirstColumn="0" w:lastRowLastColumn="0"/>
              <w:rPr>
                <w:bCs w:val="0"/>
                <w:sz w:val="16"/>
                <w:szCs w:val="16"/>
              </w:rPr>
            </w:pPr>
          </w:p>
        </w:tc>
        <w:tc>
          <w:tcPr>
            <w:tcW w:w="566" w:type="pct"/>
            <w:noWrap/>
            <w:vAlign w:val="center"/>
            <w:hideMark/>
          </w:tcPr>
          <w:p w:rsidR="0000658B" w:rsidRPr="0000658B" w:rsidRDefault="0000658B" w:rsidP="0000658B">
            <w:pPr>
              <w:spacing w:after="0" w:line="240" w:lineRule="auto"/>
              <w:jc w:val="right"/>
              <w:cnfStyle w:val="010000000000" w:firstRow="0" w:lastRow="1" w:firstColumn="0" w:lastColumn="0" w:oddVBand="0" w:evenVBand="0" w:oddHBand="0" w:evenHBand="0" w:firstRowFirstColumn="0" w:firstRowLastColumn="0" w:lastRowFirstColumn="0" w:lastRowLastColumn="0"/>
              <w:rPr>
                <w:sz w:val="16"/>
                <w:szCs w:val="16"/>
              </w:rPr>
            </w:pPr>
            <w:r w:rsidRPr="0000658B">
              <w:rPr>
                <w:bCs w:val="0"/>
                <w:sz w:val="16"/>
                <w:szCs w:val="16"/>
              </w:rPr>
              <w:t>52 292</w:t>
            </w:r>
          </w:p>
        </w:tc>
      </w:tr>
    </w:tbl>
    <w:p w:rsidR="00F17B07" w:rsidRPr="00D271C5" w:rsidRDefault="00F17B07" w:rsidP="00F80344">
      <w:pPr>
        <w:pStyle w:val="12"/>
        <w:spacing w:after="0" w:line="312" w:lineRule="auto"/>
        <w:ind w:left="0"/>
        <w:jc w:val="both"/>
        <w:rPr>
          <w:sz w:val="24"/>
          <w:szCs w:val="24"/>
          <w:highlight w:val="yellow"/>
        </w:rPr>
      </w:pPr>
    </w:p>
    <w:p w:rsidR="0035232D" w:rsidRPr="00D271C5" w:rsidRDefault="0035232D" w:rsidP="00B52C86">
      <w:pPr>
        <w:pStyle w:val="12"/>
        <w:spacing w:after="0" w:line="312" w:lineRule="auto"/>
        <w:ind w:left="0"/>
        <w:jc w:val="both"/>
        <w:rPr>
          <w:sz w:val="24"/>
          <w:szCs w:val="24"/>
          <w:highlight w:val="yellow"/>
        </w:rPr>
      </w:pPr>
    </w:p>
    <w:p w:rsidR="005A772A" w:rsidRPr="00D271C5" w:rsidRDefault="005A772A" w:rsidP="00B52C86">
      <w:pPr>
        <w:pStyle w:val="12"/>
        <w:spacing w:after="0" w:line="312" w:lineRule="auto"/>
        <w:ind w:left="0"/>
        <w:jc w:val="both"/>
        <w:rPr>
          <w:sz w:val="24"/>
          <w:szCs w:val="24"/>
          <w:highlight w:val="yellow"/>
        </w:rPr>
        <w:sectPr w:rsidR="005A772A" w:rsidRPr="00D271C5" w:rsidSect="00882979">
          <w:headerReference w:type="default" r:id="rId26"/>
          <w:footerReference w:type="default" r:id="rId27"/>
          <w:pgSz w:w="11906" w:h="16838"/>
          <w:pgMar w:top="1985" w:right="850" w:bottom="1134" w:left="1701" w:header="0" w:footer="698" w:gutter="0"/>
          <w:cols w:space="708"/>
          <w:docGrid w:linePitch="360"/>
        </w:sectPr>
      </w:pPr>
    </w:p>
    <w:p w:rsidR="00B52C86" w:rsidRPr="0035232D" w:rsidRDefault="00063519" w:rsidP="00B97B03">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35232D">
        <w:rPr>
          <w:rFonts w:asciiTheme="minorHAnsi" w:hAnsiTheme="minorHAnsi" w:cstheme="minorHAnsi"/>
          <w:b/>
          <w:color w:val="54A738" w:themeColor="accent5" w:themeShade="BF"/>
        </w:rPr>
        <w:lastRenderedPageBreak/>
        <w:t>Потребность в персонале</w:t>
      </w:r>
      <w:r w:rsidR="00636490">
        <w:rPr>
          <w:rFonts w:asciiTheme="minorHAnsi" w:hAnsiTheme="minorHAnsi" w:cstheme="minorHAnsi"/>
          <w:b/>
          <w:color w:val="54A738" w:themeColor="accent5" w:themeShade="BF"/>
        </w:rPr>
        <w:t xml:space="preserve"> (на конец периода)</w:t>
      </w:r>
      <w:r w:rsidR="00B97B03" w:rsidRPr="0035232D">
        <w:rPr>
          <w:rFonts w:asciiTheme="minorHAnsi" w:hAnsiTheme="minorHAnsi" w:cstheme="minorHAnsi"/>
          <w:b/>
          <w:color w:val="54A738" w:themeColor="accent5" w:themeShade="BF"/>
        </w:rPr>
        <w:t>, чел.</w:t>
      </w:r>
    </w:p>
    <w:tbl>
      <w:tblPr>
        <w:tblStyle w:val="1-11101"/>
        <w:tblW w:w="5000" w:type="pct"/>
        <w:tblLook w:val="0460" w:firstRow="1" w:lastRow="1" w:firstColumn="0" w:lastColumn="0" w:noHBand="0" w:noVBand="1"/>
      </w:tblPr>
      <w:tblGrid>
        <w:gridCol w:w="4201"/>
        <w:gridCol w:w="1016"/>
        <w:gridCol w:w="1016"/>
        <w:gridCol w:w="1017"/>
        <w:gridCol w:w="1017"/>
        <w:gridCol w:w="1017"/>
        <w:gridCol w:w="1017"/>
        <w:gridCol w:w="1017"/>
        <w:gridCol w:w="1017"/>
        <w:gridCol w:w="1017"/>
        <w:gridCol w:w="1008"/>
      </w:tblGrid>
      <w:tr w:rsidR="00636490" w:rsidRPr="00636490" w:rsidTr="00636490">
        <w:trPr>
          <w:cnfStyle w:val="100000000000" w:firstRow="1" w:lastRow="0" w:firstColumn="0" w:lastColumn="0" w:oddVBand="0" w:evenVBand="0" w:oddHBand="0" w:evenHBand="0" w:firstRowFirstColumn="0" w:firstRowLastColumn="0" w:lastRowFirstColumn="0" w:lastRowLastColumn="0"/>
          <w:trHeight w:val="255"/>
        </w:trPr>
        <w:tc>
          <w:tcPr>
            <w:tcW w:w="1463" w:type="pct"/>
            <w:vAlign w:val="center"/>
            <w:hideMark/>
          </w:tcPr>
          <w:p w:rsidR="00636490" w:rsidRPr="00636490" w:rsidRDefault="00636490" w:rsidP="00636490">
            <w:pPr>
              <w:spacing w:after="0" w:line="240" w:lineRule="auto"/>
              <w:rPr>
                <w:rFonts w:cs="Times New Roman"/>
                <w:sz w:val="16"/>
                <w:szCs w:val="16"/>
                <w:lang w:eastAsia="ru-RU"/>
              </w:rPr>
            </w:pPr>
            <w:r w:rsidRPr="00636490">
              <w:rPr>
                <w:rFonts w:cs="Times New Roman"/>
                <w:sz w:val="16"/>
                <w:szCs w:val="16"/>
                <w:lang w:eastAsia="ru-RU"/>
              </w:rPr>
              <w:t>Группировка по подразделениям, чел.</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2017</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2018</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2019</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2020</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2021</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2022</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2023</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2024</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2025</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2026</w:t>
            </w:r>
          </w:p>
        </w:tc>
      </w:tr>
      <w:tr w:rsidR="00636490" w:rsidRPr="00636490" w:rsidTr="00636490">
        <w:trPr>
          <w:cnfStyle w:val="000000100000" w:firstRow="0" w:lastRow="0" w:firstColumn="0" w:lastColumn="0" w:oddVBand="0" w:evenVBand="0" w:oddHBand="1" w:evenHBand="0" w:firstRowFirstColumn="0" w:firstRowLastColumn="0" w:lastRowFirstColumn="0" w:lastRowLastColumn="0"/>
          <w:trHeight w:val="255"/>
        </w:trPr>
        <w:tc>
          <w:tcPr>
            <w:tcW w:w="1463" w:type="pct"/>
            <w:noWrap/>
            <w:vAlign w:val="center"/>
            <w:hideMark/>
          </w:tcPr>
          <w:p w:rsidR="00636490" w:rsidRPr="00636490" w:rsidRDefault="00636490" w:rsidP="00636490">
            <w:pPr>
              <w:spacing w:after="0" w:line="240" w:lineRule="auto"/>
              <w:rPr>
                <w:rFonts w:cs="Times New Roman"/>
                <w:color w:val="000000"/>
                <w:sz w:val="16"/>
                <w:szCs w:val="16"/>
                <w:lang w:eastAsia="ru-RU"/>
              </w:rPr>
            </w:pPr>
            <w:proofErr w:type="spellStart"/>
            <w:r w:rsidRPr="00636490">
              <w:rPr>
                <w:rFonts w:cs="Times New Roman"/>
                <w:color w:val="000000"/>
                <w:sz w:val="16"/>
                <w:szCs w:val="16"/>
                <w:lang w:eastAsia="ru-RU"/>
              </w:rPr>
              <w:t>Рыбоперерабатывающий</w:t>
            </w:r>
            <w:proofErr w:type="spellEnd"/>
            <w:r w:rsidRPr="00636490">
              <w:rPr>
                <w:rFonts w:cs="Times New Roman"/>
                <w:color w:val="000000"/>
                <w:sz w:val="16"/>
                <w:szCs w:val="16"/>
                <w:lang w:eastAsia="ru-RU"/>
              </w:rPr>
              <w:t xml:space="preserve"> завод</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101</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101</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101</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101</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101</w:t>
            </w:r>
          </w:p>
        </w:tc>
      </w:tr>
      <w:tr w:rsidR="00636490" w:rsidRPr="00636490" w:rsidTr="00636490">
        <w:trPr>
          <w:cnfStyle w:val="000000010000" w:firstRow="0" w:lastRow="0" w:firstColumn="0" w:lastColumn="0" w:oddVBand="0" w:evenVBand="0" w:oddHBand="0" w:evenHBand="1" w:firstRowFirstColumn="0" w:firstRowLastColumn="0" w:lastRowFirstColumn="0" w:lastRowLastColumn="0"/>
          <w:trHeight w:val="240"/>
        </w:trPr>
        <w:tc>
          <w:tcPr>
            <w:tcW w:w="1463" w:type="pct"/>
            <w:noWrap/>
            <w:vAlign w:val="center"/>
            <w:hideMark/>
          </w:tcPr>
          <w:p w:rsidR="00636490" w:rsidRPr="00636490" w:rsidRDefault="00636490" w:rsidP="00636490">
            <w:pPr>
              <w:spacing w:after="0" w:line="240" w:lineRule="auto"/>
              <w:rPr>
                <w:rFonts w:cs="Times New Roman"/>
                <w:color w:val="000000"/>
                <w:sz w:val="16"/>
                <w:szCs w:val="16"/>
                <w:lang w:eastAsia="ru-RU"/>
              </w:rPr>
            </w:pPr>
            <w:r w:rsidRPr="00636490">
              <w:rPr>
                <w:rFonts w:cs="Times New Roman"/>
                <w:color w:val="000000"/>
                <w:sz w:val="16"/>
                <w:szCs w:val="16"/>
                <w:lang w:eastAsia="ru-RU"/>
              </w:rPr>
              <w:t>Администрация (АБК)</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r>
      <w:tr w:rsidR="00636490" w:rsidRPr="00636490" w:rsidTr="00636490">
        <w:trPr>
          <w:cnfStyle w:val="010000000000" w:firstRow="0" w:lastRow="1" w:firstColumn="0" w:lastColumn="0" w:oddVBand="0" w:evenVBand="0" w:oddHBand="0" w:evenHBand="0" w:firstRowFirstColumn="0" w:firstRowLastColumn="0" w:lastRowFirstColumn="0" w:lastRowLastColumn="0"/>
          <w:trHeight w:val="240"/>
        </w:trPr>
        <w:tc>
          <w:tcPr>
            <w:tcW w:w="1463" w:type="pct"/>
            <w:noWrap/>
            <w:vAlign w:val="center"/>
            <w:hideMark/>
          </w:tcPr>
          <w:p w:rsidR="00636490" w:rsidRPr="00636490" w:rsidRDefault="00636490" w:rsidP="00636490">
            <w:pPr>
              <w:spacing w:after="0" w:line="240" w:lineRule="auto"/>
              <w:rPr>
                <w:rFonts w:cs="Times New Roman"/>
                <w:color w:val="000000"/>
                <w:sz w:val="16"/>
                <w:szCs w:val="16"/>
                <w:lang w:eastAsia="ru-RU"/>
              </w:rPr>
            </w:pPr>
            <w:r w:rsidRPr="00636490">
              <w:rPr>
                <w:rFonts w:cs="Times New Roman"/>
                <w:color w:val="000000"/>
                <w:sz w:val="16"/>
                <w:szCs w:val="16"/>
                <w:lang w:eastAsia="ru-RU"/>
              </w:rPr>
              <w:t>Итого:</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2</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19</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120</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120</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120</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120</w:t>
            </w:r>
          </w:p>
        </w:tc>
        <w:tc>
          <w:tcPr>
            <w:tcW w:w="354" w:type="pct"/>
            <w:noWrap/>
            <w:vAlign w:val="center"/>
            <w:hideMark/>
          </w:tcPr>
          <w:p w:rsidR="00636490" w:rsidRPr="00636490" w:rsidRDefault="00636490" w:rsidP="00636490">
            <w:pPr>
              <w:spacing w:after="0" w:line="240" w:lineRule="auto"/>
              <w:jc w:val="right"/>
              <w:rPr>
                <w:rFonts w:cs="Times New Roman"/>
                <w:sz w:val="16"/>
                <w:szCs w:val="16"/>
                <w:lang w:eastAsia="ru-RU"/>
              </w:rPr>
            </w:pPr>
            <w:r w:rsidRPr="00636490">
              <w:rPr>
                <w:rFonts w:cs="Times New Roman"/>
                <w:sz w:val="16"/>
                <w:szCs w:val="16"/>
                <w:lang w:eastAsia="ru-RU"/>
              </w:rPr>
              <w:t>120</w:t>
            </w:r>
          </w:p>
        </w:tc>
      </w:tr>
    </w:tbl>
    <w:p w:rsidR="00B97B03" w:rsidRPr="00D271C5" w:rsidRDefault="00B97B03" w:rsidP="005A772A">
      <w:pPr>
        <w:spacing w:after="0" w:line="312" w:lineRule="auto"/>
        <w:jc w:val="both"/>
        <w:rPr>
          <w:rFonts w:asciiTheme="minorHAnsi" w:eastAsiaTheme="minorHAnsi" w:hAnsiTheme="minorHAnsi" w:cs="Times New Roman"/>
          <w:sz w:val="24"/>
          <w:szCs w:val="24"/>
          <w:highlight w:val="yellow"/>
        </w:rPr>
      </w:pPr>
    </w:p>
    <w:p w:rsidR="00B97B03" w:rsidRPr="0035232D" w:rsidRDefault="00B97B03" w:rsidP="00B97B03">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35232D">
        <w:rPr>
          <w:rFonts w:asciiTheme="minorHAnsi" w:hAnsiTheme="minorHAnsi" w:cstheme="minorHAnsi"/>
          <w:b/>
          <w:color w:val="54A738" w:themeColor="accent5" w:themeShade="BF"/>
        </w:rPr>
        <w:t>Расходы на оплату труда, тыс. руб.</w:t>
      </w:r>
    </w:p>
    <w:tbl>
      <w:tblPr>
        <w:tblStyle w:val="1-11101"/>
        <w:tblW w:w="5000" w:type="pct"/>
        <w:tblLook w:val="0460" w:firstRow="1" w:lastRow="1" w:firstColumn="0" w:lastColumn="0" w:noHBand="0" w:noVBand="1"/>
      </w:tblPr>
      <w:tblGrid>
        <w:gridCol w:w="4212"/>
        <w:gridCol w:w="1016"/>
        <w:gridCol w:w="1017"/>
        <w:gridCol w:w="1017"/>
        <w:gridCol w:w="1014"/>
        <w:gridCol w:w="1014"/>
        <w:gridCol w:w="1014"/>
        <w:gridCol w:w="1014"/>
        <w:gridCol w:w="1014"/>
        <w:gridCol w:w="1014"/>
        <w:gridCol w:w="1014"/>
      </w:tblGrid>
      <w:tr w:rsidR="00636490" w:rsidRPr="00636490" w:rsidTr="00636490">
        <w:trPr>
          <w:cnfStyle w:val="100000000000" w:firstRow="1" w:lastRow="0" w:firstColumn="0" w:lastColumn="0" w:oddVBand="0" w:evenVBand="0" w:oddHBand="0" w:evenHBand="0" w:firstRowFirstColumn="0" w:firstRowLastColumn="0" w:lastRowFirstColumn="0" w:lastRowLastColumn="0"/>
          <w:trHeight w:val="255"/>
        </w:trPr>
        <w:tc>
          <w:tcPr>
            <w:tcW w:w="1467" w:type="pct"/>
            <w:vAlign w:val="center"/>
            <w:hideMark/>
          </w:tcPr>
          <w:p w:rsidR="00636490" w:rsidRPr="00636490" w:rsidRDefault="00636490" w:rsidP="00636490">
            <w:pPr>
              <w:spacing w:after="0" w:line="240" w:lineRule="auto"/>
              <w:rPr>
                <w:rFonts w:cs="Times New Roman"/>
                <w:sz w:val="16"/>
                <w:szCs w:val="16"/>
                <w:lang w:eastAsia="ru-RU"/>
              </w:rPr>
            </w:pPr>
            <w:r w:rsidRPr="00636490">
              <w:rPr>
                <w:rFonts w:cs="Times New Roman"/>
                <w:sz w:val="16"/>
                <w:szCs w:val="16"/>
                <w:lang w:eastAsia="ru-RU"/>
              </w:rPr>
              <w:t>Группировка ФОТ, тыс. руб.</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2017</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2018</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2019</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2020</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2021</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2022</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2023</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2024</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2025</w:t>
            </w:r>
          </w:p>
        </w:tc>
        <w:tc>
          <w:tcPr>
            <w:tcW w:w="353"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2026</w:t>
            </w:r>
          </w:p>
        </w:tc>
      </w:tr>
      <w:tr w:rsidR="0000658B" w:rsidRPr="00636490" w:rsidTr="0000658B">
        <w:trPr>
          <w:cnfStyle w:val="000000100000" w:firstRow="0" w:lastRow="0" w:firstColumn="0" w:lastColumn="0" w:oddVBand="0" w:evenVBand="0" w:oddHBand="1" w:evenHBand="0" w:firstRowFirstColumn="0" w:firstRowLastColumn="0" w:lastRowFirstColumn="0" w:lastRowLastColumn="0"/>
          <w:trHeight w:val="255"/>
        </w:trPr>
        <w:tc>
          <w:tcPr>
            <w:tcW w:w="1467" w:type="pct"/>
            <w:noWrap/>
            <w:vAlign w:val="center"/>
            <w:hideMark/>
          </w:tcPr>
          <w:p w:rsidR="0000658B" w:rsidRPr="00636490" w:rsidRDefault="0000658B" w:rsidP="0000658B">
            <w:pPr>
              <w:spacing w:after="0" w:line="240" w:lineRule="auto"/>
              <w:rPr>
                <w:rFonts w:cs="Times New Roman"/>
                <w:color w:val="000000"/>
                <w:sz w:val="16"/>
                <w:szCs w:val="16"/>
                <w:lang w:eastAsia="ru-RU"/>
              </w:rPr>
            </w:pPr>
            <w:proofErr w:type="spellStart"/>
            <w:r w:rsidRPr="00636490">
              <w:rPr>
                <w:rFonts w:cs="Times New Roman"/>
                <w:color w:val="000000"/>
                <w:sz w:val="16"/>
                <w:szCs w:val="16"/>
                <w:lang w:eastAsia="ru-RU"/>
              </w:rPr>
              <w:t>Рыбоперерабатывающий</w:t>
            </w:r>
            <w:proofErr w:type="spellEnd"/>
            <w:r w:rsidRPr="00636490">
              <w:rPr>
                <w:rFonts w:cs="Times New Roman"/>
                <w:color w:val="000000"/>
                <w:sz w:val="16"/>
                <w:szCs w:val="16"/>
                <w:lang w:eastAsia="ru-RU"/>
              </w:rPr>
              <w:t xml:space="preserve"> завод</w:t>
            </w:r>
          </w:p>
        </w:tc>
        <w:tc>
          <w:tcPr>
            <w:tcW w:w="354"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56 515</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60 047</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62 266</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64 418</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66 504</w:t>
            </w:r>
          </w:p>
        </w:tc>
      </w:tr>
      <w:tr w:rsidR="0000658B" w:rsidRPr="00636490" w:rsidTr="0000658B">
        <w:trPr>
          <w:cnfStyle w:val="000000010000" w:firstRow="0" w:lastRow="0" w:firstColumn="0" w:lastColumn="0" w:oddVBand="0" w:evenVBand="0" w:oddHBand="0" w:evenHBand="1" w:firstRowFirstColumn="0" w:firstRowLastColumn="0" w:lastRowFirstColumn="0" w:lastRowLastColumn="0"/>
          <w:trHeight w:val="240"/>
        </w:trPr>
        <w:tc>
          <w:tcPr>
            <w:tcW w:w="1467" w:type="pct"/>
            <w:noWrap/>
            <w:vAlign w:val="center"/>
            <w:hideMark/>
          </w:tcPr>
          <w:p w:rsidR="0000658B" w:rsidRPr="00636490" w:rsidRDefault="0000658B" w:rsidP="0000658B">
            <w:pPr>
              <w:spacing w:after="0" w:line="240" w:lineRule="auto"/>
              <w:rPr>
                <w:rFonts w:cs="Times New Roman"/>
                <w:color w:val="000000"/>
                <w:sz w:val="16"/>
                <w:szCs w:val="16"/>
                <w:lang w:eastAsia="ru-RU"/>
              </w:rPr>
            </w:pPr>
            <w:r w:rsidRPr="00636490">
              <w:rPr>
                <w:rFonts w:cs="Times New Roman"/>
                <w:color w:val="000000"/>
                <w:sz w:val="16"/>
                <w:szCs w:val="16"/>
                <w:lang w:eastAsia="ru-RU"/>
              </w:rPr>
              <w:t>Администрация (АБК)</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585</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2 484</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2 616</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2 745</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5 905</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19 331</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20 095</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20 838</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21 558</w:t>
            </w:r>
          </w:p>
        </w:tc>
        <w:tc>
          <w:tcPr>
            <w:tcW w:w="35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22 256</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tcW w:w="1467"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Итого:</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bCs w:val="0"/>
                <w:sz w:val="16"/>
                <w:szCs w:val="16"/>
              </w:rPr>
              <w:t>585</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2 484</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2 616</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2 745</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5 905</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75 846</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80 143</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83 104</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85 977</w:t>
            </w:r>
          </w:p>
        </w:tc>
        <w:tc>
          <w:tcPr>
            <w:tcW w:w="35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88 761</w:t>
            </w:r>
          </w:p>
        </w:tc>
      </w:tr>
    </w:tbl>
    <w:p w:rsidR="00B97B03" w:rsidRPr="0035232D" w:rsidRDefault="00B97B03" w:rsidP="005A772A">
      <w:pPr>
        <w:spacing w:after="0" w:line="312" w:lineRule="auto"/>
        <w:jc w:val="both"/>
        <w:rPr>
          <w:rFonts w:asciiTheme="minorHAnsi" w:eastAsiaTheme="minorHAnsi" w:hAnsiTheme="minorHAnsi" w:cs="Times New Roman"/>
          <w:sz w:val="24"/>
          <w:szCs w:val="24"/>
        </w:rPr>
      </w:pPr>
    </w:p>
    <w:p w:rsidR="00B97B03" w:rsidRPr="0035232D" w:rsidRDefault="00B97B03" w:rsidP="00B97B03">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35232D">
        <w:rPr>
          <w:rFonts w:asciiTheme="minorHAnsi" w:hAnsiTheme="minorHAnsi" w:cstheme="minorHAnsi"/>
          <w:b/>
          <w:color w:val="54A738" w:themeColor="accent5" w:themeShade="BF"/>
        </w:rPr>
        <w:t>Отчисления на социальные нужды, тыс. руб.</w:t>
      </w:r>
    </w:p>
    <w:tbl>
      <w:tblPr>
        <w:tblStyle w:val="1-11101"/>
        <w:tblW w:w="5000" w:type="pct"/>
        <w:tblLook w:val="0460" w:firstRow="1" w:lastRow="1" w:firstColumn="0" w:lastColumn="0" w:noHBand="0" w:noVBand="1"/>
      </w:tblPr>
      <w:tblGrid>
        <w:gridCol w:w="4201"/>
        <w:gridCol w:w="1016"/>
        <w:gridCol w:w="1016"/>
        <w:gridCol w:w="1017"/>
        <w:gridCol w:w="1017"/>
        <w:gridCol w:w="1017"/>
        <w:gridCol w:w="1017"/>
        <w:gridCol w:w="1017"/>
        <w:gridCol w:w="1017"/>
        <w:gridCol w:w="1017"/>
        <w:gridCol w:w="1008"/>
      </w:tblGrid>
      <w:tr w:rsidR="00636490" w:rsidRPr="00636490" w:rsidTr="00050AD3">
        <w:trPr>
          <w:cnfStyle w:val="100000000000" w:firstRow="1" w:lastRow="0" w:firstColumn="0" w:lastColumn="0" w:oddVBand="0" w:evenVBand="0" w:oddHBand="0" w:evenHBand="0" w:firstRowFirstColumn="0" w:firstRowLastColumn="0" w:lastRowFirstColumn="0" w:lastRowLastColumn="0"/>
          <w:trHeight w:val="255"/>
        </w:trPr>
        <w:tc>
          <w:tcPr>
            <w:tcW w:w="1463" w:type="pct"/>
            <w:vAlign w:val="center"/>
            <w:hideMark/>
          </w:tcPr>
          <w:p w:rsidR="00636490" w:rsidRPr="00636490" w:rsidRDefault="00636490" w:rsidP="00636490">
            <w:pPr>
              <w:spacing w:after="0" w:line="240" w:lineRule="auto"/>
              <w:rPr>
                <w:rFonts w:cs="Times New Roman"/>
                <w:sz w:val="16"/>
                <w:szCs w:val="16"/>
                <w:lang w:eastAsia="ru-RU"/>
              </w:rPr>
            </w:pPr>
            <w:r w:rsidRPr="00636490">
              <w:rPr>
                <w:rFonts w:cs="Times New Roman"/>
                <w:sz w:val="16"/>
                <w:szCs w:val="16"/>
                <w:lang w:eastAsia="ru-RU"/>
              </w:rPr>
              <w:t>Группировка страховых отчислений, тыс. руб.</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2017</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2018</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2019</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2020</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2021</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2022</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2023</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2024</w:t>
            </w:r>
          </w:p>
        </w:tc>
        <w:tc>
          <w:tcPr>
            <w:tcW w:w="354"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2025</w:t>
            </w:r>
          </w:p>
        </w:tc>
        <w:tc>
          <w:tcPr>
            <w:tcW w:w="351" w:type="pct"/>
            <w:noWrap/>
            <w:vAlign w:val="center"/>
            <w:hideMark/>
          </w:tcPr>
          <w:p w:rsidR="00636490" w:rsidRPr="00636490" w:rsidRDefault="00636490" w:rsidP="00636490">
            <w:pPr>
              <w:spacing w:after="0" w:line="240" w:lineRule="auto"/>
              <w:jc w:val="center"/>
              <w:rPr>
                <w:rFonts w:cs="Times New Roman"/>
                <w:sz w:val="16"/>
                <w:szCs w:val="16"/>
                <w:lang w:eastAsia="ru-RU"/>
              </w:rPr>
            </w:pPr>
            <w:r w:rsidRPr="00636490">
              <w:rPr>
                <w:rFonts w:cs="Times New Roman"/>
                <w:sz w:val="16"/>
                <w:szCs w:val="16"/>
                <w:lang w:eastAsia="ru-RU"/>
              </w:rPr>
              <w:t>2026</w:t>
            </w:r>
          </w:p>
        </w:tc>
      </w:tr>
      <w:tr w:rsidR="0000658B" w:rsidRPr="00636490" w:rsidTr="0000658B">
        <w:trPr>
          <w:cnfStyle w:val="000000100000" w:firstRow="0" w:lastRow="0" w:firstColumn="0" w:lastColumn="0" w:oddVBand="0" w:evenVBand="0" w:oddHBand="1" w:evenHBand="0" w:firstRowFirstColumn="0" w:firstRowLastColumn="0" w:lastRowFirstColumn="0" w:lastRowLastColumn="0"/>
          <w:trHeight w:val="255"/>
        </w:trPr>
        <w:tc>
          <w:tcPr>
            <w:tcW w:w="1463" w:type="pct"/>
            <w:noWrap/>
            <w:vAlign w:val="center"/>
            <w:hideMark/>
          </w:tcPr>
          <w:p w:rsidR="0000658B" w:rsidRPr="00636490" w:rsidRDefault="0000658B" w:rsidP="0000658B">
            <w:pPr>
              <w:spacing w:after="0" w:line="240" w:lineRule="auto"/>
              <w:rPr>
                <w:rFonts w:cs="Times New Roman"/>
                <w:color w:val="000000"/>
                <w:sz w:val="16"/>
                <w:szCs w:val="16"/>
                <w:lang w:eastAsia="ru-RU"/>
              </w:rPr>
            </w:pPr>
            <w:proofErr w:type="spellStart"/>
            <w:r w:rsidRPr="00636490">
              <w:rPr>
                <w:rFonts w:cs="Times New Roman"/>
                <w:color w:val="000000"/>
                <w:sz w:val="16"/>
                <w:szCs w:val="16"/>
                <w:lang w:eastAsia="ru-RU"/>
              </w:rPr>
              <w:t>Рыбоперерабатывающий</w:t>
            </w:r>
            <w:proofErr w:type="spellEnd"/>
            <w:r w:rsidRPr="00636490">
              <w:rPr>
                <w:rFonts w:cs="Times New Roman"/>
                <w:color w:val="000000"/>
                <w:sz w:val="16"/>
                <w:szCs w:val="16"/>
                <w:lang w:eastAsia="ru-RU"/>
              </w:rPr>
              <w:t xml:space="preserve"> завод</w:t>
            </w:r>
          </w:p>
        </w:tc>
        <w:tc>
          <w:tcPr>
            <w:tcW w:w="354"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4 295</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4 564</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4 732</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4 896</w:t>
            </w:r>
          </w:p>
        </w:tc>
        <w:tc>
          <w:tcPr>
            <w:tcW w:w="35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5 054</w:t>
            </w:r>
          </w:p>
        </w:tc>
      </w:tr>
      <w:tr w:rsidR="0000658B" w:rsidRPr="00636490" w:rsidTr="0000658B">
        <w:trPr>
          <w:cnfStyle w:val="000000010000" w:firstRow="0" w:lastRow="0" w:firstColumn="0" w:lastColumn="0" w:oddVBand="0" w:evenVBand="0" w:oddHBand="0" w:evenHBand="1" w:firstRowFirstColumn="0" w:firstRowLastColumn="0" w:lastRowFirstColumn="0" w:lastRowLastColumn="0"/>
          <w:trHeight w:val="240"/>
        </w:trPr>
        <w:tc>
          <w:tcPr>
            <w:tcW w:w="1463" w:type="pct"/>
            <w:noWrap/>
            <w:vAlign w:val="center"/>
            <w:hideMark/>
          </w:tcPr>
          <w:p w:rsidR="0000658B" w:rsidRPr="00636490" w:rsidRDefault="0000658B" w:rsidP="0000658B">
            <w:pPr>
              <w:spacing w:after="0" w:line="240" w:lineRule="auto"/>
              <w:rPr>
                <w:rFonts w:cs="Times New Roman"/>
                <w:color w:val="000000"/>
                <w:sz w:val="16"/>
                <w:szCs w:val="16"/>
                <w:lang w:eastAsia="ru-RU"/>
              </w:rPr>
            </w:pPr>
            <w:r w:rsidRPr="00636490">
              <w:rPr>
                <w:rFonts w:cs="Times New Roman"/>
                <w:color w:val="000000"/>
                <w:sz w:val="16"/>
                <w:szCs w:val="16"/>
                <w:lang w:eastAsia="ru-RU"/>
              </w:rPr>
              <w:t>Администрация (АБК)</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44</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189</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199</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209</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449</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1 469</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1 527</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1 584</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1 638</w:t>
            </w:r>
          </w:p>
        </w:tc>
        <w:tc>
          <w:tcPr>
            <w:tcW w:w="351"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1 691</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tcW w:w="1463"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Итого:</w:t>
            </w:r>
          </w:p>
        </w:tc>
        <w:tc>
          <w:tcPr>
            <w:tcW w:w="354"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bCs w:val="0"/>
                <w:sz w:val="16"/>
                <w:szCs w:val="16"/>
              </w:rPr>
              <w:t>44</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189</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199</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209</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449</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5 764</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6 091</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6 316</w:t>
            </w:r>
          </w:p>
        </w:tc>
        <w:tc>
          <w:tcPr>
            <w:tcW w:w="354"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6 534</w:t>
            </w:r>
          </w:p>
        </w:tc>
        <w:tc>
          <w:tcPr>
            <w:tcW w:w="351"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6 746</w:t>
            </w:r>
          </w:p>
        </w:tc>
      </w:tr>
    </w:tbl>
    <w:p w:rsidR="00B97B03" w:rsidRPr="00D271C5" w:rsidRDefault="00B97B03" w:rsidP="005A772A">
      <w:pPr>
        <w:spacing w:after="0" w:line="312" w:lineRule="auto"/>
        <w:jc w:val="both"/>
        <w:rPr>
          <w:rFonts w:asciiTheme="minorHAnsi" w:eastAsiaTheme="minorHAnsi" w:hAnsiTheme="minorHAnsi" w:cs="Times New Roman"/>
          <w:sz w:val="24"/>
          <w:szCs w:val="24"/>
          <w:highlight w:val="yellow"/>
        </w:rPr>
      </w:pPr>
    </w:p>
    <w:p w:rsidR="00B97B03" w:rsidRPr="00D271C5" w:rsidRDefault="00B97B03" w:rsidP="005A772A">
      <w:pPr>
        <w:spacing w:after="0" w:line="312" w:lineRule="auto"/>
        <w:jc w:val="both"/>
        <w:rPr>
          <w:rFonts w:asciiTheme="minorHAnsi" w:eastAsiaTheme="minorHAnsi" w:hAnsiTheme="minorHAnsi" w:cs="Times New Roman"/>
          <w:sz w:val="24"/>
          <w:szCs w:val="24"/>
          <w:highlight w:val="yellow"/>
        </w:rPr>
      </w:pPr>
    </w:p>
    <w:p w:rsidR="00B97B03" w:rsidRPr="00D271C5" w:rsidRDefault="00B97B03" w:rsidP="005A772A">
      <w:pPr>
        <w:spacing w:after="0" w:line="312" w:lineRule="auto"/>
        <w:jc w:val="both"/>
        <w:rPr>
          <w:rFonts w:asciiTheme="minorHAnsi" w:eastAsiaTheme="minorHAnsi" w:hAnsiTheme="minorHAnsi" w:cs="Times New Roman"/>
          <w:sz w:val="24"/>
          <w:szCs w:val="24"/>
          <w:highlight w:val="yellow"/>
        </w:rPr>
        <w:sectPr w:rsidR="00B97B03" w:rsidRPr="00D271C5" w:rsidSect="00B94F0C">
          <w:headerReference w:type="default" r:id="rId28"/>
          <w:footerReference w:type="default" r:id="rId29"/>
          <w:pgSz w:w="16838" w:h="11906" w:orient="landscape"/>
          <w:pgMar w:top="1985" w:right="1560" w:bottom="850" w:left="1134" w:header="0" w:footer="698" w:gutter="0"/>
          <w:cols w:space="708"/>
          <w:docGrid w:linePitch="360"/>
        </w:sectPr>
      </w:pPr>
    </w:p>
    <w:p w:rsidR="005A772A" w:rsidRPr="001F7A35" w:rsidRDefault="005A772A" w:rsidP="00B6527D">
      <w:pPr>
        <w:pStyle w:val="20"/>
        <w:numPr>
          <w:ilvl w:val="1"/>
          <w:numId w:val="44"/>
        </w:numPr>
        <w:ind w:left="709" w:hanging="715"/>
      </w:pPr>
      <w:bookmarkStart w:id="19" w:name="_Toc490215730"/>
      <w:r w:rsidRPr="001F7A35">
        <w:lastRenderedPageBreak/>
        <w:t>Стоимость основных фондов и амортизация</w:t>
      </w:r>
      <w:bookmarkEnd w:id="19"/>
    </w:p>
    <w:p w:rsidR="005A772A" w:rsidRPr="00D271C5" w:rsidRDefault="005A772A" w:rsidP="005A772A">
      <w:pPr>
        <w:spacing w:after="0" w:line="312" w:lineRule="auto"/>
        <w:jc w:val="both"/>
        <w:rPr>
          <w:rFonts w:asciiTheme="minorHAnsi" w:eastAsiaTheme="minorHAnsi" w:hAnsiTheme="minorHAnsi" w:cs="Times New Roman"/>
          <w:sz w:val="24"/>
          <w:szCs w:val="24"/>
          <w:highlight w:val="yellow"/>
        </w:rPr>
      </w:pPr>
    </w:p>
    <w:p w:rsidR="00E25F0B" w:rsidRPr="0043205C" w:rsidRDefault="00991D80" w:rsidP="00E25F0B">
      <w:pPr>
        <w:spacing w:after="0" w:line="312" w:lineRule="auto"/>
        <w:jc w:val="both"/>
        <w:rPr>
          <w:rFonts w:asciiTheme="minorHAnsi" w:eastAsiaTheme="minorHAnsi" w:hAnsiTheme="minorHAnsi" w:cs="Times New Roman"/>
          <w:sz w:val="24"/>
          <w:szCs w:val="24"/>
        </w:rPr>
      </w:pPr>
      <w:r>
        <w:rPr>
          <w:rFonts w:asciiTheme="minorHAnsi" w:eastAsiaTheme="minorHAnsi" w:hAnsiTheme="minorHAnsi" w:cs="Times New Roman"/>
          <w:sz w:val="24"/>
          <w:szCs w:val="24"/>
        </w:rPr>
        <w:t>В течение 2017-2021</w:t>
      </w:r>
      <w:r w:rsidR="00004E52" w:rsidRPr="0043205C">
        <w:rPr>
          <w:rFonts w:asciiTheme="minorHAnsi" w:eastAsiaTheme="minorHAnsi" w:hAnsiTheme="minorHAnsi" w:cs="Times New Roman"/>
          <w:sz w:val="24"/>
          <w:szCs w:val="24"/>
        </w:rPr>
        <w:t> </w:t>
      </w:r>
      <w:r w:rsidR="00E25F0B" w:rsidRPr="0043205C">
        <w:rPr>
          <w:rFonts w:asciiTheme="minorHAnsi" w:eastAsiaTheme="minorHAnsi" w:hAnsiTheme="minorHAnsi" w:cs="Times New Roman"/>
          <w:sz w:val="24"/>
          <w:szCs w:val="24"/>
        </w:rPr>
        <w:t>гг. в рамках реализации проекта проведены и планируются следующие мероприятия:</w:t>
      </w:r>
    </w:p>
    <w:p w:rsidR="0043205C" w:rsidRPr="0043205C" w:rsidRDefault="0043205C" w:rsidP="0043205C">
      <w:pPr>
        <w:numPr>
          <w:ilvl w:val="0"/>
          <w:numId w:val="11"/>
        </w:numPr>
        <w:spacing w:after="0" w:line="312" w:lineRule="auto"/>
        <w:contextualSpacing/>
        <w:jc w:val="both"/>
        <w:rPr>
          <w:rFonts w:asciiTheme="minorHAnsi" w:eastAsiaTheme="minorHAnsi" w:hAnsiTheme="minorHAnsi" w:cs="Times New Roman"/>
          <w:sz w:val="24"/>
          <w:szCs w:val="24"/>
        </w:rPr>
      </w:pPr>
      <w:r w:rsidRPr="0043205C">
        <w:rPr>
          <w:rFonts w:asciiTheme="minorHAnsi" w:eastAsiaTheme="minorHAnsi" w:hAnsiTheme="minorHAnsi" w:cs="Times New Roman"/>
          <w:sz w:val="24"/>
          <w:szCs w:val="24"/>
        </w:rPr>
        <w:t>Проектирование и строительство объектов предприятия;</w:t>
      </w:r>
    </w:p>
    <w:p w:rsidR="0043205C" w:rsidRPr="0043205C" w:rsidRDefault="0043205C" w:rsidP="0043205C">
      <w:pPr>
        <w:numPr>
          <w:ilvl w:val="0"/>
          <w:numId w:val="11"/>
        </w:numPr>
        <w:spacing w:after="0" w:line="312" w:lineRule="auto"/>
        <w:contextualSpacing/>
        <w:jc w:val="both"/>
        <w:rPr>
          <w:rFonts w:asciiTheme="minorHAnsi" w:eastAsiaTheme="minorHAnsi" w:hAnsiTheme="minorHAnsi" w:cs="Times New Roman"/>
          <w:sz w:val="24"/>
          <w:szCs w:val="24"/>
        </w:rPr>
      </w:pPr>
      <w:r w:rsidRPr="0043205C">
        <w:rPr>
          <w:rFonts w:asciiTheme="minorHAnsi" w:eastAsiaTheme="minorHAnsi" w:hAnsiTheme="minorHAnsi" w:cs="Times New Roman"/>
          <w:sz w:val="24"/>
          <w:szCs w:val="24"/>
        </w:rPr>
        <w:t>Покупка, доставка, монтаж и пуско-наладка производственного оборудования</w:t>
      </w:r>
      <w:r w:rsidR="00991D80">
        <w:rPr>
          <w:rFonts w:asciiTheme="minorHAnsi" w:eastAsiaTheme="minorHAnsi" w:hAnsiTheme="minorHAnsi" w:cs="Times New Roman"/>
          <w:sz w:val="24"/>
          <w:szCs w:val="24"/>
        </w:rPr>
        <w:t xml:space="preserve"> и спецтехники</w:t>
      </w:r>
      <w:r w:rsidRPr="0043205C">
        <w:rPr>
          <w:rFonts w:asciiTheme="minorHAnsi" w:eastAsiaTheme="minorHAnsi" w:hAnsiTheme="minorHAnsi" w:cs="Times New Roman"/>
          <w:sz w:val="24"/>
          <w:szCs w:val="24"/>
        </w:rPr>
        <w:t>.</w:t>
      </w:r>
    </w:p>
    <w:p w:rsidR="00E25F0B" w:rsidRPr="00991D80" w:rsidRDefault="00E25F0B" w:rsidP="005A772A">
      <w:pPr>
        <w:spacing w:after="0" w:line="312" w:lineRule="auto"/>
        <w:jc w:val="both"/>
        <w:rPr>
          <w:rFonts w:asciiTheme="minorHAnsi" w:eastAsiaTheme="minorHAnsi" w:hAnsiTheme="minorHAnsi" w:cs="Times New Roman"/>
          <w:sz w:val="24"/>
          <w:szCs w:val="24"/>
        </w:rPr>
      </w:pPr>
    </w:p>
    <w:p w:rsidR="00991D80" w:rsidRPr="00991D80" w:rsidRDefault="00991D80" w:rsidP="005A772A">
      <w:pPr>
        <w:spacing w:after="0" w:line="312" w:lineRule="auto"/>
        <w:jc w:val="both"/>
        <w:rPr>
          <w:rFonts w:asciiTheme="minorHAnsi" w:eastAsiaTheme="minorHAnsi" w:hAnsiTheme="minorHAnsi" w:cs="Times New Roman"/>
          <w:sz w:val="24"/>
          <w:szCs w:val="24"/>
        </w:rPr>
      </w:pPr>
      <w:r w:rsidRPr="00991D80">
        <w:rPr>
          <w:rFonts w:asciiTheme="minorHAnsi" w:eastAsiaTheme="minorHAnsi" w:hAnsiTheme="minorHAnsi" w:cs="Times New Roman"/>
          <w:sz w:val="24"/>
          <w:szCs w:val="24"/>
        </w:rPr>
        <w:t xml:space="preserve">Стоимость </w:t>
      </w:r>
      <w:r>
        <w:rPr>
          <w:rFonts w:asciiTheme="minorHAnsi" w:eastAsiaTheme="minorHAnsi" w:hAnsiTheme="minorHAnsi" w:cs="Times New Roman"/>
          <w:sz w:val="24"/>
          <w:szCs w:val="24"/>
        </w:rPr>
        <w:t>инвестиций в капитальные активы в прогнозном периоде индексировался на прогнозный темп инфляции.</w:t>
      </w:r>
    </w:p>
    <w:p w:rsidR="00991D80" w:rsidRPr="00991D80" w:rsidRDefault="00991D80" w:rsidP="005A772A">
      <w:pPr>
        <w:spacing w:after="0" w:line="312" w:lineRule="auto"/>
        <w:jc w:val="both"/>
        <w:rPr>
          <w:rFonts w:asciiTheme="minorHAnsi" w:eastAsiaTheme="minorHAnsi" w:hAnsiTheme="minorHAnsi" w:cs="Times New Roman"/>
          <w:sz w:val="24"/>
          <w:szCs w:val="24"/>
        </w:rPr>
      </w:pPr>
    </w:p>
    <w:p w:rsidR="00E25F0B" w:rsidRPr="005538F8" w:rsidRDefault="00E25F0B" w:rsidP="00E25F0B">
      <w:pPr>
        <w:spacing w:after="0" w:line="312" w:lineRule="auto"/>
        <w:jc w:val="both"/>
        <w:rPr>
          <w:rFonts w:asciiTheme="minorHAnsi" w:eastAsiaTheme="minorHAnsi" w:hAnsiTheme="minorHAnsi" w:cs="Times New Roman"/>
          <w:sz w:val="24"/>
          <w:szCs w:val="24"/>
        </w:rPr>
      </w:pPr>
      <w:r w:rsidRPr="005538F8">
        <w:rPr>
          <w:rFonts w:asciiTheme="minorHAnsi" w:eastAsiaTheme="minorHAnsi" w:hAnsiTheme="minorHAnsi" w:cs="Times New Roman"/>
          <w:sz w:val="24"/>
          <w:szCs w:val="24"/>
        </w:rPr>
        <w:t>В соответствии с Налоговым кодексом РФ амортизационные отчисления уменьшают налогооблагаемую базу по налогу на прибыль (принимаются в качестве расходов), но реального оттока денежных средств не вызывают. В связи с этим при расчете чистой прибыли и составлении Отчета о прибылях и убытках амортизационные отчисления принимаются в составе затрат, а затем, при прогнозе Денежного потока, прибавляются к чистой прибыли.</w:t>
      </w:r>
    </w:p>
    <w:p w:rsidR="00E25F0B" w:rsidRPr="005538F8" w:rsidRDefault="00E25F0B" w:rsidP="00E25F0B">
      <w:pPr>
        <w:spacing w:after="0" w:line="312" w:lineRule="auto"/>
        <w:jc w:val="both"/>
        <w:rPr>
          <w:rFonts w:asciiTheme="minorHAnsi" w:eastAsiaTheme="minorHAnsi" w:hAnsiTheme="minorHAnsi" w:cs="Times New Roman"/>
          <w:sz w:val="24"/>
          <w:szCs w:val="24"/>
        </w:rPr>
      </w:pPr>
    </w:p>
    <w:p w:rsidR="00E25F0B" w:rsidRPr="005538F8" w:rsidRDefault="00E25F0B" w:rsidP="00E25F0B">
      <w:pPr>
        <w:spacing w:after="0" w:line="312" w:lineRule="auto"/>
        <w:jc w:val="both"/>
        <w:rPr>
          <w:rFonts w:asciiTheme="minorHAnsi" w:eastAsiaTheme="minorHAnsi" w:hAnsiTheme="minorHAnsi" w:cs="Times New Roman"/>
          <w:sz w:val="24"/>
          <w:szCs w:val="24"/>
        </w:rPr>
      </w:pPr>
      <w:r w:rsidRPr="005538F8">
        <w:rPr>
          <w:rFonts w:asciiTheme="minorHAnsi" w:eastAsiaTheme="minorHAnsi" w:hAnsiTheme="minorHAnsi" w:cs="Times New Roman"/>
          <w:sz w:val="24"/>
          <w:szCs w:val="24"/>
        </w:rPr>
        <w:t>При расчете амортизации предполагалось, что основные средства вводятся в середине периода. По окончании срока полезного использования оборудования начисление амортизации прекращается.</w:t>
      </w:r>
      <w:r w:rsidR="005538F8">
        <w:rPr>
          <w:rFonts w:asciiTheme="minorHAnsi" w:eastAsiaTheme="minorHAnsi" w:hAnsiTheme="minorHAnsi" w:cs="Times New Roman"/>
          <w:sz w:val="24"/>
          <w:szCs w:val="24"/>
        </w:rPr>
        <w:t xml:space="preserve"> </w:t>
      </w:r>
      <w:r w:rsidRPr="005538F8">
        <w:rPr>
          <w:rFonts w:asciiTheme="minorHAnsi" w:eastAsiaTheme="minorHAnsi" w:hAnsiTheme="minorHAnsi" w:cs="Times New Roman"/>
          <w:sz w:val="24"/>
          <w:szCs w:val="24"/>
        </w:rPr>
        <w:t>При расчете амортизации основных средств использовался линейный способ начисления амортизации. Расчет по планируемым основным фондам проводился по нормам амортизации, рассчитанным исходя из сроков полезного использования, приведенным в нижеследующей таблице.</w:t>
      </w:r>
    </w:p>
    <w:p w:rsidR="00E25F0B" w:rsidRPr="00D271C5" w:rsidRDefault="00E25F0B" w:rsidP="00E25F0B">
      <w:pPr>
        <w:spacing w:after="0" w:line="312" w:lineRule="auto"/>
        <w:jc w:val="both"/>
        <w:rPr>
          <w:sz w:val="24"/>
          <w:szCs w:val="24"/>
          <w:highlight w:val="yellow"/>
        </w:rPr>
      </w:pPr>
    </w:p>
    <w:p w:rsidR="00E25F0B" w:rsidRPr="005538F8" w:rsidRDefault="00E25F0B" w:rsidP="00E25F0B">
      <w:pPr>
        <w:spacing w:after="0" w:line="312" w:lineRule="auto"/>
        <w:jc w:val="both"/>
        <w:rPr>
          <w:b/>
          <w:sz w:val="24"/>
          <w:szCs w:val="24"/>
        </w:rPr>
      </w:pPr>
      <w:r w:rsidRPr="005538F8">
        <w:rPr>
          <w:b/>
          <w:sz w:val="24"/>
          <w:szCs w:val="24"/>
        </w:rPr>
        <w:t>При включении организации в реестр ТОСЭР используется ускоренная амортизации по принадлежащим ей объектам амортизируемого имущества (с коэффициентом 2).</w:t>
      </w:r>
    </w:p>
    <w:p w:rsidR="00436FE5" w:rsidRPr="00D271C5" w:rsidRDefault="00436FE5" w:rsidP="00C66D5D">
      <w:pPr>
        <w:spacing w:after="0" w:line="312" w:lineRule="auto"/>
        <w:jc w:val="both"/>
        <w:rPr>
          <w:rFonts w:asciiTheme="minorHAnsi" w:eastAsiaTheme="minorHAnsi" w:hAnsiTheme="minorHAnsi" w:cs="Times New Roman"/>
          <w:sz w:val="24"/>
          <w:szCs w:val="24"/>
          <w:highlight w:val="yellow"/>
        </w:rPr>
      </w:pPr>
    </w:p>
    <w:p w:rsidR="002A338A" w:rsidRPr="00A5550F" w:rsidRDefault="006141B0" w:rsidP="00882B34">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A5550F">
        <w:rPr>
          <w:rFonts w:asciiTheme="minorHAnsi" w:hAnsiTheme="minorHAnsi" w:cstheme="minorHAnsi"/>
          <w:b/>
          <w:color w:val="54A738" w:themeColor="accent5" w:themeShade="BF"/>
        </w:rPr>
        <w:t>Нормы амортизации по проекту</w:t>
      </w:r>
      <w:r w:rsidR="00882B34" w:rsidRPr="00A5550F">
        <w:rPr>
          <w:rFonts w:asciiTheme="minorHAnsi" w:hAnsiTheme="minorHAnsi" w:cstheme="minorHAnsi"/>
          <w:b/>
          <w:color w:val="54A738" w:themeColor="accent5" w:themeShade="BF"/>
        </w:rPr>
        <w:t>, мес.</w:t>
      </w:r>
    </w:p>
    <w:tbl>
      <w:tblPr>
        <w:tblStyle w:val="1-11101"/>
        <w:tblW w:w="5000" w:type="pct"/>
        <w:tblLook w:val="0420" w:firstRow="1" w:lastRow="0" w:firstColumn="0" w:lastColumn="0" w:noHBand="0" w:noVBand="1"/>
      </w:tblPr>
      <w:tblGrid>
        <w:gridCol w:w="6524"/>
        <w:gridCol w:w="3047"/>
      </w:tblGrid>
      <w:tr w:rsidR="00E25F0B" w:rsidRPr="00D271C5" w:rsidTr="00A604AC">
        <w:trPr>
          <w:cnfStyle w:val="100000000000" w:firstRow="1" w:lastRow="0" w:firstColumn="0" w:lastColumn="0" w:oddVBand="0" w:evenVBand="0" w:oddHBand="0" w:evenHBand="0" w:firstRowFirstColumn="0" w:firstRowLastColumn="0" w:lastRowFirstColumn="0" w:lastRowLastColumn="0"/>
          <w:trHeight w:val="227"/>
        </w:trPr>
        <w:tc>
          <w:tcPr>
            <w:tcW w:w="3408" w:type="pct"/>
            <w:noWrap/>
            <w:vAlign w:val="center"/>
            <w:hideMark/>
          </w:tcPr>
          <w:p w:rsidR="00E25F0B" w:rsidRPr="00A5550F" w:rsidRDefault="00E25F0B" w:rsidP="00A604AC">
            <w:pPr>
              <w:spacing w:after="0" w:line="240" w:lineRule="auto"/>
              <w:jc w:val="center"/>
              <w:rPr>
                <w:sz w:val="16"/>
                <w:szCs w:val="16"/>
                <w:lang w:eastAsia="ru-RU"/>
              </w:rPr>
            </w:pPr>
            <w:r w:rsidRPr="00A5550F">
              <w:rPr>
                <w:sz w:val="16"/>
                <w:szCs w:val="16"/>
                <w:lang w:eastAsia="ru-RU"/>
              </w:rPr>
              <w:t>Основные фонды</w:t>
            </w:r>
          </w:p>
        </w:tc>
        <w:tc>
          <w:tcPr>
            <w:tcW w:w="1592" w:type="pct"/>
            <w:noWrap/>
            <w:vAlign w:val="center"/>
            <w:hideMark/>
          </w:tcPr>
          <w:p w:rsidR="00991D80" w:rsidRDefault="00E25F0B" w:rsidP="00A604AC">
            <w:pPr>
              <w:spacing w:after="0" w:line="240" w:lineRule="auto"/>
              <w:jc w:val="center"/>
              <w:rPr>
                <w:sz w:val="16"/>
                <w:szCs w:val="16"/>
                <w:lang w:eastAsia="ru-RU"/>
              </w:rPr>
            </w:pPr>
            <w:r w:rsidRPr="00A5550F">
              <w:rPr>
                <w:sz w:val="16"/>
                <w:szCs w:val="16"/>
                <w:lang w:eastAsia="ru-RU"/>
              </w:rPr>
              <w:t>Норма амортизации</w:t>
            </w:r>
            <w:r w:rsidR="005538F8">
              <w:rPr>
                <w:sz w:val="16"/>
                <w:szCs w:val="16"/>
                <w:lang w:eastAsia="ru-RU"/>
              </w:rPr>
              <w:t xml:space="preserve"> </w:t>
            </w:r>
            <w:r w:rsidRPr="00A5550F">
              <w:rPr>
                <w:sz w:val="16"/>
                <w:szCs w:val="16"/>
                <w:lang w:eastAsia="ru-RU"/>
              </w:rPr>
              <w:t>в соответствии</w:t>
            </w:r>
          </w:p>
          <w:p w:rsidR="00E25F0B" w:rsidRPr="00A5550F" w:rsidRDefault="00E25F0B" w:rsidP="00A604AC">
            <w:pPr>
              <w:spacing w:after="0" w:line="240" w:lineRule="auto"/>
              <w:jc w:val="center"/>
              <w:rPr>
                <w:sz w:val="16"/>
                <w:szCs w:val="16"/>
                <w:lang w:eastAsia="ru-RU"/>
              </w:rPr>
            </w:pPr>
            <w:r w:rsidRPr="00A5550F">
              <w:rPr>
                <w:sz w:val="16"/>
                <w:szCs w:val="16"/>
                <w:lang w:eastAsia="ru-RU"/>
              </w:rPr>
              <w:t>с установленным порядком</w:t>
            </w:r>
          </w:p>
        </w:tc>
      </w:tr>
      <w:tr w:rsidR="005538F8" w:rsidRPr="005538F8" w:rsidTr="00A604AC">
        <w:trPr>
          <w:cnfStyle w:val="000000100000" w:firstRow="0" w:lastRow="0" w:firstColumn="0" w:lastColumn="0" w:oddVBand="0" w:evenVBand="0" w:oddHBand="1" w:evenHBand="0" w:firstRowFirstColumn="0" w:firstRowLastColumn="0" w:lastRowFirstColumn="0" w:lastRowLastColumn="0"/>
          <w:trHeight w:val="227"/>
        </w:trPr>
        <w:tc>
          <w:tcPr>
            <w:tcW w:w="3408" w:type="pct"/>
            <w:noWrap/>
            <w:vAlign w:val="center"/>
            <w:hideMark/>
          </w:tcPr>
          <w:p w:rsidR="005538F8" w:rsidRPr="005538F8" w:rsidRDefault="005538F8" w:rsidP="00A604AC">
            <w:pPr>
              <w:spacing w:after="0" w:line="240" w:lineRule="auto"/>
              <w:rPr>
                <w:sz w:val="16"/>
                <w:szCs w:val="16"/>
              </w:rPr>
            </w:pPr>
            <w:r w:rsidRPr="005538F8">
              <w:rPr>
                <w:sz w:val="16"/>
                <w:szCs w:val="16"/>
              </w:rPr>
              <w:t>Здания и сооружения</w:t>
            </w:r>
          </w:p>
        </w:tc>
        <w:tc>
          <w:tcPr>
            <w:tcW w:w="1592" w:type="pct"/>
            <w:noWrap/>
            <w:vAlign w:val="center"/>
          </w:tcPr>
          <w:p w:rsidR="005538F8" w:rsidRPr="005538F8" w:rsidRDefault="005538F8" w:rsidP="00A604AC">
            <w:pPr>
              <w:spacing w:after="0" w:line="240" w:lineRule="auto"/>
              <w:jc w:val="center"/>
              <w:rPr>
                <w:sz w:val="16"/>
                <w:szCs w:val="16"/>
              </w:rPr>
            </w:pPr>
            <w:r w:rsidRPr="005538F8">
              <w:rPr>
                <w:sz w:val="16"/>
                <w:szCs w:val="16"/>
              </w:rPr>
              <w:t>150</w:t>
            </w:r>
          </w:p>
        </w:tc>
      </w:tr>
      <w:tr w:rsidR="005538F8" w:rsidRPr="005538F8" w:rsidTr="00A604AC">
        <w:trPr>
          <w:cnfStyle w:val="000000010000" w:firstRow="0" w:lastRow="0" w:firstColumn="0" w:lastColumn="0" w:oddVBand="0" w:evenVBand="0" w:oddHBand="0" w:evenHBand="1" w:firstRowFirstColumn="0" w:firstRowLastColumn="0" w:lastRowFirstColumn="0" w:lastRowLastColumn="0"/>
          <w:trHeight w:val="227"/>
        </w:trPr>
        <w:tc>
          <w:tcPr>
            <w:tcW w:w="3408" w:type="pct"/>
            <w:noWrap/>
            <w:vAlign w:val="center"/>
            <w:hideMark/>
          </w:tcPr>
          <w:p w:rsidR="005538F8" w:rsidRPr="005538F8" w:rsidRDefault="005538F8" w:rsidP="00A604AC">
            <w:pPr>
              <w:spacing w:after="0" w:line="240" w:lineRule="auto"/>
              <w:rPr>
                <w:sz w:val="16"/>
                <w:szCs w:val="16"/>
              </w:rPr>
            </w:pPr>
            <w:r w:rsidRPr="005538F8">
              <w:rPr>
                <w:sz w:val="16"/>
                <w:szCs w:val="16"/>
              </w:rPr>
              <w:t>Оборудование</w:t>
            </w:r>
          </w:p>
        </w:tc>
        <w:tc>
          <w:tcPr>
            <w:tcW w:w="1592" w:type="pct"/>
            <w:noWrap/>
            <w:vAlign w:val="center"/>
          </w:tcPr>
          <w:p w:rsidR="005538F8" w:rsidRPr="005538F8" w:rsidRDefault="005538F8" w:rsidP="00A604AC">
            <w:pPr>
              <w:spacing w:after="0" w:line="240" w:lineRule="auto"/>
              <w:jc w:val="center"/>
              <w:rPr>
                <w:sz w:val="16"/>
                <w:szCs w:val="16"/>
              </w:rPr>
            </w:pPr>
            <w:r w:rsidRPr="005538F8">
              <w:rPr>
                <w:sz w:val="16"/>
                <w:szCs w:val="16"/>
              </w:rPr>
              <w:t>150</w:t>
            </w:r>
          </w:p>
        </w:tc>
      </w:tr>
    </w:tbl>
    <w:p w:rsidR="00E25F0B" w:rsidRPr="005538F8" w:rsidRDefault="00E25F0B" w:rsidP="005538F8">
      <w:pPr>
        <w:pStyle w:val="12"/>
        <w:spacing w:after="0" w:line="240" w:lineRule="auto"/>
        <w:ind w:left="0"/>
        <w:jc w:val="both"/>
        <w:rPr>
          <w:sz w:val="16"/>
          <w:szCs w:val="16"/>
          <w:highlight w:val="yellow"/>
        </w:rPr>
      </w:pPr>
    </w:p>
    <w:p w:rsidR="005A772A" w:rsidRPr="00D271C5" w:rsidRDefault="005A772A" w:rsidP="006559A5">
      <w:pPr>
        <w:pStyle w:val="12"/>
        <w:spacing w:after="0" w:line="312" w:lineRule="auto"/>
        <w:ind w:left="0"/>
        <w:jc w:val="both"/>
        <w:rPr>
          <w:sz w:val="24"/>
          <w:szCs w:val="24"/>
          <w:highlight w:val="yellow"/>
        </w:rPr>
      </w:pPr>
    </w:p>
    <w:p w:rsidR="00C66D5D" w:rsidRPr="00D271C5" w:rsidRDefault="00C66D5D" w:rsidP="00C66D5D">
      <w:pPr>
        <w:pStyle w:val="12"/>
        <w:spacing w:after="0" w:line="312" w:lineRule="auto"/>
        <w:ind w:left="0"/>
        <w:jc w:val="both"/>
        <w:rPr>
          <w:sz w:val="24"/>
          <w:szCs w:val="24"/>
          <w:highlight w:val="yellow"/>
        </w:rPr>
        <w:sectPr w:rsidR="00C66D5D" w:rsidRPr="00D271C5" w:rsidSect="00882979">
          <w:headerReference w:type="default" r:id="rId30"/>
          <w:footerReference w:type="default" r:id="rId31"/>
          <w:pgSz w:w="11906" w:h="16838"/>
          <w:pgMar w:top="1985" w:right="850" w:bottom="1134" w:left="1701" w:header="0" w:footer="698" w:gutter="0"/>
          <w:cols w:space="708"/>
          <w:docGrid w:linePitch="360"/>
        </w:sectPr>
      </w:pPr>
    </w:p>
    <w:p w:rsidR="00A604AC" w:rsidRPr="005538F8" w:rsidRDefault="00A604AC" w:rsidP="00A604AC">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Pr>
          <w:rFonts w:asciiTheme="minorHAnsi" w:hAnsiTheme="minorHAnsi" w:cstheme="minorHAnsi"/>
          <w:b/>
          <w:color w:val="54A738" w:themeColor="accent5" w:themeShade="BF"/>
        </w:rPr>
        <w:lastRenderedPageBreak/>
        <w:t>Вложения в капитальные активы</w:t>
      </w:r>
      <w:r w:rsidRPr="005538F8">
        <w:rPr>
          <w:rFonts w:asciiTheme="minorHAnsi" w:hAnsiTheme="minorHAnsi" w:cstheme="minorHAnsi"/>
          <w:b/>
          <w:color w:val="54A738" w:themeColor="accent5" w:themeShade="BF"/>
        </w:rPr>
        <w:t>, тыс. руб. (с НДС)</w:t>
      </w:r>
    </w:p>
    <w:tbl>
      <w:tblPr>
        <w:tblStyle w:val="1-11101"/>
        <w:tblW w:w="5000" w:type="pct"/>
        <w:tblLook w:val="0460" w:firstRow="1" w:lastRow="1" w:firstColumn="0" w:lastColumn="0" w:noHBand="0" w:noVBand="1"/>
      </w:tblPr>
      <w:tblGrid>
        <w:gridCol w:w="4588"/>
        <w:gridCol w:w="2048"/>
        <w:gridCol w:w="1152"/>
        <w:gridCol w:w="1155"/>
        <w:gridCol w:w="1827"/>
        <w:gridCol w:w="1867"/>
        <w:gridCol w:w="1723"/>
      </w:tblGrid>
      <w:tr w:rsidR="00A604AC" w:rsidRPr="00A604AC" w:rsidTr="00A604AC">
        <w:trPr>
          <w:cnfStyle w:val="100000000000" w:firstRow="1" w:lastRow="0" w:firstColumn="0" w:lastColumn="0" w:oddVBand="0" w:evenVBand="0" w:oddHBand="0" w:evenHBand="0" w:firstRowFirstColumn="0" w:firstRowLastColumn="0" w:lastRowFirstColumn="0" w:lastRowLastColumn="0"/>
          <w:trHeight w:val="255"/>
        </w:trPr>
        <w:tc>
          <w:tcPr>
            <w:tcW w:w="1598" w:type="pct"/>
            <w:noWrap/>
            <w:vAlign w:val="center"/>
            <w:hideMark/>
          </w:tcPr>
          <w:p w:rsidR="00A604AC" w:rsidRPr="00A604AC" w:rsidRDefault="00A604AC" w:rsidP="00A604AC">
            <w:pPr>
              <w:spacing w:after="0" w:line="240" w:lineRule="auto"/>
              <w:jc w:val="center"/>
              <w:rPr>
                <w:rFonts w:cs="Times New Roman"/>
                <w:sz w:val="16"/>
                <w:szCs w:val="16"/>
                <w:lang w:eastAsia="ru-RU"/>
              </w:rPr>
            </w:pPr>
            <w:r>
              <w:rPr>
                <w:rFonts w:cs="Times New Roman"/>
                <w:sz w:val="16"/>
                <w:szCs w:val="16"/>
                <w:lang w:eastAsia="ru-RU"/>
              </w:rPr>
              <w:t>Наименование</w:t>
            </w:r>
          </w:p>
        </w:tc>
        <w:tc>
          <w:tcPr>
            <w:tcW w:w="713" w:type="pct"/>
            <w:noWrap/>
            <w:vAlign w:val="center"/>
            <w:hideMark/>
          </w:tcPr>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Группа ОС</w:t>
            </w:r>
          </w:p>
        </w:tc>
        <w:tc>
          <w:tcPr>
            <w:tcW w:w="401" w:type="pct"/>
            <w:vAlign w:val="center"/>
            <w:hideMark/>
          </w:tcPr>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Ед. изм.</w:t>
            </w:r>
          </w:p>
        </w:tc>
        <w:tc>
          <w:tcPr>
            <w:tcW w:w="402" w:type="pct"/>
            <w:vAlign w:val="center"/>
            <w:hideMark/>
          </w:tcPr>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Кол-во, ед.</w:t>
            </w:r>
          </w:p>
        </w:tc>
        <w:tc>
          <w:tcPr>
            <w:tcW w:w="636" w:type="pct"/>
            <w:vAlign w:val="center"/>
            <w:hideMark/>
          </w:tcPr>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Цена 1 ед., тыс.</w:t>
            </w:r>
          </w:p>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руб. с НДС</w:t>
            </w:r>
          </w:p>
        </w:tc>
        <w:tc>
          <w:tcPr>
            <w:tcW w:w="650" w:type="pct"/>
            <w:vAlign w:val="center"/>
            <w:hideMark/>
          </w:tcPr>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Сумма</w:t>
            </w:r>
          </w:p>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без индексации</w:t>
            </w:r>
          </w:p>
        </w:tc>
        <w:tc>
          <w:tcPr>
            <w:tcW w:w="600" w:type="pct"/>
            <w:vAlign w:val="center"/>
            <w:hideMark/>
          </w:tcPr>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Сумма</w:t>
            </w:r>
          </w:p>
          <w:p w:rsidR="00A604AC" w:rsidRPr="00A604AC" w:rsidRDefault="00A604AC" w:rsidP="00A604AC">
            <w:pPr>
              <w:spacing w:after="0" w:line="240" w:lineRule="auto"/>
              <w:jc w:val="center"/>
              <w:rPr>
                <w:rFonts w:cs="Times New Roman"/>
                <w:sz w:val="16"/>
                <w:szCs w:val="16"/>
                <w:lang w:eastAsia="ru-RU"/>
              </w:rPr>
            </w:pPr>
            <w:r w:rsidRPr="00A604AC">
              <w:rPr>
                <w:rFonts w:cs="Times New Roman"/>
                <w:sz w:val="16"/>
                <w:szCs w:val="16"/>
                <w:lang w:eastAsia="ru-RU"/>
              </w:rPr>
              <w:t>с индексацией</w:t>
            </w:r>
          </w:p>
        </w:tc>
      </w:tr>
      <w:tr w:rsidR="00937C11" w:rsidRPr="00A604AC" w:rsidTr="00937C11">
        <w:trPr>
          <w:cnfStyle w:val="000000100000" w:firstRow="0" w:lastRow="0" w:firstColumn="0" w:lastColumn="0" w:oddVBand="0" w:evenVBand="0" w:oddHBand="1" w:evenHBand="0" w:firstRowFirstColumn="0" w:firstRowLastColumn="0" w:lastRowFirstColumn="0" w:lastRowLastColumn="0"/>
          <w:trHeight w:val="240"/>
        </w:trPr>
        <w:tc>
          <w:tcPr>
            <w:tcW w:w="1598"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Строительство Производственного цеха 27х72м</w:t>
            </w:r>
          </w:p>
        </w:tc>
        <w:tc>
          <w:tcPr>
            <w:tcW w:w="713" w:type="pct"/>
            <w:noWrap/>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Здания и сооружения</w:t>
            </w:r>
          </w:p>
        </w:tc>
        <w:tc>
          <w:tcPr>
            <w:tcW w:w="401" w:type="pct"/>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м2</w:t>
            </w:r>
          </w:p>
        </w:tc>
        <w:tc>
          <w:tcPr>
            <w:tcW w:w="402" w:type="pct"/>
            <w:noWrap/>
            <w:vAlign w:val="center"/>
            <w:hideMark/>
          </w:tcPr>
          <w:p w:rsidR="00937C11" w:rsidRPr="00A604AC" w:rsidRDefault="00937C11" w:rsidP="00937C11">
            <w:pPr>
              <w:spacing w:after="0" w:line="240" w:lineRule="auto"/>
              <w:jc w:val="right"/>
              <w:rPr>
                <w:rFonts w:cs="Times New Roman"/>
                <w:sz w:val="16"/>
                <w:szCs w:val="16"/>
                <w:lang w:eastAsia="ru-RU"/>
              </w:rPr>
            </w:pPr>
            <w:r w:rsidRPr="00A604AC">
              <w:rPr>
                <w:rFonts w:cs="Times New Roman"/>
                <w:sz w:val="16"/>
                <w:szCs w:val="16"/>
                <w:lang w:eastAsia="ru-RU"/>
              </w:rPr>
              <w:t>1 944</w:t>
            </w:r>
          </w:p>
        </w:tc>
        <w:tc>
          <w:tcPr>
            <w:tcW w:w="636" w:type="pct"/>
            <w:noWrap/>
            <w:vAlign w:val="center"/>
            <w:hideMark/>
          </w:tcPr>
          <w:p w:rsidR="00937C11" w:rsidRPr="00937C11" w:rsidRDefault="00937C11" w:rsidP="00937C11">
            <w:pPr>
              <w:spacing w:after="0" w:line="240" w:lineRule="auto"/>
              <w:jc w:val="right"/>
              <w:rPr>
                <w:rFonts w:ascii="Calibri" w:hAnsi="Calibri" w:cs="Times New Roman"/>
                <w:sz w:val="16"/>
                <w:szCs w:val="16"/>
                <w:lang w:eastAsia="ru-RU"/>
              </w:rPr>
            </w:pPr>
            <w:r w:rsidRPr="00937C11">
              <w:rPr>
                <w:rFonts w:ascii="Calibri" w:hAnsi="Calibri"/>
                <w:sz w:val="16"/>
                <w:szCs w:val="16"/>
              </w:rPr>
              <w:t>25,0</w:t>
            </w:r>
          </w:p>
        </w:tc>
        <w:tc>
          <w:tcPr>
            <w:tcW w:w="650"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48 610</w:t>
            </w:r>
          </w:p>
        </w:tc>
        <w:tc>
          <w:tcPr>
            <w:tcW w:w="600" w:type="pct"/>
            <w:noWrap/>
            <w:vAlign w:val="center"/>
            <w:hideMark/>
          </w:tcPr>
          <w:p w:rsidR="00937C11" w:rsidRPr="00937C11" w:rsidRDefault="00937C11" w:rsidP="00937C11">
            <w:pPr>
              <w:spacing w:after="0" w:line="240" w:lineRule="auto"/>
              <w:jc w:val="right"/>
              <w:rPr>
                <w:rFonts w:ascii="Calibri" w:hAnsi="Calibri"/>
                <w:b/>
                <w:sz w:val="16"/>
                <w:szCs w:val="16"/>
              </w:rPr>
            </w:pPr>
            <w:r w:rsidRPr="00937C11">
              <w:rPr>
                <w:rFonts w:ascii="Calibri" w:hAnsi="Calibri"/>
                <w:b/>
                <w:sz w:val="16"/>
                <w:szCs w:val="16"/>
              </w:rPr>
              <w:t>53 501</w:t>
            </w:r>
          </w:p>
        </w:tc>
      </w:tr>
      <w:tr w:rsidR="00937C11" w:rsidRPr="00A604AC" w:rsidTr="00937C11">
        <w:trPr>
          <w:cnfStyle w:val="000000010000" w:firstRow="0" w:lastRow="0" w:firstColumn="0" w:lastColumn="0" w:oddVBand="0" w:evenVBand="0" w:oddHBand="0" w:evenHBand="1" w:firstRowFirstColumn="0" w:firstRowLastColumn="0" w:lastRowFirstColumn="0" w:lastRowLastColumn="0"/>
          <w:trHeight w:val="240"/>
        </w:trPr>
        <w:tc>
          <w:tcPr>
            <w:tcW w:w="1598"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Строительство Холодильного склада 120х18м</w:t>
            </w:r>
          </w:p>
        </w:tc>
        <w:tc>
          <w:tcPr>
            <w:tcW w:w="713" w:type="pct"/>
            <w:noWrap/>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Здания и сооружения</w:t>
            </w:r>
          </w:p>
        </w:tc>
        <w:tc>
          <w:tcPr>
            <w:tcW w:w="401" w:type="pct"/>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м2</w:t>
            </w:r>
          </w:p>
        </w:tc>
        <w:tc>
          <w:tcPr>
            <w:tcW w:w="402" w:type="pct"/>
            <w:noWrap/>
            <w:vAlign w:val="center"/>
            <w:hideMark/>
          </w:tcPr>
          <w:p w:rsidR="00937C11" w:rsidRPr="00A604AC" w:rsidRDefault="00937C11" w:rsidP="00937C11">
            <w:pPr>
              <w:spacing w:after="0" w:line="240" w:lineRule="auto"/>
              <w:jc w:val="right"/>
              <w:rPr>
                <w:rFonts w:cs="Times New Roman"/>
                <w:sz w:val="16"/>
                <w:szCs w:val="16"/>
                <w:lang w:eastAsia="ru-RU"/>
              </w:rPr>
            </w:pPr>
            <w:r w:rsidRPr="00A604AC">
              <w:rPr>
                <w:rFonts w:cs="Times New Roman"/>
                <w:sz w:val="16"/>
                <w:szCs w:val="16"/>
                <w:lang w:eastAsia="ru-RU"/>
              </w:rPr>
              <w:t>2 160</w:t>
            </w:r>
          </w:p>
        </w:tc>
        <w:tc>
          <w:tcPr>
            <w:tcW w:w="636"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37,5</w:t>
            </w:r>
          </w:p>
        </w:tc>
        <w:tc>
          <w:tcPr>
            <w:tcW w:w="650"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80 920</w:t>
            </w:r>
          </w:p>
        </w:tc>
        <w:tc>
          <w:tcPr>
            <w:tcW w:w="600" w:type="pct"/>
            <w:noWrap/>
            <w:vAlign w:val="center"/>
            <w:hideMark/>
          </w:tcPr>
          <w:p w:rsidR="00937C11" w:rsidRPr="00937C11" w:rsidRDefault="00937C11" w:rsidP="00937C11">
            <w:pPr>
              <w:spacing w:after="0" w:line="240" w:lineRule="auto"/>
              <w:jc w:val="right"/>
              <w:rPr>
                <w:rFonts w:ascii="Calibri" w:hAnsi="Calibri"/>
                <w:b/>
                <w:sz w:val="16"/>
                <w:szCs w:val="16"/>
              </w:rPr>
            </w:pPr>
            <w:r w:rsidRPr="00937C11">
              <w:rPr>
                <w:rFonts w:ascii="Calibri" w:hAnsi="Calibri"/>
                <w:b/>
                <w:sz w:val="16"/>
                <w:szCs w:val="16"/>
              </w:rPr>
              <w:t>89 062</w:t>
            </w:r>
          </w:p>
        </w:tc>
      </w:tr>
      <w:tr w:rsidR="00937C11" w:rsidRPr="00A604AC" w:rsidTr="00937C11">
        <w:trPr>
          <w:cnfStyle w:val="000000100000" w:firstRow="0" w:lastRow="0" w:firstColumn="0" w:lastColumn="0" w:oddVBand="0" w:evenVBand="0" w:oddHBand="1" w:evenHBand="0" w:firstRowFirstColumn="0" w:firstRowLastColumn="0" w:lastRowFirstColumn="0" w:lastRowLastColumn="0"/>
          <w:trHeight w:val="240"/>
        </w:trPr>
        <w:tc>
          <w:tcPr>
            <w:tcW w:w="1598"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Строительство здания АБК 21х24м</w:t>
            </w:r>
          </w:p>
        </w:tc>
        <w:tc>
          <w:tcPr>
            <w:tcW w:w="713" w:type="pct"/>
            <w:noWrap/>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Здания и сооружения</w:t>
            </w:r>
          </w:p>
        </w:tc>
        <w:tc>
          <w:tcPr>
            <w:tcW w:w="401" w:type="pct"/>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м2</w:t>
            </w:r>
          </w:p>
        </w:tc>
        <w:tc>
          <w:tcPr>
            <w:tcW w:w="402" w:type="pct"/>
            <w:noWrap/>
            <w:vAlign w:val="center"/>
            <w:hideMark/>
          </w:tcPr>
          <w:p w:rsidR="00937C11" w:rsidRPr="00A604AC" w:rsidRDefault="00937C11" w:rsidP="00937C11">
            <w:pPr>
              <w:spacing w:after="0" w:line="240" w:lineRule="auto"/>
              <w:jc w:val="right"/>
              <w:rPr>
                <w:rFonts w:cs="Times New Roman"/>
                <w:sz w:val="16"/>
                <w:szCs w:val="16"/>
                <w:lang w:eastAsia="ru-RU"/>
              </w:rPr>
            </w:pPr>
            <w:r w:rsidRPr="00A604AC">
              <w:rPr>
                <w:rFonts w:cs="Times New Roman"/>
                <w:sz w:val="16"/>
                <w:szCs w:val="16"/>
                <w:lang w:eastAsia="ru-RU"/>
              </w:rPr>
              <w:t>504</w:t>
            </w:r>
          </w:p>
        </w:tc>
        <w:tc>
          <w:tcPr>
            <w:tcW w:w="636"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46,2</w:t>
            </w:r>
          </w:p>
        </w:tc>
        <w:tc>
          <w:tcPr>
            <w:tcW w:w="650"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23 270</w:t>
            </w:r>
          </w:p>
        </w:tc>
        <w:tc>
          <w:tcPr>
            <w:tcW w:w="600" w:type="pct"/>
            <w:noWrap/>
            <w:vAlign w:val="center"/>
            <w:hideMark/>
          </w:tcPr>
          <w:p w:rsidR="00937C11" w:rsidRPr="00937C11" w:rsidRDefault="00937C11" w:rsidP="00937C11">
            <w:pPr>
              <w:spacing w:after="0" w:line="240" w:lineRule="auto"/>
              <w:jc w:val="right"/>
              <w:rPr>
                <w:rFonts w:ascii="Calibri" w:hAnsi="Calibri"/>
                <w:b/>
                <w:sz w:val="16"/>
                <w:szCs w:val="16"/>
              </w:rPr>
            </w:pPr>
            <w:r w:rsidRPr="00937C11">
              <w:rPr>
                <w:rFonts w:ascii="Calibri" w:hAnsi="Calibri"/>
                <w:b/>
                <w:sz w:val="16"/>
                <w:szCs w:val="16"/>
              </w:rPr>
              <w:t>25 611</w:t>
            </w:r>
          </w:p>
        </w:tc>
      </w:tr>
      <w:tr w:rsidR="00937C11" w:rsidRPr="00A604AC" w:rsidTr="00937C11">
        <w:trPr>
          <w:cnfStyle w:val="000000010000" w:firstRow="0" w:lastRow="0" w:firstColumn="0" w:lastColumn="0" w:oddVBand="0" w:evenVBand="0" w:oddHBand="0" w:evenHBand="1" w:firstRowFirstColumn="0" w:firstRowLastColumn="0" w:lastRowFirstColumn="0" w:lastRowLastColumn="0"/>
          <w:trHeight w:val="240"/>
        </w:trPr>
        <w:tc>
          <w:tcPr>
            <w:tcW w:w="1598" w:type="pct"/>
            <w:noWrap/>
            <w:vAlign w:val="center"/>
            <w:hideMark/>
          </w:tcPr>
          <w:p w:rsidR="00937C11" w:rsidRPr="00A604AC" w:rsidRDefault="00937C11" w:rsidP="00937C11">
            <w:pPr>
              <w:spacing w:after="0" w:line="240" w:lineRule="auto"/>
              <w:rPr>
                <w:rFonts w:cs="Times New Roman"/>
                <w:sz w:val="16"/>
                <w:szCs w:val="16"/>
                <w:lang w:eastAsia="ru-RU"/>
              </w:rPr>
            </w:pPr>
            <w:proofErr w:type="spellStart"/>
            <w:r w:rsidRPr="00A604AC">
              <w:rPr>
                <w:rFonts w:cs="Times New Roman"/>
                <w:sz w:val="16"/>
                <w:szCs w:val="16"/>
                <w:lang w:eastAsia="ru-RU"/>
              </w:rPr>
              <w:t>Рыбоперерабатывающее</w:t>
            </w:r>
            <w:proofErr w:type="spellEnd"/>
            <w:r w:rsidRPr="00A604AC">
              <w:rPr>
                <w:rFonts w:cs="Times New Roman"/>
                <w:sz w:val="16"/>
                <w:szCs w:val="16"/>
                <w:lang w:eastAsia="ru-RU"/>
              </w:rPr>
              <w:t xml:space="preserve"> оборудование и общие системы</w:t>
            </w:r>
          </w:p>
        </w:tc>
        <w:tc>
          <w:tcPr>
            <w:tcW w:w="713" w:type="pct"/>
            <w:noWrap/>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Оборудование</w:t>
            </w:r>
          </w:p>
        </w:tc>
        <w:tc>
          <w:tcPr>
            <w:tcW w:w="401" w:type="pct"/>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w:t>
            </w:r>
          </w:p>
        </w:tc>
        <w:tc>
          <w:tcPr>
            <w:tcW w:w="402" w:type="pct"/>
            <w:noWrap/>
            <w:vAlign w:val="center"/>
            <w:hideMark/>
          </w:tcPr>
          <w:p w:rsidR="00937C11" w:rsidRPr="00A604AC" w:rsidRDefault="00937C11" w:rsidP="00937C11">
            <w:pPr>
              <w:spacing w:after="0" w:line="240" w:lineRule="auto"/>
              <w:jc w:val="right"/>
              <w:rPr>
                <w:rFonts w:cs="Times New Roman"/>
                <w:sz w:val="16"/>
                <w:szCs w:val="16"/>
                <w:lang w:eastAsia="ru-RU"/>
              </w:rPr>
            </w:pPr>
            <w:r w:rsidRPr="00A604AC">
              <w:rPr>
                <w:rFonts w:cs="Times New Roman"/>
                <w:sz w:val="16"/>
                <w:szCs w:val="16"/>
                <w:lang w:eastAsia="ru-RU"/>
              </w:rPr>
              <w:t>1</w:t>
            </w:r>
          </w:p>
        </w:tc>
        <w:tc>
          <w:tcPr>
            <w:tcW w:w="636"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35 235</w:t>
            </w:r>
          </w:p>
        </w:tc>
        <w:tc>
          <w:tcPr>
            <w:tcW w:w="650"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35 235</w:t>
            </w:r>
          </w:p>
        </w:tc>
        <w:tc>
          <w:tcPr>
            <w:tcW w:w="600" w:type="pct"/>
            <w:noWrap/>
            <w:vAlign w:val="center"/>
            <w:hideMark/>
          </w:tcPr>
          <w:p w:rsidR="00937C11" w:rsidRPr="00937C11" w:rsidRDefault="00937C11" w:rsidP="00937C11">
            <w:pPr>
              <w:spacing w:after="0" w:line="240" w:lineRule="auto"/>
              <w:jc w:val="right"/>
              <w:rPr>
                <w:rFonts w:ascii="Calibri" w:hAnsi="Calibri"/>
                <w:b/>
                <w:sz w:val="16"/>
                <w:szCs w:val="16"/>
              </w:rPr>
            </w:pPr>
            <w:r w:rsidRPr="00937C11">
              <w:rPr>
                <w:rFonts w:ascii="Calibri" w:hAnsi="Calibri"/>
                <w:b/>
                <w:sz w:val="16"/>
                <w:szCs w:val="16"/>
              </w:rPr>
              <w:t>39 274</w:t>
            </w:r>
          </w:p>
        </w:tc>
      </w:tr>
      <w:tr w:rsidR="00937C11" w:rsidRPr="00A604AC" w:rsidTr="00937C11">
        <w:trPr>
          <w:cnfStyle w:val="000000100000" w:firstRow="0" w:lastRow="0" w:firstColumn="0" w:lastColumn="0" w:oddVBand="0" w:evenVBand="0" w:oddHBand="1" w:evenHBand="0" w:firstRowFirstColumn="0" w:firstRowLastColumn="0" w:lastRowFirstColumn="0" w:lastRowLastColumn="0"/>
          <w:trHeight w:val="240"/>
        </w:trPr>
        <w:tc>
          <w:tcPr>
            <w:tcW w:w="1598"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Морозильное оборудование</w:t>
            </w:r>
          </w:p>
        </w:tc>
        <w:tc>
          <w:tcPr>
            <w:tcW w:w="713" w:type="pct"/>
            <w:noWrap/>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Оборудование</w:t>
            </w:r>
          </w:p>
        </w:tc>
        <w:tc>
          <w:tcPr>
            <w:tcW w:w="401" w:type="pct"/>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w:t>
            </w:r>
          </w:p>
        </w:tc>
        <w:tc>
          <w:tcPr>
            <w:tcW w:w="402" w:type="pct"/>
            <w:noWrap/>
            <w:vAlign w:val="center"/>
            <w:hideMark/>
          </w:tcPr>
          <w:p w:rsidR="00937C11" w:rsidRPr="00A604AC" w:rsidRDefault="00937C11" w:rsidP="00937C11">
            <w:pPr>
              <w:spacing w:after="0" w:line="240" w:lineRule="auto"/>
              <w:jc w:val="right"/>
              <w:rPr>
                <w:rFonts w:cs="Times New Roman"/>
                <w:sz w:val="16"/>
                <w:szCs w:val="16"/>
                <w:lang w:eastAsia="ru-RU"/>
              </w:rPr>
            </w:pPr>
            <w:r w:rsidRPr="00A604AC">
              <w:rPr>
                <w:rFonts w:cs="Times New Roman"/>
                <w:sz w:val="16"/>
                <w:szCs w:val="16"/>
                <w:lang w:eastAsia="ru-RU"/>
              </w:rPr>
              <w:t>1</w:t>
            </w:r>
          </w:p>
        </w:tc>
        <w:tc>
          <w:tcPr>
            <w:tcW w:w="636"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111 672</w:t>
            </w:r>
          </w:p>
        </w:tc>
        <w:tc>
          <w:tcPr>
            <w:tcW w:w="650"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111 672</w:t>
            </w:r>
          </w:p>
        </w:tc>
        <w:tc>
          <w:tcPr>
            <w:tcW w:w="600" w:type="pct"/>
            <w:noWrap/>
            <w:vAlign w:val="center"/>
            <w:hideMark/>
          </w:tcPr>
          <w:p w:rsidR="00937C11" w:rsidRPr="00937C11" w:rsidRDefault="00937C11" w:rsidP="00937C11">
            <w:pPr>
              <w:spacing w:after="0" w:line="240" w:lineRule="auto"/>
              <w:jc w:val="right"/>
              <w:rPr>
                <w:rFonts w:ascii="Calibri" w:hAnsi="Calibri"/>
                <w:b/>
                <w:sz w:val="16"/>
                <w:szCs w:val="16"/>
              </w:rPr>
            </w:pPr>
            <w:r w:rsidRPr="00937C11">
              <w:rPr>
                <w:rFonts w:ascii="Calibri" w:hAnsi="Calibri"/>
                <w:b/>
                <w:sz w:val="16"/>
                <w:szCs w:val="16"/>
              </w:rPr>
              <w:t>126 913</w:t>
            </w:r>
          </w:p>
        </w:tc>
      </w:tr>
      <w:tr w:rsidR="00937C11" w:rsidRPr="00A604AC" w:rsidTr="00937C11">
        <w:trPr>
          <w:cnfStyle w:val="000000010000" w:firstRow="0" w:lastRow="0" w:firstColumn="0" w:lastColumn="0" w:oddVBand="0" w:evenVBand="0" w:oddHBand="0" w:evenHBand="1" w:firstRowFirstColumn="0" w:firstRowLastColumn="0" w:lastRowFirstColumn="0" w:lastRowLastColumn="0"/>
          <w:trHeight w:val="240"/>
        </w:trPr>
        <w:tc>
          <w:tcPr>
            <w:tcW w:w="1598"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Рыбомучное оборудование</w:t>
            </w:r>
          </w:p>
        </w:tc>
        <w:tc>
          <w:tcPr>
            <w:tcW w:w="713" w:type="pct"/>
            <w:noWrap/>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Оборудование</w:t>
            </w:r>
          </w:p>
        </w:tc>
        <w:tc>
          <w:tcPr>
            <w:tcW w:w="401" w:type="pct"/>
            <w:vAlign w:val="center"/>
            <w:hideMark/>
          </w:tcPr>
          <w:p w:rsidR="00937C11" w:rsidRPr="00A604AC" w:rsidRDefault="00937C11" w:rsidP="00937C11">
            <w:pPr>
              <w:spacing w:after="0" w:line="240" w:lineRule="auto"/>
              <w:jc w:val="center"/>
              <w:rPr>
                <w:rFonts w:cs="Times New Roman"/>
                <w:sz w:val="16"/>
                <w:szCs w:val="16"/>
                <w:lang w:eastAsia="ru-RU"/>
              </w:rPr>
            </w:pPr>
            <w:r w:rsidRPr="00A604AC">
              <w:rPr>
                <w:rFonts w:cs="Times New Roman"/>
                <w:sz w:val="16"/>
                <w:szCs w:val="16"/>
                <w:lang w:eastAsia="ru-RU"/>
              </w:rPr>
              <w:t>-</w:t>
            </w:r>
          </w:p>
        </w:tc>
        <w:tc>
          <w:tcPr>
            <w:tcW w:w="402" w:type="pct"/>
            <w:noWrap/>
            <w:vAlign w:val="center"/>
            <w:hideMark/>
          </w:tcPr>
          <w:p w:rsidR="00937C11" w:rsidRPr="00A604AC" w:rsidRDefault="00937C11" w:rsidP="00937C11">
            <w:pPr>
              <w:spacing w:after="0" w:line="240" w:lineRule="auto"/>
              <w:jc w:val="right"/>
              <w:rPr>
                <w:rFonts w:cs="Times New Roman"/>
                <w:sz w:val="16"/>
                <w:szCs w:val="16"/>
                <w:lang w:eastAsia="ru-RU"/>
              </w:rPr>
            </w:pPr>
            <w:r w:rsidRPr="00A604AC">
              <w:rPr>
                <w:rFonts w:cs="Times New Roman"/>
                <w:sz w:val="16"/>
                <w:szCs w:val="16"/>
                <w:lang w:eastAsia="ru-RU"/>
              </w:rPr>
              <w:t>1</w:t>
            </w:r>
          </w:p>
        </w:tc>
        <w:tc>
          <w:tcPr>
            <w:tcW w:w="636"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19 600</w:t>
            </w:r>
          </w:p>
        </w:tc>
        <w:tc>
          <w:tcPr>
            <w:tcW w:w="650"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19 600</w:t>
            </w:r>
          </w:p>
        </w:tc>
        <w:tc>
          <w:tcPr>
            <w:tcW w:w="600" w:type="pct"/>
            <w:noWrap/>
            <w:vAlign w:val="center"/>
            <w:hideMark/>
          </w:tcPr>
          <w:p w:rsidR="00937C11" w:rsidRPr="00937C11" w:rsidRDefault="00937C11" w:rsidP="00937C11">
            <w:pPr>
              <w:spacing w:after="0" w:line="240" w:lineRule="auto"/>
              <w:jc w:val="right"/>
              <w:rPr>
                <w:rFonts w:ascii="Calibri" w:hAnsi="Calibri"/>
                <w:b/>
                <w:sz w:val="16"/>
                <w:szCs w:val="16"/>
              </w:rPr>
            </w:pPr>
            <w:r w:rsidRPr="00937C11">
              <w:rPr>
                <w:rFonts w:ascii="Calibri" w:hAnsi="Calibri"/>
                <w:b/>
                <w:sz w:val="16"/>
                <w:szCs w:val="16"/>
              </w:rPr>
              <w:t>22 275</w:t>
            </w:r>
          </w:p>
        </w:tc>
      </w:tr>
      <w:tr w:rsidR="00937C11" w:rsidRPr="00937C11" w:rsidTr="00937C11">
        <w:trPr>
          <w:cnfStyle w:val="010000000000" w:firstRow="0" w:lastRow="1" w:firstColumn="0" w:lastColumn="0" w:oddVBand="0" w:evenVBand="0" w:oddHBand="0" w:evenHBand="0" w:firstRowFirstColumn="0" w:firstRowLastColumn="0" w:lastRowFirstColumn="0" w:lastRowLastColumn="0"/>
          <w:trHeight w:val="240"/>
        </w:trPr>
        <w:tc>
          <w:tcPr>
            <w:tcW w:w="1598" w:type="pct"/>
            <w:noWrap/>
            <w:vAlign w:val="center"/>
            <w:hideMark/>
          </w:tcPr>
          <w:p w:rsidR="00937C11" w:rsidRPr="00937C11" w:rsidRDefault="00937C11" w:rsidP="00937C11">
            <w:pPr>
              <w:spacing w:after="0" w:line="240" w:lineRule="auto"/>
              <w:rPr>
                <w:rFonts w:cs="Times New Roman"/>
                <w:sz w:val="16"/>
                <w:szCs w:val="16"/>
                <w:lang w:eastAsia="ru-RU"/>
              </w:rPr>
            </w:pPr>
            <w:r w:rsidRPr="00937C11">
              <w:rPr>
                <w:rFonts w:cs="Times New Roman"/>
                <w:sz w:val="16"/>
                <w:szCs w:val="16"/>
                <w:lang w:eastAsia="ru-RU"/>
              </w:rPr>
              <w:t>Итого по проекту:</w:t>
            </w:r>
          </w:p>
        </w:tc>
        <w:tc>
          <w:tcPr>
            <w:tcW w:w="713" w:type="pct"/>
            <w:noWrap/>
            <w:vAlign w:val="center"/>
            <w:hideMark/>
          </w:tcPr>
          <w:p w:rsidR="00937C11" w:rsidRPr="00937C11" w:rsidRDefault="00937C11" w:rsidP="00937C11">
            <w:pPr>
              <w:spacing w:after="0" w:line="240" w:lineRule="auto"/>
              <w:jc w:val="center"/>
              <w:rPr>
                <w:rFonts w:cs="Times New Roman"/>
                <w:sz w:val="16"/>
                <w:szCs w:val="16"/>
                <w:lang w:eastAsia="ru-RU"/>
              </w:rPr>
            </w:pPr>
            <w:r w:rsidRPr="00937C11">
              <w:rPr>
                <w:rFonts w:cs="Times New Roman"/>
                <w:sz w:val="16"/>
                <w:szCs w:val="16"/>
                <w:lang w:eastAsia="ru-RU"/>
              </w:rPr>
              <w:t>-</w:t>
            </w:r>
          </w:p>
        </w:tc>
        <w:tc>
          <w:tcPr>
            <w:tcW w:w="401" w:type="pct"/>
            <w:noWrap/>
            <w:vAlign w:val="center"/>
            <w:hideMark/>
          </w:tcPr>
          <w:p w:rsidR="00937C11" w:rsidRPr="00937C11" w:rsidRDefault="00937C11" w:rsidP="00937C11">
            <w:pPr>
              <w:spacing w:after="0" w:line="240" w:lineRule="auto"/>
              <w:jc w:val="center"/>
              <w:rPr>
                <w:rFonts w:cs="Times New Roman"/>
                <w:sz w:val="16"/>
                <w:szCs w:val="16"/>
                <w:lang w:eastAsia="ru-RU"/>
              </w:rPr>
            </w:pPr>
            <w:r w:rsidRPr="00937C11">
              <w:rPr>
                <w:rFonts w:cs="Times New Roman"/>
                <w:sz w:val="16"/>
                <w:szCs w:val="16"/>
                <w:lang w:eastAsia="ru-RU"/>
              </w:rPr>
              <w:t>-</w:t>
            </w:r>
          </w:p>
        </w:tc>
        <w:tc>
          <w:tcPr>
            <w:tcW w:w="402" w:type="pct"/>
            <w:noWrap/>
            <w:vAlign w:val="center"/>
            <w:hideMark/>
          </w:tcPr>
          <w:p w:rsidR="00937C11" w:rsidRPr="00937C11" w:rsidRDefault="00937C11" w:rsidP="00937C11">
            <w:pPr>
              <w:spacing w:after="0" w:line="240" w:lineRule="auto"/>
              <w:jc w:val="right"/>
              <w:rPr>
                <w:rFonts w:cs="Times New Roman"/>
                <w:sz w:val="16"/>
                <w:szCs w:val="16"/>
                <w:lang w:eastAsia="ru-RU"/>
              </w:rPr>
            </w:pPr>
            <w:r w:rsidRPr="00937C11">
              <w:rPr>
                <w:rFonts w:cs="Times New Roman"/>
                <w:sz w:val="16"/>
                <w:szCs w:val="16"/>
                <w:lang w:eastAsia="ru-RU"/>
              </w:rPr>
              <w:t>-</w:t>
            </w:r>
          </w:p>
        </w:tc>
        <w:tc>
          <w:tcPr>
            <w:tcW w:w="636" w:type="pct"/>
            <w:noWrap/>
            <w:vAlign w:val="center"/>
            <w:hideMark/>
          </w:tcPr>
          <w:p w:rsidR="00937C11" w:rsidRPr="00937C11" w:rsidRDefault="00937C11" w:rsidP="00937C11">
            <w:pPr>
              <w:spacing w:after="0" w:line="240" w:lineRule="auto"/>
              <w:jc w:val="right"/>
              <w:rPr>
                <w:rFonts w:ascii="Calibri" w:hAnsi="Calibri"/>
                <w:sz w:val="16"/>
                <w:szCs w:val="16"/>
              </w:rPr>
            </w:pPr>
            <w:r w:rsidRPr="00937C11">
              <w:rPr>
                <w:rFonts w:ascii="Calibri" w:hAnsi="Calibri"/>
                <w:bCs w:val="0"/>
                <w:sz w:val="16"/>
                <w:szCs w:val="16"/>
              </w:rPr>
              <w:t>-</w:t>
            </w:r>
          </w:p>
        </w:tc>
        <w:tc>
          <w:tcPr>
            <w:tcW w:w="650" w:type="pct"/>
            <w:noWrap/>
            <w:vAlign w:val="center"/>
            <w:hideMark/>
          </w:tcPr>
          <w:p w:rsidR="00937C11" w:rsidRPr="00937C11" w:rsidRDefault="00937C11" w:rsidP="00937C11">
            <w:pPr>
              <w:spacing w:after="0" w:line="240" w:lineRule="auto"/>
              <w:jc w:val="right"/>
              <w:rPr>
                <w:rFonts w:ascii="Calibri" w:hAnsi="Calibri"/>
                <w:bCs w:val="0"/>
                <w:sz w:val="16"/>
                <w:szCs w:val="16"/>
              </w:rPr>
            </w:pPr>
            <w:r w:rsidRPr="00937C11">
              <w:rPr>
                <w:rFonts w:ascii="Calibri" w:hAnsi="Calibri"/>
                <w:bCs w:val="0"/>
                <w:sz w:val="16"/>
                <w:szCs w:val="16"/>
              </w:rPr>
              <w:t>319 307</w:t>
            </w:r>
          </w:p>
        </w:tc>
        <w:tc>
          <w:tcPr>
            <w:tcW w:w="600" w:type="pct"/>
            <w:noWrap/>
            <w:vAlign w:val="center"/>
            <w:hideMark/>
          </w:tcPr>
          <w:p w:rsidR="00937C11" w:rsidRPr="00937C11" w:rsidRDefault="00937C11" w:rsidP="00937C11">
            <w:pPr>
              <w:spacing w:after="0" w:line="240" w:lineRule="auto"/>
              <w:jc w:val="right"/>
              <w:rPr>
                <w:rFonts w:ascii="Calibri" w:hAnsi="Calibri"/>
                <w:bCs w:val="0"/>
                <w:sz w:val="16"/>
                <w:szCs w:val="16"/>
              </w:rPr>
            </w:pPr>
            <w:r w:rsidRPr="00937C11">
              <w:rPr>
                <w:rFonts w:ascii="Calibri" w:hAnsi="Calibri"/>
                <w:bCs w:val="0"/>
                <w:sz w:val="16"/>
                <w:szCs w:val="16"/>
              </w:rPr>
              <w:t>356 637</w:t>
            </w:r>
          </w:p>
        </w:tc>
      </w:tr>
    </w:tbl>
    <w:p w:rsidR="00A604AC" w:rsidRPr="00A604AC" w:rsidRDefault="00A604AC" w:rsidP="00A604AC">
      <w:pPr>
        <w:pStyle w:val="12"/>
        <w:spacing w:after="0" w:line="312" w:lineRule="auto"/>
        <w:ind w:left="0"/>
        <w:jc w:val="both"/>
        <w:rPr>
          <w:sz w:val="24"/>
          <w:szCs w:val="24"/>
          <w:highlight w:val="yellow"/>
        </w:rPr>
      </w:pPr>
    </w:p>
    <w:p w:rsidR="00C66D5D" w:rsidRPr="005538F8" w:rsidRDefault="00A604AC" w:rsidP="00882B34">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Pr>
          <w:rFonts w:asciiTheme="minorHAnsi" w:hAnsiTheme="minorHAnsi" w:cstheme="minorHAnsi"/>
          <w:b/>
          <w:color w:val="54A738" w:themeColor="accent5" w:themeShade="BF"/>
        </w:rPr>
        <w:t>График вложений в капитальные активы</w:t>
      </w:r>
      <w:r w:rsidR="006141B0" w:rsidRPr="005538F8">
        <w:rPr>
          <w:rFonts w:asciiTheme="minorHAnsi" w:hAnsiTheme="minorHAnsi" w:cstheme="minorHAnsi"/>
          <w:b/>
          <w:color w:val="54A738" w:themeColor="accent5" w:themeShade="BF"/>
        </w:rPr>
        <w:t xml:space="preserve">, </w:t>
      </w:r>
      <w:r w:rsidR="00DB557B" w:rsidRPr="005538F8">
        <w:rPr>
          <w:rFonts w:asciiTheme="minorHAnsi" w:hAnsiTheme="minorHAnsi" w:cstheme="minorHAnsi"/>
          <w:b/>
          <w:color w:val="54A738" w:themeColor="accent5" w:themeShade="BF"/>
        </w:rPr>
        <w:t>тыс</w:t>
      </w:r>
      <w:r w:rsidR="006141B0" w:rsidRPr="005538F8">
        <w:rPr>
          <w:rFonts w:asciiTheme="minorHAnsi" w:hAnsiTheme="minorHAnsi" w:cstheme="minorHAnsi"/>
          <w:b/>
          <w:color w:val="54A738" w:themeColor="accent5" w:themeShade="BF"/>
        </w:rPr>
        <w:t>. руб.</w:t>
      </w:r>
      <w:r w:rsidR="00DB557B" w:rsidRPr="005538F8">
        <w:rPr>
          <w:rFonts w:asciiTheme="minorHAnsi" w:hAnsiTheme="minorHAnsi" w:cstheme="minorHAnsi"/>
          <w:b/>
          <w:color w:val="54A738" w:themeColor="accent5" w:themeShade="BF"/>
        </w:rPr>
        <w:t xml:space="preserve"> (</w:t>
      </w:r>
      <w:r w:rsidR="007D0375" w:rsidRPr="005538F8">
        <w:rPr>
          <w:rFonts w:asciiTheme="minorHAnsi" w:hAnsiTheme="minorHAnsi" w:cstheme="minorHAnsi"/>
          <w:b/>
          <w:color w:val="54A738" w:themeColor="accent5" w:themeShade="BF"/>
        </w:rPr>
        <w:t>с</w:t>
      </w:r>
      <w:r w:rsidR="00DB557B" w:rsidRPr="005538F8">
        <w:rPr>
          <w:rFonts w:asciiTheme="minorHAnsi" w:hAnsiTheme="minorHAnsi" w:cstheme="minorHAnsi"/>
          <w:b/>
          <w:color w:val="54A738" w:themeColor="accent5" w:themeShade="BF"/>
        </w:rPr>
        <w:t xml:space="preserve"> НДС)</w:t>
      </w:r>
    </w:p>
    <w:tbl>
      <w:tblPr>
        <w:tblStyle w:val="1-11101"/>
        <w:tblW w:w="5000" w:type="pct"/>
        <w:tblLook w:val="04E0" w:firstRow="1" w:lastRow="1" w:firstColumn="1" w:lastColumn="0" w:noHBand="0" w:noVBand="1"/>
      </w:tblPr>
      <w:tblGrid>
        <w:gridCol w:w="1994"/>
        <w:gridCol w:w="1953"/>
        <w:gridCol w:w="1953"/>
        <w:gridCol w:w="227"/>
        <w:gridCol w:w="916"/>
        <w:gridCol w:w="916"/>
        <w:gridCol w:w="916"/>
        <w:gridCol w:w="916"/>
        <w:gridCol w:w="916"/>
        <w:gridCol w:w="916"/>
        <w:gridCol w:w="916"/>
        <w:gridCol w:w="916"/>
        <w:gridCol w:w="905"/>
      </w:tblGrid>
      <w:tr w:rsidR="00A604AC" w:rsidRPr="00A604AC" w:rsidTr="00A604AC">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94" w:type="pct"/>
            <w:noWrap/>
            <w:vAlign w:val="center"/>
            <w:hideMark/>
          </w:tcPr>
          <w:p w:rsidR="00A604AC" w:rsidRPr="00A604AC" w:rsidRDefault="00A604AC" w:rsidP="00A604AC">
            <w:pPr>
              <w:spacing w:after="0" w:line="240" w:lineRule="auto"/>
              <w:rPr>
                <w:rFonts w:cs="Times New Roman"/>
                <w:sz w:val="16"/>
                <w:szCs w:val="16"/>
                <w:lang w:eastAsia="ru-RU"/>
              </w:rPr>
            </w:pPr>
            <w:r w:rsidRPr="00A604AC">
              <w:rPr>
                <w:rFonts w:cs="Times New Roman"/>
                <w:sz w:val="16"/>
                <w:szCs w:val="16"/>
                <w:lang w:eastAsia="ru-RU"/>
              </w:rPr>
              <w:t>Группа ОС</w:t>
            </w:r>
          </w:p>
        </w:tc>
        <w:tc>
          <w:tcPr>
            <w:tcW w:w="680" w:type="pct"/>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Сумма без индексации</w:t>
            </w:r>
          </w:p>
        </w:tc>
        <w:tc>
          <w:tcPr>
            <w:tcW w:w="680" w:type="pct"/>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Сумма с индексацией</w:t>
            </w:r>
          </w:p>
        </w:tc>
        <w:tc>
          <w:tcPr>
            <w:tcW w:w="79" w:type="pct"/>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4 кв. 2017</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1 кв. 2018</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 кв. 2018</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3 кв. 2018</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4 кв. 2018</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1 кв. 2019</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 кв. 2019</w:t>
            </w:r>
          </w:p>
        </w:tc>
        <w:tc>
          <w:tcPr>
            <w:tcW w:w="319"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3 кв. 2019</w:t>
            </w:r>
          </w:p>
        </w:tc>
        <w:tc>
          <w:tcPr>
            <w:tcW w:w="31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4 кв. 2019</w:t>
            </w:r>
          </w:p>
        </w:tc>
      </w:tr>
      <w:tr w:rsidR="00937C11" w:rsidRPr="00A604AC" w:rsidTr="00937C11">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694"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Здания и сооружения</w:t>
            </w:r>
          </w:p>
        </w:tc>
        <w:tc>
          <w:tcPr>
            <w:tcW w:w="68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16"/>
                <w:szCs w:val="16"/>
                <w:lang w:eastAsia="ru-RU"/>
              </w:rPr>
            </w:pPr>
            <w:r w:rsidRPr="00937C11">
              <w:rPr>
                <w:rFonts w:ascii="Calibri" w:hAnsi="Calibri"/>
                <w:b/>
                <w:bCs/>
                <w:sz w:val="16"/>
                <w:szCs w:val="16"/>
              </w:rPr>
              <w:t>152 800</w:t>
            </w:r>
          </w:p>
        </w:tc>
        <w:tc>
          <w:tcPr>
            <w:tcW w:w="68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b/>
                <w:bCs/>
                <w:sz w:val="16"/>
                <w:szCs w:val="16"/>
              </w:rPr>
            </w:pPr>
            <w:r w:rsidRPr="00937C11">
              <w:rPr>
                <w:rFonts w:ascii="Calibri" w:hAnsi="Calibri"/>
                <w:b/>
                <w:bCs/>
                <w:sz w:val="16"/>
                <w:szCs w:val="16"/>
              </w:rPr>
              <w:t>168 175</w:t>
            </w:r>
          </w:p>
        </w:tc>
        <w:tc>
          <w:tcPr>
            <w:tcW w:w="79" w:type="pct"/>
            <w:noWrap/>
            <w:vAlign w:val="center"/>
            <w:hideMark/>
          </w:tcPr>
          <w:p w:rsidR="00937C11" w:rsidRPr="00A604AC"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b/>
                <w:bCs/>
                <w:sz w:val="16"/>
                <w:szCs w:val="16"/>
                <w:lang w:eastAsia="ru-RU"/>
              </w:rPr>
            </w:pP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sz w:val="16"/>
                <w:szCs w:val="16"/>
                <w:lang w:eastAsia="ru-RU"/>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15 652</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15 807</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5 304</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16 282</w:t>
            </w:r>
          </w:p>
        </w:tc>
        <w:tc>
          <w:tcPr>
            <w:tcW w:w="319"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16 443</w:t>
            </w:r>
          </w:p>
        </w:tc>
        <w:tc>
          <w:tcPr>
            <w:tcW w:w="31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5 517</w:t>
            </w:r>
          </w:p>
        </w:tc>
      </w:tr>
      <w:tr w:rsidR="00937C11" w:rsidRPr="00A604AC" w:rsidTr="00937C11">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694"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Оборудование</w:t>
            </w:r>
          </w:p>
        </w:tc>
        <w:tc>
          <w:tcPr>
            <w:tcW w:w="68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937C11">
              <w:rPr>
                <w:rFonts w:ascii="Calibri" w:hAnsi="Calibri"/>
                <w:b/>
                <w:bCs/>
                <w:sz w:val="16"/>
                <w:szCs w:val="16"/>
              </w:rPr>
              <w:t>166 507</w:t>
            </w:r>
          </w:p>
        </w:tc>
        <w:tc>
          <w:tcPr>
            <w:tcW w:w="68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937C11">
              <w:rPr>
                <w:rFonts w:ascii="Calibri" w:hAnsi="Calibri"/>
                <w:b/>
                <w:bCs/>
                <w:sz w:val="16"/>
                <w:szCs w:val="16"/>
              </w:rPr>
              <w:t>188 462</w:t>
            </w:r>
          </w:p>
        </w:tc>
        <w:tc>
          <w:tcPr>
            <w:tcW w:w="79" w:type="pct"/>
            <w:noWrap/>
            <w:vAlign w:val="center"/>
            <w:hideMark/>
          </w:tcPr>
          <w:p w:rsidR="00937C11" w:rsidRPr="00A604AC"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b/>
                <w:bCs/>
                <w:sz w:val="16"/>
                <w:szCs w:val="16"/>
                <w:lang w:eastAsia="ru-RU"/>
              </w:rPr>
            </w:pP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3 098</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3 129</w:t>
            </w:r>
          </w:p>
        </w:tc>
        <w:tc>
          <w:tcPr>
            <w:tcW w:w="319"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3 160</w:t>
            </w:r>
          </w:p>
        </w:tc>
        <w:tc>
          <w:tcPr>
            <w:tcW w:w="31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3 191</w:t>
            </w:r>
          </w:p>
        </w:tc>
      </w:tr>
      <w:tr w:rsidR="00937C11" w:rsidRPr="00937C11" w:rsidTr="00937C11">
        <w:trPr>
          <w:cnfStyle w:val="010000000000" w:firstRow="0" w:lastRow="1"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694" w:type="pct"/>
            <w:noWrap/>
            <w:vAlign w:val="center"/>
            <w:hideMark/>
          </w:tcPr>
          <w:p w:rsidR="00937C11" w:rsidRPr="00937C11" w:rsidRDefault="00937C11" w:rsidP="00937C11">
            <w:pPr>
              <w:spacing w:after="0" w:line="240" w:lineRule="auto"/>
              <w:rPr>
                <w:rFonts w:cs="Times New Roman"/>
                <w:sz w:val="16"/>
                <w:szCs w:val="16"/>
                <w:lang w:eastAsia="ru-RU"/>
              </w:rPr>
            </w:pPr>
            <w:r w:rsidRPr="00937C11">
              <w:rPr>
                <w:rFonts w:cs="Times New Roman"/>
                <w:sz w:val="16"/>
                <w:szCs w:val="16"/>
                <w:lang w:eastAsia="ru-RU"/>
              </w:rPr>
              <w:t>Итого по проекту:</w:t>
            </w:r>
          </w:p>
        </w:tc>
        <w:tc>
          <w:tcPr>
            <w:tcW w:w="68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319 307</w:t>
            </w:r>
          </w:p>
        </w:tc>
        <w:tc>
          <w:tcPr>
            <w:tcW w:w="68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356 637</w:t>
            </w:r>
          </w:p>
        </w:tc>
        <w:tc>
          <w:tcPr>
            <w:tcW w:w="7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cs="Times New Roman"/>
                <w:sz w:val="16"/>
                <w:szCs w:val="16"/>
                <w:lang w:eastAsia="ru-RU"/>
              </w:rPr>
            </w:pP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sz w:val="16"/>
                <w:szCs w:val="16"/>
              </w:rPr>
            </w:pPr>
            <w:r w:rsidRPr="00937C11">
              <w:rPr>
                <w:rFonts w:ascii="Calibri" w:hAnsi="Calibri"/>
                <w:bCs w:val="0"/>
                <w:sz w:val="16"/>
                <w:szCs w:val="16"/>
              </w:rPr>
              <w:t>-</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15 652</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15 807</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5 304</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3 098</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19 410</w:t>
            </w:r>
          </w:p>
        </w:tc>
        <w:tc>
          <w:tcPr>
            <w:tcW w:w="319"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19 603</w:t>
            </w:r>
          </w:p>
        </w:tc>
        <w:tc>
          <w:tcPr>
            <w:tcW w:w="31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8 708</w:t>
            </w:r>
          </w:p>
        </w:tc>
      </w:tr>
    </w:tbl>
    <w:p w:rsidR="00323A9B" w:rsidRDefault="00323A9B" w:rsidP="00C66D5D">
      <w:pPr>
        <w:pStyle w:val="12"/>
        <w:spacing w:after="0" w:line="312" w:lineRule="auto"/>
        <w:ind w:left="0"/>
        <w:jc w:val="both"/>
        <w:rPr>
          <w:sz w:val="24"/>
          <w:szCs w:val="24"/>
        </w:rPr>
      </w:pPr>
    </w:p>
    <w:p w:rsidR="00A604AC" w:rsidRPr="00A604AC" w:rsidRDefault="00A604AC" w:rsidP="00C66D5D">
      <w:pPr>
        <w:pStyle w:val="12"/>
        <w:spacing w:after="0" w:line="312" w:lineRule="auto"/>
        <w:ind w:left="0"/>
        <w:jc w:val="both"/>
        <w:rPr>
          <w:i/>
          <w:sz w:val="20"/>
          <w:szCs w:val="20"/>
        </w:rPr>
      </w:pPr>
      <w:r w:rsidRPr="00A604AC">
        <w:rPr>
          <w:i/>
          <w:sz w:val="20"/>
          <w:szCs w:val="20"/>
        </w:rPr>
        <w:t>Продолжение таблицы</w:t>
      </w:r>
    </w:p>
    <w:tbl>
      <w:tblPr>
        <w:tblStyle w:val="1-11101"/>
        <w:tblW w:w="4681" w:type="pct"/>
        <w:tblLook w:val="04E0" w:firstRow="1" w:lastRow="1" w:firstColumn="1" w:lastColumn="0" w:noHBand="0" w:noVBand="1"/>
      </w:tblPr>
      <w:tblGrid>
        <w:gridCol w:w="1996"/>
        <w:gridCol w:w="1952"/>
        <w:gridCol w:w="1952"/>
        <w:gridCol w:w="226"/>
        <w:gridCol w:w="914"/>
        <w:gridCol w:w="914"/>
        <w:gridCol w:w="914"/>
        <w:gridCol w:w="914"/>
        <w:gridCol w:w="914"/>
        <w:gridCol w:w="914"/>
        <w:gridCol w:w="917"/>
        <w:gridCol w:w="917"/>
      </w:tblGrid>
      <w:tr w:rsidR="00A604AC" w:rsidRPr="00A604AC" w:rsidTr="00A604AC">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742" w:type="pct"/>
            <w:noWrap/>
            <w:vAlign w:val="center"/>
            <w:hideMark/>
          </w:tcPr>
          <w:p w:rsidR="00A604AC" w:rsidRPr="00A604AC" w:rsidRDefault="00A604AC" w:rsidP="00A604AC">
            <w:pPr>
              <w:spacing w:after="0" w:line="240" w:lineRule="auto"/>
              <w:rPr>
                <w:rFonts w:cs="Times New Roman"/>
                <w:sz w:val="16"/>
                <w:szCs w:val="16"/>
                <w:lang w:eastAsia="ru-RU"/>
              </w:rPr>
            </w:pPr>
            <w:r w:rsidRPr="00A604AC">
              <w:rPr>
                <w:rFonts w:cs="Times New Roman"/>
                <w:sz w:val="16"/>
                <w:szCs w:val="16"/>
                <w:lang w:eastAsia="ru-RU"/>
              </w:rPr>
              <w:t>Группа ОС</w:t>
            </w:r>
          </w:p>
        </w:tc>
        <w:tc>
          <w:tcPr>
            <w:tcW w:w="726" w:type="pct"/>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Сумма без индексации</w:t>
            </w:r>
          </w:p>
        </w:tc>
        <w:tc>
          <w:tcPr>
            <w:tcW w:w="726" w:type="pct"/>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Сумма с индексацией</w:t>
            </w:r>
          </w:p>
        </w:tc>
        <w:tc>
          <w:tcPr>
            <w:tcW w:w="84" w:type="pct"/>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p>
        </w:tc>
        <w:tc>
          <w:tcPr>
            <w:tcW w:w="340"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1 кв. 2020</w:t>
            </w:r>
          </w:p>
        </w:tc>
        <w:tc>
          <w:tcPr>
            <w:tcW w:w="340"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 кв. 2020</w:t>
            </w:r>
          </w:p>
        </w:tc>
        <w:tc>
          <w:tcPr>
            <w:tcW w:w="340"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3 кв. 2020</w:t>
            </w:r>
          </w:p>
        </w:tc>
        <w:tc>
          <w:tcPr>
            <w:tcW w:w="340"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4 кв. 2020</w:t>
            </w:r>
          </w:p>
        </w:tc>
        <w:tc>
          <w:tcPr>
            <w:tcW w:w="340"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1 кв. 2021</w:t>
            </w:r>
          </w:p>
        </w:tc>
        <w:tc>
          <w:tcPr>
            <w:tcW w:w="340"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 кв. 2021</w:t>
            </w:r>
          </w:p>
        </w:tc>
        <w:tc>
          <w:tcPr>
            <w:tcW w:w="341"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3 кв. 2021</w:t>
            </w:r>
          </w:p>
        </w:tc>
        <w:tc>
          <w:tcPr>
            <w:tcW w:w="341"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4 кв. 2021</w:t>
            </w:r>
          </w:p>
        </w:tc>
      </w:tr>
      <w:tr w:rsidR="00937C11" w:rsidRPr="00A604AC" w:rsidTr="00937C11">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742"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Здания и сооружения</w:t>
            </w:r>
          </w:p>
        </w:tc>
        <w:tc>
          <w:tcPr>
            <w:tcW w:w="726"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sz w:val="16"/>
                <w:szCs w:val="16"/>
                <w:lang w:eastAsia="ru-RU"/>
              </w:rPr>
            </w:pPr>
            <w:r w:rsidRPr="00937C11">
              <w:rPr>
                <w:rFonts w:ascii="Calibri" w:hAnsi="Calibri"/>
                <w:b/>
                <w:bCs/>
                <w:sz w:val="16"/>
                <w:szCs w:val="16"/>
              </w:rPr>
              <w:t>152 800</w:t>
            </w:r>
          </w:p>
        </w:tc>
        <w:tc>
          <w:tcPr>
            <w:tcW w:w="726"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b/>
                <w:bCs/>
                <w:sz w:val="16"/>
                <w:szCs w:val="16"/>
              </w:rPr>
            </w:pPr>
            <w:r w:rsidRPr="00937C11">
              <w:rPr>
                <w:rFonts w:ascii="Calibri" w:hAnsi="Calibri"/>
                <w:b/>
                <w:bCs/>
                <w:sz w:val="16"/>
                <w:szCs w:val="16"/>
              </w:rPr>
              <w:t>168 175</w:t>
            </w:r>
          </w:p>
        </w:tc>
        <w:tc>
          <w:tcPr>
            <w:tcW w:w="84" w:type="pct"/>
            <w:noWrap/>
            <w:vAlign w:val="center"/>
            <w:hideMark/>
          </w:tcPr>
          <w:p w:rsidR="00937C11" w:rsidRPr="00A604AC"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cs="Times New Roman"/>
                <w:b/>
                <w:bCs/>
                <w:sz w:val="16"/>
                <w:szCs w:val="16"/>
                <w:lang w:eastAsia="ru-RU"/>
              </w:rPr>
            </w:pPr>
          </w:p>
        </w:tc>
        <w:tc>
          <w:tcPr>
            <w:tcW w:w="34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sz w:val="16"/>
                <w:szCs w:val="16"/>
                <w:lang w:eastAsia="ru-RU"/>
              </w:rPr>
            </w:pPr>
            <w:r w:rsidRPr="00937C11">
              <w:rPr>
                <w:rFonts w:ascii="Calibri" w:hAnsi="Calibri"/>
                <w:sz w:val="16"/>
                <w:szCs w:val="16"/>
              </w:rPr>
              <w:t>-</w:t>
            </w:r>
          </w:p>
        </w:tc>
        <w:tc>
          <w:tcPr>
            <w:tcW w:w="34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16 938</w:t>
            </w:r>
          </w:p>
        </w:tc>
        <w:tc>
          <w:tcPr>
            <w:tcW w:w="34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17 106</w:t>
            </w:r>
          </w:p>
        </w:tc>
        <w:tc>
          <w:tcPr>
            <w:tcW w:w="34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5 740</w:t>
            </w:r>
          </w:p>
        </w:tc>
        <w:tc>
          <w:tcPr>
            <w:tcW w:w="34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40"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17 620</w:t>
            </w:r>
          </w:p>
        </w:tc>
        <w:tc>
          <w:tcPr>
            <w:tcW w:w="341"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17 795</w:t>
            </w:r>
          </w:p>
        </w:tc>
        <w:tc>
          <w:tcPr>
            <w:tcW w:w="341"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17 972</w:t>
            </w:r>
          </w:p>
        </w:tc>
      </w:tr>
      <w:tr w:rsidR="00937C11" w:rsidRPr="00A604AC" w:rsidTr="00937C11">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742"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Оборудование</w:t>
            </w:r>
          </w:p>
        </w:tc>
        <w:tc>
          <w:tcPr>
            <w:tcW w:w="726"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937C11">
              <w:rPr>
                <w:rFonts w:ascii="Calibri" w:hAnsi="Calibri"/>
                <w:b/>
                <w:bCs/>
                <w:sz w:val="16"/>
                <w:szCs w:val="16"/>
              </w:rPr>
              <w:t>166 507</w:t>
            </w:r>
          </w:p>
        </w:tc>
        <w:tc>
          <w:tcPr>
            <w:tcW w:w="726"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b/>
                <w:bCs/>
                <w:sz w:val="16"/>
                <w:szCs w:val="16"/>
              </w:rPr>
            </w:pPr>
            <w:r w:rsidRPr="00937C11">
              <w:rPr>
                <w:rFonts w:ascii="Calibri" w:hAnsi="Calibri"/>
                <w:b/>
                <w:bCs/>
                <w:sz w:val="16"/>
                <w:szCs w:val="16"/>
              </w:rPr>
              <w:t>188 462</w:t>
            </w:r>
          </w:p>
        </w:tc>
        <w:tc>
          <w:tcPr>
            <w:tcW w:w="84" w:type="pct"/>
            <w:noWrap/>
            <w:vAlign w:val="center"/>
            <w:hideMark/>
          </w:tcPr>
          <w:p w:rsidR="00937C11" w:rsidRPr="00A604AC"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cs="Times New Roman"/>
                <w:b/>
                <w:bCs/>
                <w:sz w:val="16"/>
                <w:szCs w:val="16"/>
                <w:lang w:eastAsia="ru-RU"/>
              </w:rPr>
            </w:pPr>
          </w:p>
        </w:tc>
        <w:tc>
          <w:tcPr>
            <w:tcW w:w="34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21 233</w:t>
            </w:r>
          </w:p>
        </w:tc>
        <w:tc>
          <w:tcPr>
            <w:tcW w:w="34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21 444</w:t>
            </w:r>
          </w:p>
        </w:tc>
        <w:tc>
          <w:tcPr>
            <w:tcW w:w="34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21 657</w:t>
            </w:r>
          </w:p>
        </w:tc>
        <w:tc>
          <w:tcPr>
            <w:tcW w:w="34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21 872</w:t>
            </w:r>
          </w:p>
        </w:tc>
        <w:tc>
          <w:tcPr>
            <w:tcW w:w="34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22 089</w:t>
            </w:r>
          </w:p>
        </w:tc>
        <w:tc>
          <w:tcPr>
            <w:tcW w:w="340"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22 308</w:t>
            </w:r>
          </w:p>
        </w:tc>
        <w:tc>
          <w:tcPr>
            <w:tcW w:w="341"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22 529</w:t>
            </w:r>
          </w:p>
        </w:tc>
        <w:tc>
          <w:tcPr>
            <w:tcW w:w="341"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22 753</w:t>
            </w:r>
          </w:p>
        </w:tc>
      </w:tr>
      <w:tr w:rsidR="00937C11" w:rsidRPr="00937C11" w:rsidTr="00937C11">
        <w:trPr>
          <w:cnfStyle w:val="010000000000" w:firstRow="0" w:lastRow="1"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742" w:type="pct"/>
            <w:noWrap/>
            <w:vAlign w:val="center"/>
            <w:hideMark/>
          </w:tcPr>
          <w:p w:rsidR="00937C11" w:rsidRPr="00937C11" w:rsidRDefault="00937C11" w:rsidP="00937C11">
            <w:pPr>
              <w:spacing w:after="0" w:line="240" w:lineRule="auto"/>
              <w:rPr>
                <w:rFonts w:cs="Times New Roman"/>
                <w:sz w:val="16"/>
                <w:szCs w:val="16"/>
                <w:lang w:eastAsia="ru-RU"/>
              </w:rPr>
            </w:pPr>
            <w:r w:rsidRPr="00937C11">
              <w:rPr>
                <w:rFonts w:cs="Times New Roman"/>
                <w:sz w:val="16"/>
                <w:szCs w:val="16"/>
                <w:lang w:eastAsia="ru-RU"/>
              </w:rPr>
              <w:t>Итого по проекту:</w:t>
            </w:r>
          </w:p>
        </w:tc>
        <w:tc>
          <w:tcPr>
            <w:tcW w:w="726"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319 307</w:t>
            </w:r>
          </w:p>
        </w:tc>
        <w:tc>
          <w:tcPr>
            <w:tcW w:w="726"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356 637</w:t>
            </w:r>
          </w:p>
        </w:tc>
        <w:tc>
          <w:tcPr>
            <w:tcW w:w="84"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cs="Times New Roman"/>
                <w:sz w:val="16"/>
                <w:szCs w:val="16"/>
                <w:lang w:eastAsia="ru-RU"/>
              </w:rPr>
            </w:pPr>
          </w:p>
        </w:tc>
        <w:tc>
          <w:tcPr>
            <w:tcW w:w="34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sz w:val="16"/>
                <w:szCs w:val="16"/>
              </w:rPr>
            </w:pPr>
            <w:r w:rsidRPr="00937C11">
              <w:rPr>
                <w:rFonts w:ascii="Calibri" w:hAnsi="Calibri"/>
                <w:bCs w:val="0"/>
                <w:sz w:val="16"/>
                <w:szCs w:val="16"/>
              </w:rPr>
              <w:t>21 233</w:t>
            </w:r>
          </w:p>
        </w:tc>
        <w:tc>
          <w:tcPr>
            <w:tcW w:w="34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38 382</w:t>
            </w:r>
          </w:p>
        </w:tc>
        <w:tc>
          <w:tcPr>
            <w:tcW w:w="34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38 763</w:t>
            </w:r>
          </w:p>
        </w:tc>
        <w:tc>
          <w:tcPr>
            <w:tcW w:w="34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27 611</w:t>
            </w:r>
          </w:p>
        </w:tc>
        <w:tc>
          <w:tcPr>
            <w:tcW w:w="34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22 089</w:t>
            </w:r>
          </w:p>
        </w:tc>
        <w:tc>
          <w:tcPr>
            <w:tcW w:w="340"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39 928</w:t>
            </w:r>
          </w:p>
        </w:tc>
        <w:tc>
          <w:tcPr>
            <w:tcW w:w="341"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40 324</w:t>
            </w:r>
          </w:p>
        </w:tc>
        <w:tc>
          <w:tcPr>
            <w:tcW w:w="341"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40 725</w:t>
            </w:r>
          </w:p>
        </w:tc>
      </w:tr>
    </w:tbl>
    <w:p w:rsidR="008D0404" w:rsidRPr="00D271C5" w:rsidRDefault="008D0404" w:rsidP="00C66D5D">
      <w:pPr>
        <w:pStyle w:val="12"/>
        <w:spacing w:after="0" w:line="312" w:lineRule="auto"/>
        <w:ind w:left="0"/>
        <w:jc w:val="both"/>
        <w:rPr>
          <w:sz w:val="24"/>
          <w:szCs w:val="24"/>
          <w:highlight w:val="yellow"/>
        </w:rPr>
      </w:pPr>
    </w:p>
    <w:p w:rsidR="00882B34" w:rsidRPr="005538F8" w:rsidRDefault="00DB557B" w:rsidP="00DB557B">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5538F8">
        <w:rPr>
          <w:rFonts w:asciiTheme="minorHAnsi" w:hAnsiTheme="minorHAnsi" w:cstheme="minorHAnsi"/>
          <w:b/>
          <w:color w:val="54A738" w:themeColor="accent5" w:themeShade="BF"/>
        </w:rPr>
        <w:t>Амортизационные отчисления, тыс. руб.</w:t>
      </w:r>
    </w:p>
    <w:tbl>
      <w:tblPr>
        <w:tblStyle w:val="1-11101"/>
        <w:tblW w:w="5000" w:type="pct"/>
        <w:tblLook w:val="04E0" w:firstRow="1" w:lastRow="1" w:firstColumn="1" w:lastColumn="0" w:noHBand="0" w:noVBand="1"/>
      </w:tblPr>
      <w:tblGrid>
        <w:gridCol w:w="3264"/>
        <w:gridCol w:w="1109"/>
        <w:gridCol w:w="1109"/>
        <w:gridCol w:w="1109"/>
        <w:gridCol w:w="1111"/>
        <w:gridCol w:w="1111"/>
        <w:gridCol w:w="1111"/>
        <w:gridCol w:w="1111"/>
        <w:gridCol w:w="1111"/>
        <w:gridCol w:w="1111"/>
        <w:gridCol w:w="1103"/>
      </w:tblGrid>
      <w:tr w:rsidR="00A604AC" w:rsidRPr="00A604AC" w:rsidTr="00A604AC">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36" w:type="pct"/>
            <w:noWrap/>
            <w:vAlign w:val="center"/>
            <w:hideMark/>
          </w:tcPr>
          <w:p w:rsidR="00A604AC" w:rsidRPr="00A604AC" w:rsidRDefault="00A604AC" w:rsidP="00A604AC">
            <w:pPr>
              <w:spacing w:after="0" w:line="240" w:lineRule="auto"/>
              <w:rPr>
                <w:rFonts w:cs="Times New Roman"/>
                <w:sz w:val="16"/>
                <w:szCs w:val="16"/>
                <w:lang w:eastAsia="ru-RU"/>
              </w:rPr>
            </w:pPr>
            <w:r w:rsidRPr="00A604AC">
              <w:rPr>
                <w:rFonts w:cs="Times New Roman"/>
                <w:sz w:val="16"/>
                <w:szCs w:val="16"/>
                <w:lang w:eastAsia="ru-RU"/>
              </w:rPr>
              <w:t>Группа ОС</w:t>
            </w:r>
          </w:p>
        </w:tc>
        <w:tc>
          <w:tcPr>
            <w:tcW w:w="386"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2017</w:t>
            </w:r>
          </w:p>
        </w:tc>
        <w:tc>
          <w:tcPr>
            <w:tcW w:w="386"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2018</w:t>
            </w:r>
          </w:p>
        </w:tc>
        <w:tc>
          <w:tcPr>
            <w:tcW w:w="386"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2019</w:t>
            </w:r>
          </w:p>
        </w:tc>
        <w:tc>
          <w:tcPr>
            <w:tcW w:w="38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2020</w:t>
            </w:r>
          </w:p>
        </w:tc>
        <w:tc>
          <w:tcPr>
            <w:tcW w:w="38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2021</w:t>
            </w:r>
          </w:p>
        </w:tc>
        <w:tc>
          <w:tcPr>
            <w:tcW w:w="38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2022</w:t>
            </w:r>
          </w:p>
        </w:tc>
        <w:tc>
          <w:tcPr>
            <w:tcW w:w="38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2023</w:t>
            </w:r>
          </w:p>
        </w:tc>
        <w:tc>
          <w:tcPr>
            <w:tcW w:w="38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2024</w:t>
            </w:r>
          </w:p>
        </w:tc>
        <w:tc>
          <w:tcPr>
            <w:tcW w:w="387"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2025</w:t>
            </w:r>
          </w:p>
        </w:tc>
        <w:tc>
          <w:tcPr>
            <w:tcW w:w="384" w:type="pct"/>
            <w:noWrap/>
            <w:vAlign w:val="center"/>
            <w:hideMark/>
          </w:tcPr>
          <w:p w:rsidR="00A604AC" w:rsidRPr="00A604AC" w:rsidRDefault="00A604AC" w:rsidP="00A604A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sz w:val="16"/>
                <w:szCs w:val="16"/>
                <w:lang w:eastAsia="ru-RU"/>
              </w:rPr>
            </w:pPr>
            <w:r w:rsidRPr="00A604AC">
              <w:rPr>
                <w:rFonts w:cs="Times New Roman"/>
                <w:sz w:val="16"/>
                <w:szCs w:val="16"/>
                <w:lang w:eastAsia="ru-RU"/>
              </w:rPr>
              <w:t>2026</w:t>
            </w:r>
          </w:p>
        </w:tc>
      </w:tr>
      <w:tr w:rsidR="00937C11" w:rsidRPr="00A604AC" w:rsidTr="00937C11">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136"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Здания и сооружения</w:t>
            </w:r>
          </w:p>
        </w:tc>
        <w:tc>
          <w:tcPr>
            <w:tcW w:w="386"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sz w:val="16"/>
                <w:szCs w:val="16"/>
                <w:lang w:eastAsia="ru-RU"/>
              </w:rPr>
            </w:pPr>
            <w:r w:rsidRPr="00937C11">
              <w:rPr>
                <w:rFonts w:ascii="Calibri" w:hAnsi="Calibri"/>
                <w:sz w:val="16"/>
                <w:szCs w:val="16"/>
              </w:rPr>
              <w:t>-</w:t>
            </w:r>
          </w:p>
        </w:tc>
        <w:tc>
          <w:tcPr>
            <w:tcW w:w="386"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6"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11 402</w:t>
            </w:r>
          </w:p>
        </w:tc>
        <w:tc>
          <w:tcPr>
            <w:tcW w:w="38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11 402</w:t>
            </w:r>
          </w:p>
        </w:tc>
        <w:tc>
          <w:tcPr>
            <w:tcW w:w="38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11 402</w:t>
            </w:r>
          </w:p>
        </w:tc>
        <w:tc>
          <w:tcPr>
            <w:tcW w:w="387"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11 402</w:t>
            </w:r>
          </w:p>
        </w:tc>
        <w:tc>
          <w:tcPr>
            <w:tcW w:w="384" w:type="pct"/>
            <w:noWrap/>
            <w:vAlign w:val="center"/>
            <w:hideMark/>
          </w:tcPr>
          <w:p w:rsidR="00937C11" w:rsidRPr="00937C11" w:rsidRDefault="00937C11" w:rsidP="00937C11">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sidRPr="00937C11">
              <w:rPr>
                <w:rFonts w:ascii="Calibri" w:hAnsi="Calibri"/>
                <w:sz w:val="16"/>
                <w:szCs w:val="16"/>
              </w:rPr>
              <w:t>11 402</w:t>
            </w:r>
          </w:p>
        </w:tc>
      </w:tr>
      <w:tr w:rsidR="00937C11" w:rsidRPr="00A604AC" w:rsidTr="00937C11">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136" w:type="pct"/>
            <w:noWrap/>
            <w:vAlign w:val="center"/>
            <w:hideMark/>
          </w:tcPr>
          <w:p w:rsidR="00937C11" w:rsidRPr="00A604AC" w:rsidRDefault="00937C11" w:rsidP="00937C11">
            <w:pPr>
              <w:spacing w:after="0" w:line="240" w:lineRule="auto"/>
              <w:rPr>
                <w:rFonts w:cs="Times New Roman"/>
                <w:sz w:val="16"/>
                <w:szCs w:val="16"/>
                <w:lang w:eastAsia="ru-RU"/>
              </w:rPr>
            </w:pPr>
            <w:r w:rsidRPr="00A604AC">
              <w:rPr>
                <w:rFonts w:cs="Times New Roman"/>
                <w:sz w:val="16"/>
                <w:szCs w:val="16"/>
                <w:lang w:eastAsia="ru-RU"/>
              </w:rPr>
              <w:t>Оборудование</w:t>
            </w:r>
          </w:p>
        </w:tc>
        <w:tc>
          <w:tcPr>
            <w:tcW w:w="386"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6"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6"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w:t>
            </w:r>
          </w:p>
        </w:tc>
        <w:tc>
          <w:tcPr>
            <w:tcW w:w="38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12 777</w:t>
            </w:r>
          </w:p>
        </w:tc>
        <w:tc>
          <w:tcPr>
            <w:tcW w:w="38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12 777</w:t>
            </w:r>
          </w:p>
        </w:tc>
        <w:tc>
          <w:tcPr>
            <w:tcW w:w="38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12 777</w:t>
            </w:r>
          </w:p>
        </w:tc>
        <w:tc>
          <w:tcPr>
            <w:tcW w:w="387"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12 777</w:t>
            </w:r>
          </w:p>
        </w:tc>
        <w:tc>
          <w:tcPr>
            <w:tcW w:w="384" w:type="pct"/>
            <w:noWrap/>
            <w:vAlign w:val="center"/>
            <w:hideMark/>
          </w:tcPr>
          <w:p w:rsidR="00937C11" w:rsidRPr="00937C11" w:rsidRDefault="00937C11" w:rsidP="00937C11">
            <w:pPr>
              <w:spacing w:after="0" w:line="240" w:lineRule="auto"/>
              <w:jc w:val="righ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sidRPr="00937C11">
              <w:rPr>
                <w:rFonts w:ascii="Calibri" w:hAnsi="Calibri"/>
                <w:sz w:val="16"/>
                <w:szCs w:val="16"/>
              </w:rPr>
              <w:t>12 777</w:t>
            </w:r>
          </w:p>
        </w:tc>
      </w:tr>
      <w:tr w:rsidR="00937C11" w:rsidRPr="00937C11" w:rsidTr="00937C11">
        <w:trPr>
          <w:cnfStyle w:val="010000000000" w:firstRow="0" w:lastRow="1"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136" w:type="pct"/>
            <w:noWrap/>
            <w:vAlign w:val="center"/>
            <w:hideMark/>
          </w:tcPr>
          <w:p w:rsidR="00937C11" w:rsidRPr="00937C11" w:rsidRDefault="00937C11" w:rsidP="00937C11">
            <w:pPr>
              <w:spacing w:after="0" w:line="240" w:lineRule="auto"/>
              <w:rPr>
                <w:rFonts w:cs="Times New Roman"/>
                <w:sz w:val="16"/>
                <w:szCs w:val="16"/>
                <w:lang w:eastAsia="ru-RU"/>
              </w:rPr>
            </w:pPr>
            <w:r w:rsidRPr="00937C11">
              <w:rPr>
                <w:rFonts w:cs="Times New Roman"/>
                <w:sz w:val="16"/>
                <w:szCs w:val="16"/>
                <w:lang w:eastAsia="ru-RU"/>
              </w:rPr>
              <w:t>Итого по проекту:</w:t>
            </w:r>
          </w:p>
        </w:tc>
        <w:tc>
          <w:tcPr>
            <w:tcW w:w="386"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sz w:val="16"/>
                <w:szCs w:val="16"/>
              </w:rPr>
            </w:pPr>
            <w:r w:rsidRPr="00937C11">
              <w:rPr>
                <w:rFonts w:ascii="Calibri" w:hAnsi="Calibri"/>
                <w:bCs w:val="0"/>
                <w:sz w:val="16"/>
                <w:szCs w:val="16"/>
              </w:rPr>
              <w:t>-</w:t>
            </w:r>
          </w:p>
        </w:tc>
        <w:tc>
          <w:tcPr>
            <w:tcW w:w="386"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w:t>
            </w:r>
          </w:p>
        </w:tc>
        <w:tc>
          <w:tcPr>
            <w:tcW w:w="386"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w:t>
            </w:r>
          </w:p>
        </w:tc>
        <w:tc>
          <w:tcPr>
            <w:tcW w:w="38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w:t>
            </w:r>
          </w:p>
        </w:tc>
        <w:tc>
          <w:tcPr>
            <w:tcW w:w="38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w:t>
            </w:r>
          </w:p>
        </w:tc>
        <w:tc>
          <w:tcPr>
            <w:tcW w:w="38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24 179</w:t>
            </w:r>
          </w:p>
        </w:tc>
        <w:tc>
          <w:tcPr>
            <w:tcW w:w="38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24 179</w:t>
            </w:r>
          </w:p>
        </w:tc>
        <w:tc>
          <w:tcPr>
            <w:tcW w:w="38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24 179</w:t>
            </w:r>
          </w:p>
        </w:tc>
        <w:tc>
          <w:tcPr>
            <w:tcW w:w="387"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24 179</w:t>
            </w:r>
          </w:p>
        </w:tc>
        <w:tc>
          <w:tcPr>
            <w:tcW w:w="384" w:type="pct"/>
            <w:noWrap/>
            <w:vAlign w:val="center"/>
            <w:hideMark/>
          </w:tcPr>
          <w:p w:rsidR="00937C11" w:rsidRPr="00937C11" w:rsidRDefault="00937C11" w:rsidP="00937C11">
            <w:pPr>
              <w:spacing w:after="0" w:line="240" w:lineRule="auto"/>
              <w:jc w:val="right"/>
              <w:cnfStyle w:val="010000000000" w:firstRow="0" w:lastRow="1" w:firstColumn="0" w:lastColumn="0" w:oddVBand="0" w:evenVBand="0" w:oddHBand="0" w:evenHBand="0" w:firstRowFirstColumn="0" w:firstRowLastColumn="0" w:lastRowFirstColumn="0" w:lastRowLastColumn="0"/>
              <w:rPr>
                <w:rFonts w:ascii="Calibri" w:hAnsi="Calibri"/>
                <w:bCs w:val="0"/>
                <w:sz w:val="16"/>
                <w:szCs w:val="16"/>
              </w:rPr>
            </w:pPr>
            <w:r w:rsidRPr="00937C11">
              <w:rPr>
                <w:rFonts w:ascii="Calibri" w:hAnsi="Calibri"/>
                <w:bCs w:val="0"/>
                <w:sz w:val="16"/>
                <w:szCs w:val="16"/>
              </w:rPr>
              <w:t>24 179</w:t>
            </w:r>
          </w:p>
        </w:tc>
      </w:tr>
    </w:tbl>
    <w:p w:rsidR="00322657" w:rsidRPr="00D271C5" w:rsidRDefault="00322657" w:rsidP="00322657">
      <w:pPr>
        <w:pStyle w:val="12"/>
        <w:spacing w:after="0" w:line="312" w:lineRule="auto"/>
        <w:ind w:left="0"/>
        <w:jc w:val="both"/>
        <w:rPr>
          <w:sz w:val="24"/>
          <w:szCs w:val="24"/>
          <w:highlight w:val="yellow"/>
        </w:rPr>
      </w:pPr>
    </w:p>
    <w:p w:rsidR="00322657" w:rsidRPr="00D271C5" w:rsidRDefault="00322657" w:rsidP="00322657">
      <w:pPr>
        <w:pStyle w:val="12"/>
        <w:spacing w:after="0" w:line="312" w:lineRule="auto"/>
        <w:ind w:left="0"/>
        <w:jc w:val="both"/>
        <w:rPr>
          <w:sz w:val="24"/>
          <w:szCs w:val="24"/>
          <w:highlight w:val="yellow"/>
        </w:rPr>
        <w:sectPr w:rsidR="00322657" w:rsidRPr="00D271C5" w:rsidSect="00B94F0C">
          <w:headerReference w:type="default" r:id="rId32"/>
          <w:footerReference w:type="default" r:id="rId33"/>
          <w:pgSz w:w="16838" w:h="11906" w:orient="landscape"/>
          <w:pgMar w:top="2127" w:right="1560" w:bottom="850" w:left="1134" w:header="0" w:footer="698" w:gutter="0"/>
          <w:cols w:space="708"/>
          <w:docGrid w:linePitch="360"/>
        </w:sectPr>
      </w:pPr>
    </w:p>
    <w:p w:rsidR="00322657" w:rsidRPr="007A60E8" w:rsidRDefault="00322657" w:rsidP="00322657">
      <w:pPr>
        <w:pStyle w:val="20"/>
        <w:numPr>
          <w:ilvl w:val="1"/>
          <w:numId w:val="44"/>
        </w:numPr>
        <w:ind w:left="709" w:hanging="715"/>
      </w:pPr>
      <w:bookmarkStart w:id="20" w:name="_Toc490215731"/>
      <w:r w:rsidRPr="007A60E8">
        <w:lastRenderedPageBreak/>
        <w:t>Операционные затраты</w:t>
      </w:r>
      <w:bookmarkEnd w:id="20"/>
    </w:p>
    <w:p w:rsidR="00322657" w:rsidRPr="0002683D" w:rsidRDefault="00322657" w:rsidP="00322657">
      <w:pPr>
        <w:pStyle w:val="12"/>
        <w:spacing w:after="0" w:line="312" w:lineRule="auto"/>
        <w:ind w:left="0"/>
        <w:jc w:val="both"/>
        <w:rPr>
          <w:sz w:val="24"/>
          <w:szCs w:val="24"/>
        </w:rPr>
      </w:pPr>
    </w:p>
    <w:p w:rsidR="00322657" w:rsidRPr="0002683D" w:rsidRDefault="00322657" w:rsidP="00322657">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02683D">
        <w:rPr>
          <w:rFonts w:asciiTheme="minorHAnsi" w:hAnsiTheme="minorHAnsi" w:cstheme="minorHAnsi"/>
          <w:b/>
          <w:color w:val="54A738" w:themeColor="accent5" w:themeShade="BF"/>
        </w:rPr>
        <w:t>Нормы операционных затрат в рамках проекта</w:t>
      </w:r>
    </w:p>
    <w:tbl>
      <w:tblPr>
        <w:tblStyle w:val="1-11101"/>
        <w:tblW w:w="5000" w:type="pct"/>
        <w:tblLook w:val="0420" w:firstRow="1" w:lastRow="0" w:firstColumn="0" w:lastColumn="0" w:noHBand="0" w:noVBand="1"/>
      </w:tblPr>
      <w:tblGrid>
        <w:gridCol w:w="4917"/>
        <w:gridCol w:w="2328"/>
        <w:gridCol w:w="2326"/>
      </w:tblGrid>
      <w:tr w:rsidR="00322657" w:rsidRPr="00D271C5" w:rsidTr="00937C11">
        <w:trPr>
          <w:cnfStyle w:val="100000000000" w:firstRow="1" w:lastRow="0" w:firstColumn="0" w:lastColumn="0" w:oddVBand="0" w:evenVBand="0" w:oddHBand="0" w:evenHBand="0" w:firstRowFirstColumn="0" w:firstRowLastColumn="0" w:lastRowFirstColumn="0" w:lastRowLastColumn="0"/>
          <w:trHeight w:val="236"/>
        </w:trPr>
        <w:tc>
          <w:tcPr>
            <w:tcW w:w="2569" w:type="pct"/>
            <w:noWrap/>
            <w:vAlign w:val="center"/>
            <w:hideMark/>
          </w:tcPr>
          <w:p w:rsidR="00322657" w:rsidRPr="0002683D" w:rsidRDefault="00322657" w:rsidP="002C5391">
            <w:pPr>
              <w:spacing w:after="0" w:line="240" w:lineRule="auto"/>
              <w:rPr>
                <w:rFonts w:cs="Times New Roman"/>
                <w:sz w:val="16"/>
                <w:szCs w:val="16"/>
                <w:lang w:eastAsia="ru-RU"/>
              </w:rPr>
            </w:pPr>
            <w:r w:rsidRPr="0002683D">
              <w:rPr>
                <w:rFonts w:cs="Times New Roman"/>
                <w:sz w:val="16"/>
                <w:szCs w:val="16"/>
                <w:lang w:eastAsia="ru-RU"/>
              </w:rPr>
              <w:t>Операционные подразделения</w:t>
            </w:r>
          </w:p>
        </w:tc>
        <w:tc>
          <w:tcPr>
            <w:tcW w:w="1216" w:type="pct"/>
            <w:vAlign w:val="center"/>
          </w:tcPr>
          <w:p w:rsidR="00322657" w:rsidRPr="0002683D" w:rsidRDefault="00322657" w:rsidP="002C5391">
            <w:pPr>
              <w:spacing w:after="0" w:line="240" w:lineRule="auto"/>
              <w:jc w:val="center"/>
              <w:rPr>
                <w:rFonts w:cs="Times New Roman"/>
                <w:sz w:val="16"/>
                <w:szCs w:val="16"/>
                <w:lang w:eastAsia="ru-RU"/>
              </w:rPr>
            </w:pPr>
            <w:r w:rsidRPr="0002683D">
              <w:rPr>
                <w:rFonts w:cs="Times New Roman"/>
                <w:sz w:val="16"/>
                <w:szCs w:val="16"/>
                <w:lang w:eastAsia="ru-RU"/>
              </w:rPr>
              <w:t>Ед. изм.</w:t>
            </w:r>
          </w:p>
        </w:tc>
        <w:tc>
          <w:tcPr>
            <w:tcW w:w="1215" w:type="pct"/>
            <w:noWrap/>
            <w:vAlign w:val="center"/>
            <w:hideMark/>
          </w:tcPr>
          <w:p w:rsidR="00322657" w:rsidRPr="0002683D" w:rsidRDefault="00322657" w:rsidP="002C5391">
            <w:pPr>
              <w:spacing w:after="0" w:line="240" w:lineRule="auto"/>
              <w:jc w:val="center"/>
              <w:rPr>
                <w:rFonts w:cs="Times New Roman"/>
                <w:sz w:val="16"/>
                <w:szCs w:val="16"/>
                <w:lang w:eastAsia="ru-RU"/>
              </w:rPr>
            </w:pPr>
            <w:r w:rsidRPr="0002683D">
              <w:rPr>
                <w:rFonts w:cs="Times New Roman"/>
                <w:sz w:val="16"/>
                <w:szCs w:val="16"/>
                <w:lang w:eastAsia="ru-RU"/>
              </w:rPr>
              <w:t>Значение</w:t>
            </w:r>
          </w:p>
        </w:tc>
      </w:tr>
      <w:tr w:rsidR="00937C11"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937C11" w:rsidRPr="00322657" w:rsidRDefault="00937C11" w:rsidP="00937C11">
            <w:pPr>
              <w:spacing w:after="0" w:line="240" w:lineRule="auto"/>
              <w:rPr>
                <w:rFonts w:ascii="Calibri" w:hAnsi="Calibri" w:cs="Times New Roman"/>
                <w:sz w:val="16"/>
                <w:szCs w:val="16"/>
                <w:lang w:eastAsia="ru-RU"/>
              </w:rPr>
            </w:pPr>
            <w:r w:rsidRPr="00322657">
              <w:rPr>
                <w:rFonts w:ascii="Calibri" w:hAnsi="Calibri"/>
                <w:sz w:val="16"/>
                <w:szCs w:val="16"/>
              </w:rPr>
              <w:t>Камбала</w:t>
            </w:r>
            <w:r>
              <w:rPr>
                <w:rFonts w:ascii="Calibri" w:hAnsi="Calibri"/>
                <w:sz w:val="16"/>
                <w:szCs w:val="16"/>
              </w:rPr>
              <w:t xml:space="preserve"> (рыбное сырье)</w:t>
            </w:r>
          </w:p>
        </w:tc>
        <w:tc>
          <w:tcPr>
            <w:tcW w:w="1216" w:type="pct"/>
            <w:vAlign w:val="center"/>
          </w:tcPr>
          <w:p w:rsidR="00937C11" w:rsidRPr="00C6385C" w:rsidRDefault="00937C11" w:rsidP="00937C11">
            <w:pPr>
              <w:spacing w:after="0" w:line="240" w:lineRule="auto"/>
              <w:jc w:val="center"/>
              <w:rPr>
                <w:sz w:val="16"/>
                <w:szCs w:val="16"/>
              </w:rPr>
            </w:pPr>
            <w:r w:rsidRPr="00C6385C">
              <w:rPr>
                <w:sz w:val="16"/>
                <w:szCs w:val="16"/>
              </w:rPr>
              <w:t>руб. с НДС</w:t>
            </w:r>
            <w:r>
              <w:rPr>
                <w:sz w:val="16"/>
                <w:szCs w:val="16"/>
              </w:rPr>
              <w:t xml:space="preserve"> (10%)</w:t>
            </w:r>
            <w:r w:rsidRPr="00C6385C">
              <w:rPr>
                <w:sz w:val="16"/>
                <w:szCs w:val="16"/>
              </w:rPr>
              <w:t xml:space="preserve"> / кг</w:t>
            </w:r>
          </w:p>
        </w:tc>
        <w:tc>
          <w:tcPr>
            <w:tcW w:w="1215" w:type="pct"/>
            <w:noWrap/>
            <w:vAlign w:val="center"/>
          </w:tcPr>
          <w:p w:rsidR="00937C11" w:rsidRPr="00937C11" w:rsidRDefault="0000658B" w:rsidP="00937C11">
            <w:pPr>
              <w:spacing w:after="0" w:line="240" w:lineRule="auto"/>
              <w:jc w:val="right"/>
              <w:rPr>
                <w:rFonts w:ascii="Calibri" w:hAnsi="Calibri" w:cs="Times New Roman"/>
                <w:sz w:val="16"/>
                <w:szCs w:val="16"/>
                <w:lang w:eastAsia="ru-RU"/>
              </w:rPr>
            </w:pPr>
            <w:r>
              <w:rPr>
                <w:rFonts w:ascii="Calibri" w:hAnsi="Calibri"/>
                <w:sz w:val="16"/>
                <w:szCs w:val="16"/>
              </w:rPr>
              <w:t>23</w:t>
            </w:r>
            <w:r w:rsidR="00937C11" w:rsidRPr="00937C11">
              <w:rPr>
                <w:rFonts w:ascii="Calibri" w:hAnsi="Calibri"/>
                <w:sz w:val="16"/>
                <w:szCs w:val="16"/>
              </w:rPr>
              <w:t>,00</w:t>
            </w:r>
          </w:p>
        </w:tc>
      </w:tr>
      <w:tr w:rsidR="00937C11"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937C11" w:rsidRPr="00322657" w:rsidRDefault="00937C11" w:rsidP="00937C11">
            <w:pPr>
              <w:spacing w:after="0" w:line="240" w:lineRule="auto"/>
              <w:rPr>
                <w:rFonts w:ascii="Calibri" w:hAnsi="Calibri"/>
                <w:sz w:val="16"/>
                <w:szCs w:val="16"/>
              </w:rPr>
            </w:pPr>
            <w:r w:rsidRPr="00322657">
              <w:rPr>
                <w:rFonts w:ascii="Calibri" w:hAnsi="Calibri"/>
                <w:sz w:val="16"/>
                <w:szCs w:val="16"/>
              </w:rPr>
              <w:t>Треска</w:t>
            </w:r>
            <w:r>
              <w:rPr>
                <w:rFonts w:ascii="Calibri" w:hAnsi="Calibri"/>
                <w:sz w:val="16"/>
                <w:szCs w:val="16"/>
              </w:rPr>
              <w:t xml:space="preserve"> (рыбное сырье)</w:t>
            </w:r>
          </w:p>
        </w:tc>
        <w:tc>
          <w:tcPr>
            <w:tcW w:w="1216" w:type="pct"/>
            <w:vAlign w:val="center"/>
          </w:tcPr>
          <w:p w:rsidR="00937C11" w:rsidRPr="00C6385C" w:rsidRDefault="00937C11" w:rsidP="00937C11">
            <w:pPr>
              <w:spacing w:after="0" w:line="240" w:lineRule="auto"/>
              <w:jc w:val="center"/>
              <w:rPr>
                <w:sz w:val="16"/>
                <w:szCs w:val="16"/>
              </w:rPr>
            </w:pPr>
            <w:r w:rsidRPr="00C6385C">
              <w:rPr>
                <w:sz w:val="16"/>
                <w:szCs w:val="16"/>
              </w:rPr>
              <w:t>руб. с НДС</w:t>
            </w:r>
            <w:r>
              <w:rPr>
                <w:sz w:val="16"/>
                <w:szCs w:val="16"/>
              </w:rPr>
              <w:t xml:space="preserve"> (10%)</w:t>
            </w:r>
            <w:r w:rsidRPr="00C6385C">
              <w:rPr>
                <w:sz w:val="16"/>
                <w:szCs w:val="16"/>
              </w:rPr>
              <w:t xml:space="preserve"> / кг</w:t>
            </w:r>
          </w:p>
        </w:tc>
        <w:tc>
          <w:tcPr>
            <w:tcW w:w="1215" w:type="pct"/>
            <w:noWrap/>
            <w:vAlign w:val="center"/>
          </w:tcPr>
          <w:p w:rsidR="00937C11" w:rsidRPr="00937C11" w:rsidRDefault="0000658B" w:rsidP="00937C11">
            <w:pPr>
              <w:spacing w:after="0" w:line="240" w:lineRule="auto"/>
              <w:jc w:val="right"/>
              <w:rPr>
                <w:rFonts w:ascii="Calibri" w:hAnsi="Calibri"/>
                <w:sz w:val="16"/>
                <w:szCs w:val="16"/>
              </w:rPr>
            </w:pPr>
            <w:r>
              <w:rPr>
                <w:rFonts w:ascii="Calibri" w:hAnsi="Calibri"/>
                <w:sz w:val="16"/>
                <w:szCs w:val="16"/>
              </w:rPr>
              <w:t>29</w:t>
            </w:r>
            <w:r w:rsidR="00937C11" w:rsidRPr="00937C11">
              <w:rPr>
                <w:rFonts w:ascii="Calibri" w:hAnsi="Calibri"/>
                <w:sz w:val="16"/>
                <w:szCs w:val="16"/>
              </w:rPr>
              <w:t>,00</w:t>
            </w:r>
          </w:p>
        </w:tc>
      </w:tr>
      <w:tr w:rsidR="00937C11"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937C11" w:rsidRPr="00322657" w:rsidRDefault="00937C11" w:rsidP="00937C11">
            <w:pPr>
              <w:spacing w:after="0" w:line="240" w:lineRule="auto"/>
              <w:rPr>
                <w:rFonts w:ascii="Calibri" w:hAnsi="Calibri"/>
                <w:sz w:val="16"/>
                <w:szCs w:val="16"/>
              </w:rPr>
            </w:pPr>
            <w:r w:rsidRPr="00322657">
              <w:rPr>
                <w:rFonts w:ascii="Calibri" w:hAnsi="Calibri"/>
                <w:sz w:val="16"/>
                <w:szCs w:val="16"/>
              </w:rPr>
              <w:t>Минтай</w:t>
            </w:r>
            <w:r>
              <w:rPr>
                <w:rFonts w:ascii="Calibri" w:hAnsi="Calibri"/>
                <w:sz w:val="16"/>
                <w:szCs w:val="16"/>
              </w:rPr>
              <w:t xml:space="preserve"> (рыбное сырье)</w:t>
            </w:r>
          </w:p>
        </w:tc>
        <w:tc>
          <w:tcPr>
            <w:tcW w:w="1216" w:type="pct"/>
            <w:vAlign w:val="center"/>
          </w:tcPr>
          <w:p w:rsidR="00937C11" w:rsidRPr="00C6385C" w:rsidRDefault="00937C11" w:rsidP="00937C11">
            <w:pPr>
              <w:spacing w:after="0" w:line="240" w:lineRule="auto"/>
              <w:jc w:val="center"/>
              <w:rPr>
                <w:sz w:val="16"/>
                <w:szCs w:val="16"/>
              </w:rPr>
            </w:pPr>
            <w:r w:rsidRPr="00C6385C">
              <w:rPr>
                <w:sz w:val="16"/>
                <w:szCs w:val="16"/>
              </w:rPr>
              <w:t>руб. с НДС</w:t>
            </w:r>
            <w:r>
              <w:rPr>
                <w:sz w:val="16"/>
                <w:szCs w:val="16"/>
              </w:rPr>
              <w:t xml:space="preserve"> (10%)</w:t>
            </w:r>
            <w:r w:rsidRPr="00C6385C">
              <w:rPr>
                <w:sz w:val="16"/>
                <w:szCs w:val="16"/>
              </w:rPr>
              <w:t xml:space="preserve"> / кг</w:t>
            </w:r>
          </w:p>
        </w:tc>
        <w:tc>
          <w:tcPr>
            <w:tcW w:w="1215" w:type="pct"/>
            <w:noWrap/>
            <w:vAlign w:val="center"/>
          </w:tcPr>
          <w:p w:rsidR="00937C11" w:rsidRPr="00937C11" w:rsidRDefault="00937C11" w:rsidP="00937C11">
            <w:pPr>
              <w:spacing w:after="0" w:line="240" w:lineRule="auto"/>
              <w:jc w:val="right"/>
              <w:rPr>
                <w:rFonts w:ascii="Calibri" w:hAnsi="Calibri"/>
                <w:sz w:val="16"/>
                <w:szCs w:val="16"/>
              </w:rPr>
            </w:pPr>
            <w:r w:rsidRPr="00937C11">
              <w:rPr>
                <w:rFonts w:ascii="Calibri" w:hAnsi="Calibri"/>
                <w:sz w:val="16"/>
                <w:szCs w:val="16"/>
              </w:rPr>
              <w:t>30,00</w:t>
            </w:r>
          </w:p>
        </w:tc>
      </w:tr>
      <w:tr w:rsidR="00937C11"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937C11" w:rsidRPr="00322657" w:rsidRDefault="00937C11" w:rsidP="00937C11">
            <w:pPr>
              <w:spacing w:after="0" w:line="240" w:lineRule="auto"/>
              <w:rPr>
                <w:rFonts w:ascii="Calibri" w:hAnsi="Calibri"/>
                <w:sz w:val="16"/>
                <w:szCs w:val="16"/>
              </w:rPr>
            </w:pPr>
            <w:r w:rsidRPr="00322657">
              <w:rPr>
                <w:rFonts w:ascii="Calibri" w:hAnsi="Calibri"/>
                <w:sz w:val="16"/>
                <w:szCs w:val="16"/>
              </w:rPr>
              <w:t>Навага</w:t>
            </w:r>
            <w:r>
              <w:rPr>
                <w:rFonts w:ascii="Calibri" w:hAnsi="Calibri"/>
                <w:sz w:val="16"/>
                <w:szCs w:val="16"/>
              </w:rPr>
              <w:t xml:space="preserve"> (рыбное сырье)</w:t>
            </w:r>
          </w:p>
        </w:tc>
        <w:tc>
          <w:tcPr>
            <w:tcW w:w="1216" w:type="pct"/>
            <w:vAlign w:val="center"/>
          </w:tcPr>
          <w:p w:rsidR="00937C11" w:rsidRPr="00C6385C" w:rsidRDefault="00937C11" w:rsidP="00937C11">
            <w:pPr>
              <w:spacing w:after="0" w:line="240" w:lineRule="auto"/>
              <w:jc w:val="center"/>
              <w:rPr>
                <w:sz w:val="16"/>
                <w:szCs w:val="16"/>
              </w:rPr>
            </w:pPr>
            <w:r w:rsidRPr="00C6385C">
              <w:rPr>
                <w:sz w:val="16"/>
                <w:szCs w:val="16"/>
              </w:rPr>
              <w:t>руб. с НДС</w:t>
            </w:r>
            <w:r>
              <w:rPr>
                <w:sz w:val="16"/>
                <w:szCs w:val="16"/>
              </w:rPr>
              <w:t xml:space="preserve"> (10%)</w:t>
            </w:r>
            <w:r w:rsidRPr="00C6385C">
              <w:rPr>
                <w:sz w:val="16"/>
                <w:szCs w:val="16"/>
              </w:rPr>
              <w:t xml:space="preserve"> / кг</w:t>
            </w:r>
          </w:p>
        </w:tc>
        <w:tc>
          <w:tcPr>
            <w:tcW w:w="1215" w:type="pct"/>
            <w:noWrap/>
            <w:vAlign w:val="center"/>
          </w:tcPr>
          <w:p w:rsidR="00937C11" w:rsidRPr="00937C11" w:rsidRDefault="0000658B" w:rsidP="00937C11">
            <w:pPr>
              <w:spacing w:after="0" w:line="240" w:lineRule="auto"/>
              <w:jc w:val="right"/>
              <w:rPr>
                <w:rFonts w:ascii="Calibri" w:hAnsi="Calibri"/>
                <w:sz w:val="16"/>
                <w:szCs w:val="16"/>
              </w:rPr>
            </w:pPr>
            <w:r>
              <w:rPr>
                <w:rFonts w:ascii="Calibri" w:hAnsi="Calibri"/>
                <w:sz w:val="16"/>
                <w:szCs w:val="16"/>
              </w:rPr>
              <w:t>19</w:t>
            </w:r>
            <w:r w:rsidR="00937C11" w:rsidRPr="00937C11">
              <w:rPr>
                <w:rFonts w:ascii="Calibri" w:hAnsi="Calibri"/>
                <w:sz w:val="16"/>
                <w:szCs w:val="16"/>
              </w:rPr>
              <w:t>,00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rFonts w:ascii="Calibri" w:hAnsi="Calibri" w:cs="Times New Roman"/>
                <w:color w:val="000000"/>
                <w:sz w:val="16"/>
                <w:szCs w:val="16"/>
                <w:lang w:eastAsia="ru-RU"/>
              </w:rPr>
            </w:pPr>
            <w:r w:rsidRPr="00322657">
              <w:rPr>
                <w:rFonts w:ascii="Calibri" w:hAnsi="Calibri"/>
                <w:color w:val="000000"/>
                <w:sz w:val="16"/>
                <w:szCs w:val="16"/>
              </w:rPr>
              <w:t>Крафт-мешок с/бег (2 блока по 11 кг)</w:t>
            </w:r>
          </w:p>
        </w:tc>
        <w:tc>
          <w:tcPr>
            <w:tcW w:w="1216" w:type="pct"/>
            <w:vAlign w:val="center"/>
          </w:tcPr>
          <w:p w:rsidR="00322657" w:rsidRPr="00C6385C" w:rsidRDefault="00322657" w:rsidP="002C5391">
            <w:pPr>
              <w:spacing w:after="0" w:line="240" w:lineRule="auto"/>
              <w:jc w:val="center"/>
              <w:rPr>
                <w:sz w:val="16"/>
                <w:szCs w:val="16"/>
              </w:rPr>
            </w:pPr>
            <w:r w:rsidRPr="00C6385C">
              <w:rPr>
                <w:sz w:val="16"/>
                <w:szCs w:val="16"/>
              </w:rPr>
              <w:t>руб. с НДС</w:t>
            </w:r>
            <w:r>
              <w:rPr>
                <w:sz w:val="16"/>
                <w:szCs w:val="16"/>
              </w:rPr>
              <w:t xml:space="preserve"> (18%)</w:t>
            </w:r>
            <w:r w:rsidRPr="00C6385C">
              <w:rPr>
                <w:sz w:val="16"/>
                <w:szCs w:val="16"/>
              </w:rPr>
              <w:t xml:space="preserve"> / шт.</w:t>
            </w:r>
          </w:p>
        </w:tc>
        <w:tc>
          <w:tcPr>
            <w:tcW w:w="1215" w:type="pct"/>
            <w:noWrap/>
            <w:vAlign w:val="center"/>
          </w:tcPr>
          <w:p w:rsidR="00322657" w:rsidRPr="00322657" w:rsidRDefault="0000658B" w:rsidP="002C5391">
            <w:pPr>
              <w:spacing w:after="0" w:line="240" w:lineRule="auto"/>
              <w:jc w:val="right"/>
              <w:rPr>
                <w:rFonts w:ascii="Calibri" w:hAnsi="Calibri" w:cs="Times New Roman"/>
                <w:sz w:val="16"/>
                <w:szCs w:val="16"/>
                <w:lang w:eastAsia="ru-RU"/>
              </w:rPr>
            </w:pPr>
            <w:r>
              <w:rPr>
                <w:rFonts w:ascii="Calibri" w:hAnsi="Calibri"/>
                <w:sz w:val="16"/>
                <w:szCs w:val="16"/>
              </w:rPr>
              <w:t>15</w:t>
            </w:r>
            <w:r w:rsidR="00322657" w:rsidRPr="00322657">
              <w:rPr>
                <w:rFonts w:ascii="Calibri" w:hAnsi="Calibri"/>
                <w:sz w:val="16"/>
                <w:szCs w:val="16"/>
              </w:rPr>
              <w:t>,00</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rFonts w:ascii="Calibri" w:hAnsi="Calibri"/>
                <w:color w:val="000000"/>
                <w:sz w:val="16"/>
                <w:szCs w:val="16"/>
              </w:rPr>
            </w:pPr>
            <w:r w:rsidRPr="00322657">
              <w:rPr>
                <w:rFonts w:ascii="Calibri" w:hAnsi="Calibri"/>
                <w:color w:val="000000"/>
                <w:sz w:val="16"/>
                <w:szCs w:val="16"/>
              </w:rPr>
              <w:t>Вкладыш под блок рыбы 11 кг</w:t>
            </w:r>
          </w:p>
        </w:tc>
        <w:tc>
          <w:tcPr>
            <w:tcW w:w="1216" w:type="pct"/>
            <w:vAlign w:val="center"/>
          </w:tcPr>
          <w:p w:rsidR="00322657" w:rsidRPr="00C6385C" w:rsidRDefault="00322657" w:rsidP="002C5391">
            <w:pPr>
              <w:spacing w:after="0" w:line="240" w:lineRule="auto"/>
              <w:jc w:val="center"/>
              <w:rPr>
                <w:sz w:val="16"/>
                <w:szCs w:val="16"/>
              </w:rPr>
            </w:pPr>
            <w:r w:rsidRPr="00C6385C">
              <w:rPr>
                <w:sz w:val="16"/>
                <w:szCs w:val="16"/>
              </w:rPr>
              <w:t>руб. с НДС</w:t>
            </w:r>
            <w:r>
              <w:rPr>
                <w:sz w:val="16"/>
                <w:szCs w:val="16"/>
              </w:rPr>
              <w:t xml:space="preserve"> (18%)</w:t>
            </w:r>
            <w:r w:rsidRPr="00C6385C">
              <w:rPr>
                <w:sz w:val="16"/>
                <w:szCs w:val="16"/>
              </w:rPr>
              <w:t xml:space="preserve"> / шт.</w:t>
            </w:r>
          </w:p>
        </w:tc>
        <w:tc>
          <w:tcPr>
            <w:tcW w:w="1215" w:type="pct"/>
            <w:noWrap/>
            <w:vAlign w:val="center"/>
          </w:tcPr>
          <w:p w:rsidR="00322657" w:rsidRPr="00322657" w:rsidRDefault="00322657" w:rsidP="002C5391">
            <w:pPr>
              <w:spacing w:after="0" w:line="240" w:lineRule="auto"/>
              <w:jc w:val="right"/>
              <w:rPr>
                <w:rFonts w:ascii="Calibri" w:hAnsi="Calibri"/>
                <w:sz w:val="16"/>
                <w:szCs w:val="16"/>
              </w:rPr>
            </w:pPr>
            <w:r w:rsidRPr="00322657">
              <w:rPr>
                <w:rFonts w:ascii="Calibri" w:hAnsi="Calibri"/>
                <w:sz w:val="16"/>
                <w:szCs w:val="16"/>
              </w:rPr>
              <w:t>1,30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rFonts w:ascii="Calibri" w:hAnsi="Calibri"/>
                <w:color w:val="000000"/>
                <w:sz w:val="16"/>
                <w:szCs w:val="16"/>
              </w:rPr>
            </w:pPr>
            <w:r w:rsidRPr="00322657">
              <w:rPr>
                <w:rFonts w:ascii="Calibri" w:hAnsi="Calibri"/>
                <w:color w:val="000000"/>
                <w:sz w:val="16"/>
                <w:szCs w:val="16"/>
              </w:rPr>
              <w:t>Мешок п/п под р/муку 40-45 кг</w:t>
            </w:r>
          </w:p>
        </w:tc>
        <w:tc>
          <w:tcPr>
            <w:tcW w:w="1216" w:type="pct"/>
            <w:vAlign w:val="center"/>
          </w:tcPr>
          <w:p w:rsidR="00322657" w:rsidRPr="00C6385C" w:rsidRDefault="00322657" w:rsidP="002C5391">
            <w:pPr>
              <w:spacing w:after="0" w:line="240" w:lineRule="auto"/>
              <w:jc w:val="center"/>
              <w:rPr>
                <w:sz w:val="16"/>
                <w:szCs w:val="16"/>
              </w:rPr>
            </w:pPr>
            <w:r w:rsidRPr="00C6385C">
              <w:rPr>
                <w:sz w:val="16"/>
                <w:szCs w:val="16"/>
              </w:rPr>
              <w:t>руб. с НДС</w:t>
            </w:r>
            <w:r>
              <w:rPr>
                <w:sz w:val="16"/>
                <w:szCs w:val="16"/>
              </w:rPr>
              <w:t xml:space="preserve"> (18%)</w:t>
            </w:r>
            <w:r w:rsidRPr="00C6385C">
              <w:rPr>
                <w:sz w:val="16"/>
                <w:szCs w:val="16"/>
              </w:rPr>
              <w:t xml:space="preserve"> / шт.</w:t>
            </w:r>
          </w:p>
        </w:tc>
        <w:tc>
          <w:tcPr>
            <w:tcW w:w="1215" w:type="pct"/>
            <w:noWrap/>
            <w:vAlign w:val="center"/>
          </w:tcPr>
          <w:p w:rsidR="00322657" w:rsidRPr="00322657" w:rsidRDefault="00322657" w:rsidP="002C5391">
            <w:pPr>
              <w:spacing w:after="0" w:line="240" w:lineRule="auto"/>
              <w:jc w:val="right"/>
              <w:rPr>
                <w:rFonts w:ascii="Calibri" w:hAnsi="Calibri"/>
                <w:sz w:val="16"/>
                <w:szCs w:val="16"/>
              </w:rPr>
            </w:pPr>
            <w:r w:rsidRPr="00322657">
              <w:rPr>
                <w:rFonts w:ascii="Calibri" w:hAnsi="Calibri"/>
                <w:sz w:val="16"/>
                <w:szCs w:val="16"/>
              </w:rPr>
              <w:t>12,00</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rFonts w:ascii="Calibri" w:hAnsi="Calibri"/>
                <w:color w:val="000000"/>
                <w:sz w:val="16"/>
                <w:szCs w:val="16"/>
              </w:rPr>
            </w:pPr>
            <w:r w:rsidRPr="00322657">
              <w:rPr>
                <w:rFonts w:ascii="Calibri" w:hAnsi="Calibri"/>
                <w:color w:val="000000"/>
                <w:sz w:val="16"/>
                <w:szCs w:val="16"/>
              </w:rPr>
              <w:t>Бочка под рыбий жир технический 200 л</w:t>
            </w:r>
          </w:p>
        </w:tc>
        <w:tc>
          <w:tcPr>
            <w:tcW w:w="1216" w:type="pct"/>
            <w:vAlign w:val="center"/>
          </w:tcPr>
          <w:p w:rsidR="00322657" w:rsidRPr="00C6385C" w:rsidRDefault="00322657" w:rsidP="002C5391">
            <w:pPr>
              <w:spacing w:after="0" w:line="240" w:lineRule="auto"/>
              <w:jc w:val="center"/>
              <w:rPr>
                <w:sz w:val="16"/>
                <w:szCs w:val="16"/>
              </w:rPr>
            </w:pPr>
            <w:r w:rsidRPr="00C6385C">
              <w:rPr>
                <w:sz w:val="16"/>
                <w:szCs w:val="16"/>
              </w:rPr>
              <w:t>руб. с НДС</w:t>
            </w:r>
            <w:r>
              <w:rPr>
                <w:sz w:val="16"/>
                <w:szCs w:val="16"/>
              </w:rPr>
              <w:t xml:space="preserve"> (18%)</w:t>
            </w:r>
            <w:r w:rsidRPr="00C6385C">
              <w:rPr>
                <w:sz w:val="16"/>
                <w:szCs w:val="16"/>
              </w:rPr>
              <w:t xml:space="preserve"> / шт.</w:t>
            </w:r>
          </w:p>
        </w:tc>
        <w:tc>
          <w:tcPr>
            <w:tcW w:w="1215" w:type="pct"/>
            <w:noWrap/>
            <w:vAlign w:val="center"/>
          </w:tcPr>
          <w:p w:rsidR="00322657" w:rsidRPr="00322657" w:rsidRDefault="00322657" w:rsidP="002C5391">
            <w:pPr>
              <w:spacing w:after="0" w:line="240" w:lineRule="auto"/>
              <w:jc w:val="right"/>
              <w:rPr>
                <w:rFonts w:ascii="Calibri" w:hAnsi="Calibri"/>
                <w:sz w:val="16"/>
                <w:szCs w:val="16"/>
              </w:rPr>
            </w:pPr>
            <w:r w:rsidRPr="00322657">
              <w:rPr>
                <w:rFonts w:ascii="Calibri" w:hAnsi="Calibri"/>
                <w:sz w:val="16"/>
                <w:szCs w:val="16"/>
              </w:rPr>
              <w:t>2 100,00</w:t>
            </w:r>
          </w:p>
        </w:tc>
      </w:tr>
      <w:tr w:rsidR="00322657" w:rsidRPr="00322657"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sz w:val="16"/>
                <w:szCs w:val="16"/>
              </w:rPr>
            </w:pPr>
            <w:r w:rsidRPr="00322657">
              <w:rPr>
                <w:sz w:val="16"/>
                <w:szCs w:val="16"/>
              </w:rPr>
              <w:t>Электроэнергия</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руб. с НДС</w:t>
            </w:r>
            <w:r>
              <w:rPr>
                <w:sz w:val="16"/>
                <w:szCs w:val="16"/>
              </w:rPr>
              <w:t xml:space="preserve"> (18%)</w:t>
            </w:r>
            <w:r w:rsidRPr="00322657">
              <w:rPr>
                <w:sz w:val="16"/>
                <w:szCs w:val="16"/>
              </w:rPr>
              <w:t xml:space="preserve"> / кВт*ч</w:t>
            </w:r>
          </w:p>
        </w:tc>
        <w:tc>
          <w:tcPr>
            <w:tcW w:w="1215" w:type="pct"/>
            <w:noWrap/>
            <w:vAlign w:val="center"/>
          </w:tcPr>
          <w:p w:rsidR="00322657" w:rsidRPr="00322657" w:rsidRDefault="00322657" w:rsidP="002C5391">
            <w:pPr>
              <w:spacing w:after="0" w:line="240" w:lineRule="auto"/>
              <w:jc w:val="right"/>
              <w:rPr>
                <w:sz w:val="16"/>
                <w:szCs w:val="16"/>
              </w:rPr>
            </w:pPr>
            <w:r w:rsidRPr="00322657">
              <w:rPr>
                <w:sz w:val="16"/>
                <w:szCs w:val="16"/>
              </w:rPr>
              <w:t>7,00</w:t>
            </w:r>
          </w:p>
        </w:tc>
      </w:tr>
      <w:tr w:rsidR="00322657" w:rsidRPr="00322657"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sz w:val="16"/>
                <w:szCs w:val="16"/>
              </w:rPr>
            </w:pPr>
            <w:r w:rsidRPr="00322657">
              <w:rPr>
                <w:sz w:val="16"/>
                <w:szCs w:val="16"/>
              </w:rPr>
              <w:t>Водоснабжение</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руб. с НДС</w:t>
            </w:r>
            <w:r>
              <w:rPr>
                <w:sz w:val="16"/>
                <w:szCs w:val="16"/>
              </w:rPr>
              <w:t xml:space="preserve"> (18%)</w:t>
            </w:r>
            <w:r w:rsidRPr="00322657">
              <w:rPr>
                <w:sz w:val="16"/>
                <w:szCs w:val="16"/>
              </w:rPr>
              <w:t xml:space="preserve"> / м3</w:t>
            </w:r>
          </w:p>
        </w:tc>
        <w:tc>
          <w:tcPr>
            <w:tcW w:w="1215" w:type="pct"/>
            <w:noWrap/>
            <w:vAlign w:val="center"/>
          </w:tcPr>
          <w:p w:rsidR="00322657" w:rsidRPr="00322657" w:rsidRDefault="00322657" w:rsidP="002C5391">
            <w:pPr>
              <w:spacing w:after="0" w:line="240" w:lineRule="auto"/>
              <w:jc w:val="right"/>
              <w:rPr>
                <w:sz w:val="16"/>
                <w:szCs w:val="16"/>
              </w:rPr>
            </w:pPr>
            <w:r w:rsidRPr="00322657">
              <w:rPr>
                <w:sz w:val="16"/>
                <w:szCs w:val="16"/>
              </w:rPr>
              <w:t>50,00</w:t>
            </w:r>
          </w:p>
        </w:tc>
      </w:tr>
      <w:tr w:rsidR="00322657" w:rsidRPr="00322657"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sz w:val="16"/>
                <w:szCs w:val="16"/>
              </w:rPr>
            </w:pPr>
            <w:r w:rsidRPr="00322657">
              <w:rPr>
                <w:sz w:val="16"/>
                <w:szCs w:val="16"/>
              </w:rPr>
              <w:t>Водоотведение</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руб. с НДС</w:t>
            </w:r>
            <w:r>
              <w:rPr>
                <w:sz w:val="16"/>
                <w:szCs w:val="16"/>
              </w:rPr>
              <w:t xml:space="preserve"> (18%)</w:t>
            </w:r>
            <w:r w:rsidRPr="00322657">
              <w:rPr>
                <w:sz w:val="16"/>
                <w:szCs w:val="16"/>
              </w:rPr>
              <w:t xml:space="preserve"> / м3</w:t>
            </w:r>
          </w:p>
        </w:tc>
        <w:tc>
          <w:tcPr>
            <w:tcW w:w="1215" w:type="pct"/>
            <w:noWrap/>
            <w:vAlign w:val="center"/>
          </w:tcPr>
          <w:p w:rsidR="00322657" w:rsidRPr="00322657" w:rsidRDefault="00322657" w:rsidP="002C5391">
            <w:pPr>
              <w:spacing w:after="0" w:line="240" w:lineRule="auto"/>
              <w:jc w:val="right"/>
              <w:rPr>
                <w:sz w:val="16"/>
                <w:szCs w:val="16"/>
              </w:rPr>
            </w:pPr>
            <w:r w:rsidRPr="00322657">
              <w:rPr>
                <w:sz w:val="16"/>
                <w:szCs w:val="16"/>
              </w:rPr>
              <w:t>50,00</w:t>
            </w:r>
          </w:p>
        </w:tc>
      </w:tr>
      <w:tr w:rsidR="00322657" w:rsidRPr="00322657"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sz w:val="16"/>
                <w:szCs w:val="16"/>
              </w:rPr>
            </w:pPr>
            <w:r w:rsidRPr="00322657">
              <w:rPr>
                <w:sz w:val="16"/>
                <w:szCs w:val="16"/>
              </w:rPr>
              <w:t>ГСМ</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руб. с НДС</w:t>
            </w:r>
            <w:r>
              <w:rPr>
                <w:sz w:val="16"/>
                <w:szCs w:val="16"/>
              </w:rPr>
              <w:t xml:space="preserve"> (18%)</w:t>
            </w:r>
            <w:r w:rsidRPr="00322657">
              <w:rPr>
                <w:sz w:val="16"/>
                <w:szCs w:val="16"/>
              </w:rPr>
              <w:t xml:space="preserve"> / м3</w:t>
            </w:r>
          </w:p>
        </w:tc>
        <w:tc>
          <w:tcPr>
            <w:tcW w:w="1215" w:type="pct"/>
            <w:noWrap/>
            <w:vAlign w:val="center"/>
          </w:tcPr>
          <w:p w:rsidR="00322657" w:rsidRPr="00322657" w:rsidRDefault="00322657" w:rsidP="002C5391">
            <w:pPr>
              <w:spacing w:after="0" w:line="240" w:lineRule="auto"/>
              <w:jc w:val="right"/>
              <w:rPr>
                <w:sz w:val="16"/>
                <w:szCs w:val="16"/>
              </w:rPr>
            </w:pPr>
            <w:r w:rsidRPr="00322657">
              <w:rPr>
                <w:sz w:val="16"/>
                <w:szCs w:val="16"/>
              </w:rPr>
              <w:t>46,26</w:t>
            </w:r>
          </w:p>
        </w:tc>
      </w:tr>
      <w:tr w:rsidR="00322657" w:rsidRPr="00322657"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sz w:val="16"/>
                <w:szCs w:val="16"/>
              </w:rPr>
            </w:pPr>
            <w:r w:rsidRPr="00322657">
              <w:rPr>
                <w:sz w:val="16"/>
                <w:szCs w:val="16"/>
              </w:rPr>
              <w:t>Питание персонала</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 xml:space="preserve">руб. с НДС / чел. / </w:t>
            </w:r>
            <w:proofErr w:type="spellStart"/>
            <w:r w:rsidRPr="00322657">
              <w:rPr>
                <w:sz w:val="16"/>
                <w:szCs w:val="16"/>
              </w:rPr>
              <w:t>сут</w:t>
            </w:r>
            <w:proofErr w:type="spellEnd"/>
            <w:r w:rsidRPr="00322657">
              <w:rPr>
                <w:sz w:val="16"/>
                <w:szCs w:val="16"/>
              </w:rPr>
              <w:t>.</w:t>
            </w:r>
          </w:p>
        </w:tc>
        <w:tc>
          <w:tcPr>
            <w:tcW w:w="1215" w:type="pct"/>
            <w:noWrap/>
            <w:vAlign w:val="center"/>
          </w:tcPr>
          <w:p w:rsidR="00322657" w:rsidRPr="00322657" w:rsidRDefault="00322657" w:rsidP="002C5391">
            <w:pPr>
              <w:spacing w:after="0" w:line="240" w:lineRule="auto"/>
              <w:jc w:val="right"/>
              <w:rPr>
                <w:sz w:val="16"/>
                <w:szCs w:val="16"/>
              </w:rPr>
            </w:pPr>
            <w:r w:rsidRPr="00322657">
              <w:rPr>
                <w:sz w:val="16"/>
                <w:szCs w:val="16"/>
              </w:rPr>
              <w:t>100,00</w:t>
            </w:r>
          </w:p>
        </w:tc>
      </w:tr>
      <w:tr w:rsidR="00322657" w:rsidRPr="00322657"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sz w:val="16"/>
                <w:szCs w:val="16"/>
              </w:rPr>
            </w:pPr>
            <w:r w:rsidRPr="00322657">
              <w:rPr>
                <w:sz w:val="16"/>
                <w:szCs w:val="16"/>
              </w:rPr>
              <w:t>Спецодежда</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руб. с НДС / чел. / мес.</w:t>
            </w:r>
          </w:p>
        </w:tc>
        <w:tc>
          <w:tcPr>
            <w:tcW w:w="1215" w:type="pct"/>
            <w:noWrap/>
            <w:vAlign w:val="center"/>
          </w:tcPr>
          <w:p w:rsidR="00322657" w:rsidRPr="00322657" w:rsidRDefault="00322657" w:rsidP="002C5391">
            <w:pPr>
              <w:spacing w:after="0" w:line="240" w:lineRule="auto"/>
              <w:jc w:val="right"/>
              <w:rPr>
                <w:sz w:val="16"/>
                <w:szCs w:val="16"/>
              </w:rPr>
            </w:pPr>
            <w:r w:rsidRPr="00322657">
              <w:rPr>
                <w:sz w:val="16"/>
                <w:szCs w:val="16"/>
              </w:rPr>
              <w:t>600,00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C6385C" w:rsidRDefault="00322657" w:rsidP="002C5391">
            <w:pPr>
              <w:spacing w:after="0" w:line="240" w:lineRule="auto"/>
              <w:rPr>
                <w:sz w:val="16"/>
                <w:szCs w:val="16"/>
              </w:rPr>
            </w:pPr>
            <w:r w:rsidRPr="00C6385C">
              <w:rPr>
                <w:sz w:val="16"/>
                <w:szCs w:val="16"/>
              </w:rPr>
              <w:t>Запасные части</w:t>
            </w:r>
          </w:p>
        </w:tc>
        <w:tc>
          <w:tcPr>
            <w:tcW w:w="1216" w:type="pct"/>
            <w:vAlign w:val="center"/>
          </w:tcPr>
          <w:p w:rsidR="00322657" w:rsidRPr="00571707" w:rsidRDefault="00322657" w:rsidP="002C5391">
            <w:pPr>
              <w:spacing w:after="0" w:line="240" w:lineRule="auto"/>
              <w:jc w:val="center"/>
              <w:rPr>
                <w:sz w:val="16"/>
                <w:szCs w:val="16"/>
              </w:rPr>
            </w:pPr>
            <w:r w:rsidRPr="00571707">
              <w:rPr>
                <w:sz w:val="16"/>
                <w:szCs w:val="16"/>
              </w:rPr>
              <w:t xml:space="preserve">% от </w:t>
            </w:r>
            <w:proofErr w:type="spellStart"/>
            <w:r w:rsidRPr="00571707">
              <w:rPr>
                <w:sz w:val="16"/>
                <w:szCs w:val="16"/>
              </w:rPr>
              <w:t>ст-ти</w:t>
            </w:r>
            <w:proofErr w:type="spellEnd"/>
            <w:r w:rsidRPr="00571707">
              <w:rPr>
                <w:sz w:val="16"/>
                <w:szCs w:val="16"/>
              </w:rPr>
              <w:t xml:space="preserve"> имущества</w:t>
            </w:r>
          </w:p>
        </w:tc>
        <w:tc>
          <w:tcPr>
            <w:tcW w:w="1215" w:type="pct"/>
            <w:noWrap/>
            <w:vAlign w:val="center"/>
          </w:tcPr>
          <w:p w:rsidR="00322657" w:rsidRPr="00571707" w:rsidRDefault="00322657" w:rsidP="002C5391">
            <w:pPr>
              <w:spacing w:after="0" w:line="240" w:lineRule="auto"/>
              <w:jc w:val="right"/>
              <w:rPr>
                <w:sz w:val="16"/>
                <w:szCs w:val="16"/>
              </w:rPr>
            </w:pPr>
            <w:r>
              <w:rPr>
                <w:sz w:val="16"/>
                <w:szCs w:val="16"/>
              </w:rPr>
              <w:t>1,0</w:t>
            </w:r>
            <w:r w:rsidRPr="00571707">
              <w:rPr>
                <w:sz w:val="16"/>
                <w:szCs w:val="16"/>
              </w:rPr>
              <w:t>%</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tcPr>
          <w:p w:rsidR="00322657" w:rsidRPr="00C6385C" w:rsidRDefault="00322657" w:rsidP="002C5391">
            <w:pPr>
              <w:spacing w:after="0" w:line="240" w:lineRule="auto"/>
              <w:rPr>
                <w:sz w:val="16"/>
                <w:szCs w:val="16"/>
              </w:rPr>
            </w:pPr>
            <w:r w:rsidRPr="00C6385C">
              <w:rPr>
                <w:sz w:val="16"/>
                <w:szCs w:val="16"/>
              </w:rPr>
              <w:t>Ремонт ОС</w:t>
            </w:r>
          </w:p>
        </w:tc>
        <w:tc>
          <w:tcPr>
            <w:tcW w:w="1216" w:type="pct"/>
            <w:vAlign w:val="center"/>
          </w:tcPr>
          <w:p w:rsidR="00322657" w:rsidRPr="00571707" w:rsidRDefault="00322657" w:rsidP="002C5391">
            <w:pPr>
              <w:spacing w:after="0" w:line="240" w:lineRule="auto"/>
              <w:jc w:val="center"/>
              <w:rPr>
                <w:sz w:val="16"/>
                <w:szCs w:val="16"/>
              </w:rPr>
            </w:pPr>
            <w:r w:rsidRPr="00571707">
              <w:rPr>
                <w:sz w:val="16"/>
                <w:szCs w:val="16"/>
              </w:rPr>
              <w:t xml:space="preserve">% от </w:t>
            </w:r>
            <w:proofErr w:type="spellStart"/>
            <w:r w:rsidRPr="00571707">
              <w:rPr>
                <w:sz w:val="16"/>
                <w:szCs w:val="16"/>
              </w:rPr>
              <w:t>ст-ти</w:t>
            </w:r>
            <w:proofErr w:type="spellEnd"/>
            <w:r w:rsidRPr="00571707">
              <w:rPr>
                <w:sz w:val="16"/>
                <w:szCs w:val="16"/>
              </w:rPr>
              <w:t xml:space="preserve"> имущества</w:t>
            </w:r>
          </w:p>
        </w:tc>
        <w:tc>
          <w:tcPr>
            <w:tcW w:w="1215" w:type="pct"/>
            <w:noWrap/>
            <w:vAlign w:val="center"/>
          </w:tcPr>
          <w:p w:rsidR="00322657" w:rsidRPr="00571707" w:rsidRDefault="00322657" w:rsidP="002C5391">
            <w:pPr>
              <w:spacing w:after="0" w:line="240" w:lineRule="auto"/>
              <w:jc w:val="right"/>
              <w:rPr>
                <w:sz w:val="16"/>
                <w:szCs w:val="16"/>
              </w:rPr>
            </w:pPr>
            <w:r>
              <w:rPr>
                <w:sz w:val="16"/>
                <w:szCs w:val="16"/>
              </w:rPr>
              <w:t>2,0</w:t>
            </w:r>
            <w:r w:rsidRPr="00571707">
              <w:rPr>
                <w:sz w:val="16"/>
                <w:szCs w:val="16"/>
              </w:rPr>
              <w:t>%</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C6385C" w:rsidRDefault="00322657" w:rsidP="002C5391">
            <w:pPr>
              <w:spacing w:after="0" w:line="240" w:lineRule="auto"/>
              <w:rPr>
                <w:sz w:val="16"/>
                <w:szCs w:val="16"/>
              </w:rPr>
            </w:pPr>
            <w:r w:rsidRPr="00C6385C">
              <w:rPr>
                <w:sz w:val="16"/>
                <w:szCs w:val="16"/>
              </w:rPr>
              <w:t>Прочие расходы</w:t>
            </w:r>
          </w:p>
        </w:tc>
        <w:tc>
          <w:tcPr>
            <w:tcW w:w="1216" w:type="pct"/>
            <w:vAlign w:val="center"/>
          </w:tcPr>
          <w:p w:rsidR="00322657" w:rsidRPr="00571707" w:rsidRDefault="00322657" w:rsidP="002C5391">
            <w:pPr>
              <w:spacing w:after="0" w:line="240" w:lineRule="auto"/>
              <w:jc w:val="center"/>
              <w:rPr>
                <w:sz w:val="16"/>
                <w:szCs w:val="16"/>
              </w:rPr>
            </w:pPr>
            <w:r w:rsidRPr="00571707">
              <w:rPr>
                <w:sz w:val="16"/>
                <w:szCs w:val="16"/>
              </w:rPr>
              <w:t>% от общ. Σ расходов</w:t>
            </w:r>
          </w:p>
        </w:tc>
        <w:tc>
          <w:tcPr>
            <w:tcW w:w="1215" w:type="pct"/>
            <w:noWrap/>
            <w:vAlign w:val="center"/>
          </w:tcPr>
          <w:p w:rsidR="00322657" w:rsidRPr="00571707" w:rsidRDefault="00322657" w:rsidP="002C5391">
            <w:pPr>
              <w:spacing w:after="0" w:line="240" w:lineRule="auto"/>
              <w:jc w:val="right"/>
              <w:rPr>
                <w:sz w:val="16"/>
                <w:szCs w:val="16"/>
              </w:rPr>
            </w:pPr>
            <w:r w:rsidRPr="00571707">
              <w:rPr>
                <w:sz w:val="16"/>
                <w:szCs w:val="16"/>
              </w:rPr>
              <w:t>0,5%</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hideMark/>
          </w:tcPr>
          <w:p w:rsidR="00322657" w:rsidRPr="00D271C5" w:rsidRDefault="00322657" w:rsidP="002C5391">
            <w:pPr>
              <w:spacing w:after="0" w:line="240" w:lineRule="auto"/>
              <w:rPr>
                <w:rFonts w:ascii="Times New Roman" w:hAnsi="Times New Roman" w:cs="Times New Roman"/>
                <w:sz w:val="16"/>
                <w:szCs w:val="16"/>
                <w:highlight w:val="yellow"/>
                <w:lang w:eastAsia="ru-RU"/>
              </w:rPr>
            </w:pPr>
          </w:p>
        </w:tc>
        <w:tc>
          <w:tcPr>
            <w:tcW w:w="1216" w:type="pct"/>
            <w:vAlign w:val="center"/>
          </w:tcPr>
          <w:p w:rsidR="00322657" w:rsidRPr="00D271C5" w:rsidRDefault="00322657" w:rsidP="002C5391">
            <w:pPr>
              <w:spacing w:after="0" w:line="240" w:lineRule="auto"/>
              <w:jc w:val="center"/>
              <w:rPr>
                <w:rFonts w:ascii="Times New Roman" w:hAnsi="Times New Roman" w:cs="Times New Roman"/>
                <w:sz w:val="16"/>
                <w:szCs w:val="16"/>
                <w:highlight w:val="yellow"/>
                <w:lang w:eastAsia="ru-RU"/>
              </w:rPr>
            </w:pPr>
          </w:p>
        </w:tc>
        <w:tc>
          <w:tcPr>
            <w:tcW w:w="1215" w:type="pct"/>
            <w:noWrap/>
            <w:vAlign w:val="center"/>
            <w:hideMark/>
          </w:tcPr>
          <w:p w:rsidR="00322657" w:rsidRPr="00D271C5" w:rsidRDefault="00322657" w:rsidP="002C5391">
            <w:pPr>
              <w:spacing w:after="0" w:line="240" w:lineRule="auto"/>
              <w:jc w:val="center"/>
              <w:rPr>
                <w:rFonts w:ascii="Times New Roman" w:hAnsi="Times New Roman" w:cs="Times New Roman"/>
                <w:sz w:val="16"/>
                <w:szCs w:val="16"/>
                <w:highlight w:val="yellow"/>
                <w:lang w:eastAsia="ru-RU"/>
              </w:rPr>
            </w:pP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shd w:val="clear" w:color="auto" w:fill="0F6FC6" w:themeFill="accent1"/>
            <w:noWrap/>
            <w:vAlign w:val="center"/>
            <w:hideMark/>
          </w:tcPr>
          <w:p w:rsidR="00322657" w:rsidRPr="0002683D" w:rsidRDefault="00322657" w:rsidP="002C5391">
            <w:pPr>
              <w:spacing w:after="0" w:line="240" w:lineRule="auto"/>
              <w:rPr>
                <w:rFonts w:cs="Times New Roman"/>
                <w:b/>
                <w:bCs/>
                <w:color w:val="FFFFFF" w:themeColor="background1"/>
                <w:sz w:val="16"/>
                <w:szCs w:val="16"/>
                <w:lang w:eastAsia="ru-RU"/>
              </w:rPr>
            </w:pPr>
            <w:r w:rsidRPr="0002683D">
              <w:rPr>
                <w:rFonts w:cs="Times New Roman"/>
                <w:b/>
                <w:bCs/>
                <w:color w:val="FFFFFF" w:themeColor="background1"/>
                <w:sz w:val="16"/>
                <w:szCs w:val="16"/>
                <w:lang w:eastAsia="ru-RU"/>
              </w:rPr>
              <w:t>Коммерческие расходы</w:t>
            </w:r>
          </w:p>
        </w:tc>
        <w:tc>
          <w:tcPr>
            <w:tcW w:w="1216" w:type="pct"/>
            <w:shd w:val="clear" w:color="auto" w:fill="0F6FC6" w:themeFill="accent1"/>
            <w:vAlign w:val="center"/>
          </w:tcPr>
          <w:p w:rsidR="00322657" w:rsidRPr="0002683D" w:rsidRDefault="00322657" w:rsidP="002C5391">
            <w:pPr>
              <w:spacing w:after="0" w:line="240" w:lineRule="auto"/>
              <w:jc w:val="center"/>
              <w:rPr>
                <w:rFonts w:cs="Times New Roman"/>
                <w:b/>
                <w:bCs/>
                <w:color w:val="FFFFFF" w:themeColor="background1"/>
                <w:sz w:val="16"/>
                <w:szCs w:val="16"/>
                <w:lang w:eastAsia="ru-RU"/>
              </w:rPr>
            </w:pPr>
            <w:r w:rsidRPr="0002683D">
              <w:rPr>
                <w:rFonts w:cs="Times New Roman"/>
                <w:b/>
                <w:color w:val="FFFFFF" w:themeColor="background1"/>
                <w:sz w:val="16"/>
                <w:szCs w:val="16"/>
                <w:lang w:eastAsia="ru-RU"/>
              </w:rPr>
              <w:t>Ед. изм.</w:t>
            </w:r>
          </w:p>
        </w:tc>
        <w:tc>
          <w:tcPr>
            <w:tcW w:w="1215" w:type="pct"/>
            <w:shd w:val="clear" w:color="auto" w:fill="0F6FC6" w:themeFill="accent1"/>
            <w:noWrap/>
            <w:vAlign w:val="center"/>
            <w:hideMark/>
          </w:tcPr>
          <w:p w:rsidR="00322657" w:rsidRPr="0002683D" w:rsidRDefault="00322657" w:rsidP="002C5391">
            <w:pPr>
              <w:spacing w:after="0" w:line="240" w:lineRule="auto"/>
              <w:jc w:val="center"/>
              <w:rPr>
                <w:rFonts w:cs="Times New Roman"/>
                <w:b/>
                <w:bCs/>
                <w:color w:val="FFFFFF" w:themeColor="background1"/>
                <w:sz w:val="16"/>
                <w:szCs w:val="16"/>
                <w:lang w:eastAsia="ru-RU"/>
              </w:rPr>
            </w:pPr>
            <w:r w:rsidRPr="0002683D">
              <w:rPr>
                <w:rFonts w:cs="Times New Roman"/>
                <w:b/>
                <w:color w:val="FFFFFF" w:themeColor="background1"/>
                <w:sz w:val="16"/>
                <w:szCs w:val="16"/>
                <w:lang w:eastAsia="ru-RU"/>
              </w:rPr>
              <w:t>Значение</w:t>
            </w:r>
          </w:p>
        </w:tc>
      </w:tr>
      <w:tr w:rsidR="00322657" w:rsidRPr="00322657"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hideMark/>
          </w:tcPr>
          <w:p w:rsidR="00322657" w:rsidRPr="00322657" w:rsidRDefault="00322657" w:rsidP="002C5391">
            <w:pPr>
              <w:spacing w:after="0" w:line="240" w:lineRule="auto"/>
              <w:rPr>
                <w:rFonts w:cs="Times New Roman"/>
                <w:color w:val="000000"/>
                <w:sz w:val="16"/>
                <w:szCs w:val="16"/>
                <w:highlight w:val="yellow"/>
                <w:lang w:eastAsia="ru-RU"/>
              </w:rPr>
            </w:pPr>
            <w:r w:rsidRPr="00322657">
              <w:rPr>
                <w:rFonts w:cs="Times New Roman"/>
                <w:color w:val="000000"/>
                <w:sz w:val="16"/>
                <w:szCs w:val="16"/>
                <w:lang w:eastAsia="ru-RU"/>
              </w:rPr>
              <w:t>Реклама, продвижение продукции</w:t>
            </w:r>
          </w:p>
        </w:tc>
        <w:tc>
          <w:tcPr>
            <w:tcW w:w="1216" w:type="pct"/>
            <w:vAlign w:val="center"/>
          </w:tcPr>
          <w:p w:rsidR="00322657" w:rsidRPr="00322657" w:rsidRDefault="00322657" w:rsidP="002C5391">
            <w:pPr>
              <w:spacing w:after="0" w:line="240" w:lineRule="auto"/>
              <w:jc w:val="center"/>
              <w:rPr>
                <w:sz w:val="16"/>
                <w:szCs w:val="16"/>
              </w:rPr>
            </w:pPr>
            <w:r w:rsidRPr="00322657">
              <w:rPr>
                <w:sz w:val="16"/>
                <w:szCs w:val="16"/>
              </w:rPr>
              <w:t>% от продаж</w:t>
            </w:r>
          </w:p>
        </w:tc>
        <w:tc>
          <w:tcPr>
            <w:tcW w:w="1215" w:type="pct"/>
            <w:noWrap/>
            <w:vAlign w:val="center"/>
            <w:hideMark/>
          </w:tcPr>
          <w:p w:rsidR="00322657" w:rsidRPr="00322657" w:rsidRDefault="00322657" w:rsidP="002C5391">
            <w:pPr>
              <w:spacing w:after="0" w:line="240" w:lineRule="auto"/>
              <w:jc w:val="right"/>
              <w:rPr>
                <w:sz w:val="16"/>
                <w:szCs w:val="16"/>
              </w:rPr>
            </w:pPr>
            <w:r w:rsidRPr="00322657">
              <w:rPr>
                <w:sz w:val="16"/>
                <w:szCs w:val="16"/>
              </w:rPr>
              <w:t>7,0%</w:t>
            </w:r>
          </w:p>
        </w:tc>
      </w:tr>
      <w:tr w:rsidR="00322657" w:rsidRPr="00322657"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322657" w:rsidRDefault="00322657" w:rsidP="002C5391">
            <w:pPr>
              <w:spacing w:after="0" w:line="240" w:lineRule="auto"/>
              <w:rPr>
                <w:rFonts w:cs="Times New Roman"/>
                <w:color w:val="000000"/>
                <w:sz w:val="16"/>
                <w:szCs w:val="16"/>
                <w:lang w:eastAsia="ru-RU"/>
              </w:rPr>
            </w:pPr>
          </w:p>
        </w:tc>
        <w:tc>
          <w:tcPr>
            <w:tcW w:w="1216" w:type="pct"/>
            <w:vAlign w:val="center"/>
          </w:tcPr>
          <w:p w:rsidR="00322657" w:rsidRPr="00322657" w:rsidRDefault="00322657" w:rsidP="002C5391">
            <w:pPr>
              <w:spacing w:after="0" w:line="240" w:lineRule="auto"/>
              <w:jc w:val="center"/>
              <w:rPr>
                <w:sz w:val="16"/>
                <w:szCs w:val="16"/>
              </w:rPr>
            </w:pPr>
          </w:p>
        </w:tc>
        <w:tc>
          <w:tcPr>
            <w:tcW w:w="1215" w:type="pct"/>
            <w:noWrap/>
            <w:vAlign w:val="center"/>
          </w:tcPr>
          <w:p w:rsidR="00322657" w:rsidRPr="00322657" w:rsidRDefault="00322657" w:rsidP="002C5391">
            <w:pPr>
              <w:spacing w:after="0" w:line="240" w:lineRule="auto"/>
              <w:jc w:val="center"/>
              <w:rPr>
                <w:sz w:val="16"/>
                <w:szCs w:val="16"/>
              </w:rPr>
            </w:pPr>
          </w:p>
        </w:tc>
      </w:tr>
      <w:tr w:rsidR="00322657" w:rsidRPr="00322657"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shd w:val="clear" w:color="auto" w:fill="0F6FC6" w:themeFill="accent1"/>
            <w:noWrap/>
            <w:vAlign w:val="center"/>
            <w:hideMark/>
          </w:tcPr>
          <w:p w:rsidR="00322657" w:rsidRPr="00322657" w:rsidRDefault="00322657" w:rsidP="002C5391">
            <w:pPr>
              <w:spacing w:after="0" w:line="240" w:lineRule="auto"/>
              <w:rPr>
                <w:rFonts w:cs="Times New Roman"/>
                <w:b/>
                <w:bCs/>
                <w:color w:val="FFFFFF" w:themeColor="background1"/>
                <w:sz w:val="16"/>
                <w:szCs w:val="16"/>
                <w:lang w:eastAsia="ru-RU"/>
              </w:rPr>
            </w:pPr>
            <w:r w:rsidRPr="00322657">
              <w:rPr>
                <w:rFonts w:cs="Times New Roman"/>
                <w:b/>
                <w:bCs/>
                <w:color w:val="FFFFFF" w:themeColor="background1"/>
                <w:sz w:val="16"/>
                <w:szCs w:val="16"/>
                <w:lang w:eastAsia="ru-RU"/>
              </w:rPr>
              <w:t>Управленческие расходы</w:t>
            </w:r>
          </w:p>
        </w:tc>
        <w:tc>
          <w:tcPr>
            <w:tcW w:w="1216" w:type="pct"/>
            <w:shd w:val="clear" w:color="auto" w:fill="0F6FC6" w:themeFill="accent1"/>
            <w:vAlign w:val="center"/>
          </w:tcPr>
          <w:p w:rsidR="00322657" w:rsidRPr="00322657" w:rsidRDefault="00322657" w:rsidP="002C5391">
            <w:pPr>
              <w:spacing w:after="0" w:line="240" w:lineRule="auto"/>
              <w:jc w:val="center"/>
              <w:rPr>
                <w:rFonts w:cs="Times New Roman"/>
                <w:b/>
                <w:bCs/>
                <w:color w:val="FFFFFF" w:themeColor="background1"/>
                <w:sz w:val="16"/>
                <w:szCs w:val="16"/>
                <w:lang w:eastAsia="ru-RU"/>
              </w:rPr>
            </w:pPr>
            <w:r w:rsidRPr="00322657">
              <w:rPr>
                <w:rFonts w:cs="Times New Roman"/>
                <w:b/>
                <w:color w:val="FFFFFF" w:themeColor="background1"/>
                <w:sz w:val="16"/>
                <w:szCs w:val="16"/>
                <w:lang w:eastAsia="ru-RU"/>
              </w:rPr>
              <w:t>Ед. изм.</w:t>
            </w:r>
          </w:p>
        </w:tc>
        <w:tc>
          <w:tcPr>
            <w:tcW w:w="1215" w:type="pct"/>
            <w:shd w:val="clear" w:color="auto" w:fill="0F6FC6" w:themeFill="accent1"/>
            <w:noWrap/>
            <w:vAlign w:val="center"/>
            <w:hideMark/>
          </w:tcPr>
          <w:p w:rsidR="00322657" w:rsidRPr="00322657" w:rsidRDefault="00322657" w:rsidP="002C5391">
            <w:pPr>
              <w:spacing w:after="0" w:line="240" w:lineRule="auto"/>
              <w:jc w:val="center"/>
              <w:rPr>
                <w:rFonts w:cs="Times New Roman"/>
                <w:b/>
                <w:bCs/>
                <w:color w:val="FFFFFF" w:themeColor="background1"/>
                <w:sz w:val="16"/>
                <w:szCs w:val="16"/>
                <w:lang w:eastAsia="ru-RU"/>
              </w:rPr>
            </w:pPr>
            <w:r w:rsidRPr="00322657">
              <w:rPr>
                <w:rFonts w:cs="Times New Roman"/>
                <w:b/>
                <w:color w:val="FFFFFF" w:themeColor="background1"/>
                <w:sz w:val="16"/>
                <w:szCs w:val="16"/>
                <w:lang w:eastAsia="ru-RU"/>
              </w:rPr>
              <w:t>Значение</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Страхование объектов</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 от баланс</w:t>
            </w:r>
            <w:proofErr w:type="gramStart"/>
            <w:r w:rsidRPr="00571707">
              <w:rPr>
                <w:rFonts w:cs="Times New Roman"/>
                <w:color w:val="000000"/>
                <w:sz w:val="16"/>
                <w:szCs w:val="16"/>
                <w:lang w:eastAsia="ru-RU"/>
              </w:rPr>
              <w:t>.</w:t>
            </w:r>
            <w:proofErr w:type="gramEnd"/>
            <w:r w:rsidRPr="00571707">
              <w:rPr>
                <w:rFonts w:cs="Times New Roman"/>
                <w:color w:val="000000"/>
                <w:sz w:val="16"/>
                <w:szCs w:val="16"/>
                <w:lang w:eastAsia="ru-RU"/>
              </w:rPr>
              <w:t xml:space="preserve"> </w:t>
            </w:r>
            <w:proofErr w:type="spellStart"/>
            <w:proofErr w:type="gramStart"/>
            <w:r w:rsidRPr="00571707">
              <w:rPr>
                <w:rFonts w:cs="Times New Roman"/>
                <w:color w:val="000000"/>
                <w:sz w:val="16"/>
                <w:szCs w:val="16"/>
                <w:lang w:eastAsia="ru-RU"/>
              </w:rPr>
              <w:t>с</w:t>
            </w:r>
            <w:proofErr w:type="gramEnd"/>
            <w:r w:rsidRPr="00571707">
              <w:rPr>
                <w:rFonts w:cs="Times New Roman"/>
                <w:color w:val="000000"/>
                <w:sz w:val="16"/>
                <w:szCs w:val="16"/>
                <w:lang w:eastAsia="ru-RU"/>
              </w:rPr>
              <w:t>т-ти</w:t>
            </w:r>
            <w:proofErr w:type="spellEnd"/>
            <w:r w:rsidRPr="00571707">
              <w:rPr>
                <w:rFonts w:cs="Times New Roman"/>
                <w:color w:val="000000"/>
                <w:sz w:val="16"/>
                <w:szCs w:val="16"/>
                <w:lang w:eastAsia="ru-RU"/>
              </w:rPr>
              <w:t xml:space="preserve"> имущества</w:t>
            </w:r>
          </w:p>
        </w:tc>
        <w:tc>
          <w:tcPr>
            <w:tcW w:w="1215" w:type="pct"/>
            <w:noWrap/>
            <w:vAlign w:val="center"/>
            <w:hideMark/>
          </w:tcPr>
          <w:p w:rsidR="00322657" w:rsidRPr="00571707" w:rsidRDefault="00322657" w:rsidP="002C5391">
            <w:pPr>
              <w:spacing w:after="0" w:line="240" w:lineRule="auto"/>
              <w:jc w:val="right"/>
              <w:rPr>
                <w:rFonts w:cs="Times New Roman"/>
                <w:color w:val="000000"/>
                <w:sz w:val="16"/>
                <w:szCs w:val="16"/>
                <w:lang w:eastAsia="ru-RU"/>
              </w:rPr>
            </w:pPr>
            <w:r w:rsidRPr="00571707">
              <w:rPr>
                <w:rFonts w:cs="Times New Roman"/>
                <w:color w:val="000000"/>
                <w:sz w:val="16"/>
                <w:szCs w:val="16"/>
                <w:lang w:eastAsia="ru-RU"/>
              </w:rPr>
              <w:t>0,11%</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Охрана</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120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Содержание офиса, пр.</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50</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Услуги связи</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30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Банковские, юридические и консалтинговые услуги</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30</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Командировочные расходы</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50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Представительские расходы</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70</w:t>
            </w:r>
          </w:p>
        </w:tc>
      </w:tr>
      <w:tr w:rsidR="00322657" w:rsidRPr="00D271C5" w:rsidTr="00937C11">
        <w:trPr>
          <w:cnfStyle w:val="000000010000" w:firstRow="0" w:lastRow="0" w:firstColumn="0" w:lastColumn="0" w:oddVBand="0" w:evenVBand="0" w:oddHBand="0" w:evenHBand="1" w:firstRowFirstColumn="0" w:firstRowLastColumn="0" w:lastRowFirstColumn="0" w:lastRowLastColumn="0"/>
          <w:trHeight w:val="236"/>
        </w:trPr>
        <w:tc>
          <w:tcPr>
            <w:tcW w:w="2569" w:type="pct"/>
            <w:noWrap/>
            <w:vAlign w:val="center"/>
            <w:hideMark/>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Транспортные расходы</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тыс. руб. с НДС / мес.</w:t>
            </w:r>
          </w:p>
        </w:tc>
        <w:tc>
          <w:tcPr>
            <w:tcW w:w="1215" w:type="pct"/>
            <w:noWrap/>
            <w:vAlign w:val="center"/>
            <w:hideMark/>
          </w:tcPr>
          <w:p w:rsidR="00322657" w:rsidRPr="00571707" w:rsidRDefault="00322657" w:rsidP="002C5391">
            <w:pPr>
              <w:spacing w:after="0" w:line="240" w:lineRule="auto"/>
              <w:jc w:val="right"/>
              <w:rPr>
                <w:sz w:val="16"/>
                <w:szCs w:val="16"/>
              </w:rPr>
            </w:pPr>
            <w:r w:rsidRPr="00571707">
              <w:rPr>
                <w:sz w:val="16"/>
                <w:szCs w:val="16"/>
              </w:rPr>
              <w:t>250</w:t>
            </w:r>
          </w:p>
        </w:tc>
      </w:tr>
      <w:tr w:rsidR="00322657" w:rsidRPr="00D271C5" w:rsidTr="00937C11">
        <w:trPr>
          <w:cnfStyle w:val="000000100000" w:firstRow="0" w:lastRow="0" w:firstColumn="0" w:lastColumn="0" w:oddVBand="0" w:evenVBand="0" w:oddHBand="1" w:evenHBand="0" w:firstRowFirstColumn="0" w:firstRowLastColumn="0" w:lastRowFirstColumn="0" w:lastRowLastColumn="0"/>
          <w:trHeight w:val="236"/>
        </w:trPr>
        <w:tc>
          <w:tcPr>
            <w:tcW w:w="2569" w:type="pct"/>
            <w:noWrap/>
            <w:vAlign w:val="center"/>
          </w:tcPr>
          <w:p w:rsidR="00322657" w:rsidRPr="00571707" w:rsidRDefault="00322657" w:rsidP="002C5391">
            <w:pPr>
              <w:spacing w:after="0" w:line="240" w:lineRule="auto"/>
              <w:rPr>
                <w:rFonts w:cs="Times New Roman"/>
                <w:color w:val="000000"/>
                <w:sz w:val="16"/>
                <w:szCs w:val="16"/>
                <w:lang w:eastAsia="ru-RU"/>
              </w:rPr>
            </w:pPr>
            <w:r w:rsidRPr="00571707">
              <w:rPr>
                <w:rFonts w:cs="Times New Roman"/>
                <w:color w:val="000000"/>
                <w:sz w:val="16"/>
                <w:szCs w:val="16"/>
                <w:lang w:eastAsia="ru-RU"/>
              </w:rPr>
              <w:t>Прочие расходы</w:t>
            </w:r>
          </w:p>
        </w:tc>
        <w:tc>
          <w:tcPr>
            <w:tcW w:w="1216" w:type="pct"/>
            <w:vAlign w:val="center"/>
          </w:tcPr>
          <w:p w:rsidR="00322657" w:rsidRPr="00571707" w:rsidRDefault="00322657" w:rsidP="002C5391">
            <w:pPr>
              <w:spacing w:after="0" w:line="240" w:lineRule="auto"/>
              <w:jc w:val="center"/>
              <w:rPr>
                <w:rFonts w:cs="Times New Roman"/>
                <w:color w:val="000000"/>
                <w:sz w:val="16"/>
                <w:szCs w:val="16"/>
                <w:lang w:eastAsia="ru-RU"/>
              </w:rPr>
            </w:pPr>
            <w:r w:rsidRPr="00571707">
              <w:rPr>
                <w:rFonts w:cs="Times New Roman"/>
                <w:color w:val="000000"/>
                <w:sz w:val="16"/>
                <w:szCs w:val="16"/>
                <w:lang w:eastAsia="ru-RU"/>
              </w:rPr>
              <w:t>% от общ. Σ расходов</w:t>
            </w:r>
          </w:p>
        </w:tc>
        <w:tc>
          <w:tcPr>
            <w:tcW w:w="1215" w:type="pct"/>
            <w:noWrap/>
            <w:vAlign w:val="center"/>
          </w:tcPr>
          <w:p w:rsidR="00322657" w:rsidRPr="00571707" w:rsidRDefault="00322657" w:rsidP="002C5391">
            <w:pPr>
              <w:spacing w:after="0" w:line="240" w:lineRule="auto"/>
              <w:jc w:val="right"/>
              <w:rPr>
                <w:sz w:val="16"/>
                <w:szCs w:val="16"/>
              </w:rPr>
            </w:pPr>
            <w:r w:rsidRPr="00571707">
              <w:rPr>
                <w:sz w:val="16"/>
                <w:szCs w:val="16"/>
              </w:rPr>
              <w:t>0,5%</w:t>
            </w:r>
          </w:p>
        </w:tc>
      </w:tr>
    </w:tbl>
    <w:p w:rsidR="00322657" w:rsidRDefault="00322657" w:rsidP="00322657">
      <w:pPr>
        <w:pStyle w:val="12"/>
        <w:spacing w:after="0" w:line="312" w:lineRule="auto"/>
        <w:ind w:left="0"/>
        <w:jc w:val="both"/>
        <w:rPr>
          <w:sz w:val="24"/>
          <w:szCs w:val="24"/>
        </w:rPr>
      </w:pPr>
    </w:p>
    <w:p w:rsidR="00322657" w:rsidRPr="0002683D" w:rsidRDefault="00322657" w:rsidP="00322657">
      <w:pPr>
        <w:spacing w:after="0" w:line="312" w:lineRule="auto"/>
        <w:jc w:val="both"/>
        <w:rPr>
          <w:sz w:val="24"/>
          <w:szCs w:val="24"/>
        </w:rPr>
      </w:pPr>
    </w:p>
    <w:p w:rsidR="00322657" w:rsidRPr="0002683D" w:rsidRDefault="00322657" w:rsidP="00322657">
      <w:pPr>
        <w:pStyle w:val="12"/>
        <w:spacing w:after="0" w:line="312" w:lineRule="auto"/>
        <w:ind w:left="0"/>
        <w:jc w:val="both"/>
        <w:rPr>
          <w:sz w:val="24"/>
          <w:szCs w:val="24"/>
        </w:rPr>
        <w:sectPr w:rsidR="00322657" w:rsidRPr="0002683D" w:rsidSect="00882979">
          <w:headerReference w:type="default" r:id="rId34"/>
          <w:footerReference w:type="default" r:id="rId35"/>
          <w:pgSz w:w="11906" w:h="16838"/>
          <w:pgMar w:top="1985" w:right="850" w:bottom="1134" w:left="1701" w:header="0" w:footer="698" w:gutter="0"/>
          <w:cols w:space="708"/>
          <w:docGrid w:linePitch="360"/>
        </w:sectPr>
      </w:pPr>
    </w:p>
    <w:p w:rsidR="00F13540" w:rsidRPr="0002683D" w:rsidRDefault="00352DD9" w:rsidP="00A20BF3">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02683D">
        <w:rPr>
          <w:rFonts w:asciiTheme="minorHAnsi" w:hAnsiTheme="minorHAnsi" w:cstheme="minorHAnsi"/>
          <w:b/>
          <w:color w:val="54A738" w:themeColor="accent5" w:themeShade="BF"/>
        </w:rPr>
        <w:lastRenderedPageBreak/>
        <w:t xml:space="preserve">Затраты на </w:t>
      </w:r>
      <w:r w:rsidR="00803843" w:rsidRPr="0002683D">
        <w:rPr>
          <w:rFonts w:asciiTheme="minorHAnsi" w:hAnsiTheme="minorHAnsi" w:cstheme="minorHAnsi"/>
          <w:b/>
          <w:color w:val="54A738" w:themeColor="accent5" w:themeShade="BF"/>
        </w:rPr>
        <w:t>производство и сбыт продукции</w:t>
      </w:r>
      <w:r w:rsidR="00F13540" w:rsidRPr="0002683D">
        <w:rPr>
          <w:rFonts w:asciiTheme="minorHAnsi" w:hAnsiTheme="minorHAnsi" w:cstheme="minorHAnsi"/>
          <w:b/>
          <w:color w:val="54A738" w:themeColor="accent5" w:themeShade="BF"/>
        </w:rPr>
        <w:t xml:space="preserve">, </w:t>
      </w:r>
      <w:r w:rsidR="00A20BF3" w:rsidRPr="0002683D">
        <w:rPr>
          <w:rFonts w:asciiTheme="minorHAnsi" w:hAnsiTheme="minorHAnsi" w:cstheme="minorHAnsi"/>
          <w:b/>
          <w:color w:val="54A738" w:themeColor="accent5" w:themeShade="BF"/>
        </w:rPr>
        <w:t>тыс</w:t>
      </w:r>
      <w:r w:rsidR="00F13540" w:rsidRPr="0002683D">
        <w:rPr>
          <w:rFonts w:asciiTheme="minorHAnsi" w:hAnsiTheme="minorHAnsi" w:cstheme="minorHAnsi"/>
          <w:b/>
          <w:color w:val="54A738" w:themeColor="accent5" w:themeShade="BF"/>
        </w:rPr>
        <w:t>. руб.</w:t>
      </w:r>
      <w:r w:rsidR="00322657">
        <w:rPr>
          <w:rFonts w:asciiTheme="minorHAnsi" w:hAnsiTheme="minorHAnsi" w:cstheme="minorHAnsi"/>
          <w:b/>
          <w:color w:val="54A738" w:themeColor="accent5" w:themeShade="BF"/>
        </w:rPr>
        <w:t xml:space="preserve"> (без НДС)</w:t>
      </w:r>
    </w:p>
    <w:tbl>
      <w:tblPr>
        <w:tblStyle w:val="1-11101"/>
        <w:tblW w:w="5000" w:type="pct"/>
        <w:tblLook w:val="0460" w:firstRow="1" w:lastRow="1" w:firstColumn="0" w:lastColumn="0" w:noHBand="0" w:noVBand="1"/>
      </w:tblPr>
      <w:tblGrid>
        <w:gridCol w:w="3229"/>
        <w:gridCol w:w="985"/>
        <w:gridCol w:w="985"/>
        <w:gridCol w:w="985"/>
        <w:gridCol w:w="985"/>
        <w:gridCol w:w="985"/>
        <w:gridCol w:w="985"/>
        <w:gridCol w:w="985"/>
        <w:gridCol w:w="985"/>
        <w:gridCol w:w="985"/>
        <w:gridCol w:w="985"/>
        <w:gridCol w:w="227"/>
        <w:gridCol w:w="1054"/>
      </w:tblGrid>
      <w:tr w:rsidR="002C5391" w:rsidRPr="002C5391" w:rsidTr="002C5391">
        <w:trPr>
          <w:cnfStyle w:val="100000000000" w:firstRow="1" w:lastRow="0" w:firstColumn="0" w:lastColumn="0" w:oddVBand="0" w:evenVBand="0" w:oddHBand="0" w:evenHBand="0" w:firstRowFirstColumn="0" w:firstRowLastColumn="0" w:lastRowFirstColumn="0" w:lastRowLastColumn="0"/>
          <w:trHeight w:val="285"/>
        </w:trPr>
        <w:tc>
          <w:tcPr>
            <w:tcW w:w="1124" w:type="pct"/>
            <w:noWrap/>
            <w:vAlign w:val="center"/>
            <w:hideMark/>
          </w:tcPr>
          <w:p w:rsidR="002C5391" w:rsidRPr="002C5391" w:rsidRDefault="002C5391" w:rsidP="002C5391">
            <w:pPr>
              <w:spacing w:after="0" w:line="240" w:lineRule="auto"/>
              <w:rPr>
                <w:rFonts w:cs="Times New Roman"/>
                <w:sz w:val="16"/>
                <w:szCs w:val="16"/>
                <w:lang w:eastAsia="ru-RU"/>
              </w:rPr>
            </w:pPr>
            <w:r w:rsidRPr="002C5391">
              <w:rPr>
                <w:rFonts w:cs="Times New Roman"/>
                <w:sz w:val="16"/>
                <w:szCs w:val="16"/>
                <w:lang w:eastAsia="ru-RU"/>
              </w:rPr>
              <w:t>Полная себестоимость</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2017</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2018</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2019</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2020</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2021</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2022</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2023</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2024</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2025</w:t>
            </w:r>
          </w:p>
        </w:tc>
        <w:tc>
          <w:tcPr>
            <w:tcW w:w="343"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2026</w:t>
            </w:r>
          </w:p>
        </w:tc>
        <w:tc>
          <w:tcPr>
            <w:tcW w:w="79" w:type="pct"/>
            <w:noWrap/>
            <w:vAlign w:val="center"/>
            <w:hideMark/>
          </w:tcPr>
          <w:p w:rsidR="002C5391" w:rsidRPr="002C5391" w:rsidRDefault="002C5391" w:rsidP="002C5391">
            <w:pPr>
              <w:spacing w:after="0" w:line="240" w:lineRule="auto"/>
              <w:jc w:val="center"/>
              <w:rPr>
                <w:rFonts w:cs="Times New Roman"/>
                <w:sz w:val="16"/>
                <w:szCs w:val="16"/>
                <w:lang w:eastAsia="ru-RU"/>
              </w:rPr>
            </w:pPr>
          </w:p>
        </w:tc>
        <w:tc>
          <w:tcPr>
            <w:tcW w:w="367" w:type="pct"/>
            <w:noWrap/>
            <w:vAlign w:val="center"/>
            <w:hideMark/>
          </w:tcPr>
          <w:p w:rsidR="002C5391" w:rsidRPr="002C5391" w:rsidRDefault="002C5391" w:rsidP="002C5391">
            <w:pPr>
              <w:spacing w:after="0" w:line="240" w:lineRule="auto"/>
              <w:jc w:val="center"/>
              <w:rPr>
                <w:rFonts w:cs="Times New Roman"/>
                <w:i/>
                <w:iCs/>
                <w:sz w:val="16"/>
                <w:szCs w:val="16"/>
                <w:lang w:eastAsia="ru-RU"/>
              </w:rPr>
            </w:pPr>
            <w:r w:rsidRPr="002C5391">
              <w:rPr>
                <w:rFonts w:cs="Times New Roman"/>
                <w:i/>
                <w:iCs/>
                <w:sz w:val="16"/>
                <w:szCs w:val="16"/>
                <w:lang w:eastAsia="ru-RU"/>
              </w:rPr>
              <w:t>ИТОГО</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55"/>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Оплата труда</w:t>
            </w:r>
          </w:p>
        </w:tc>
        <w:tc>
          <w:tcPr>
            <w:tcW w:w="343" w:type="pct"/>
            <w:noWrap/>
            <w:vAlign w:val="center"/>
            <w:hideMark/>
          </w:tcPr>
          <w:p w:rsidR="0000658B" w:rsidRPr="0000658B" w:rsidRDefault="0000658B" w:rsidP="0000658B">
            <w:pPr>
              <w:spacing w:after="0" w:line="240" w:lineRule="auto"/>
              <w:jc w:val="right"/>
              <w:rPr>
                <w:rFonts w:ascii="Calibri" w:hAnsi="Calibri" w:cs="Times New Roman"/>
                <w:sz w:val="16"/>
                <w:szCs w:val="16"/>
                <w:lang w:eastAsia="ru-RU"/>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56 515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60 047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62 266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64 418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66 504</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309 751</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Отчисления на социальные нужды</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4 295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4 564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4 732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4 896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5 054</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23 541</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Сырье для производства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170 589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178 063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185 864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194 007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202 507</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931 030</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Тара и упаковка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17 518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18 224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18 958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19 722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20 517</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94 939</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Электроэнергия</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2 274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2 343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2 413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2 485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2 560</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12 075</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Водоснабжение</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401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417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434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451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469</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2 171</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Водоотведение</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377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392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408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424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441</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2 041</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ГСМ</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2 984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3 085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3 191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3 304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3 425</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15 989</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Питание персонала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2 773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2 960</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3 082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3 204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3 333</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15 352</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Спецодежда</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91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97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101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105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109</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504</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Запасные части</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1 827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1 881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1 942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1 995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2 055</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9 701</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Ремонт ОС</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3 437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3 575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3 729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3 869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4 025</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18 636</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Прочие расходы</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1 315</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1 378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1 436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1 494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1 555</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7 179</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Амортизация</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24 179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24 179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24 179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24 179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24 179</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120 894</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b/>
                <w:bCs/>
                <w:color w:val="000000"/>
                <w:sz w:val="16"/>
                <w:szCs w:val="16"/>
                <w:lang w:eastAsia="ru-RU"/>
              </w:rPr>
            </w:pPr>
            <w:r w:rsidRPr="002C5391">
              <w:rPr>
                <w:rFonts w:cs="Times New Roman"/>
                <w:b/>
                <w:bCs/>
                <w:color w:val="000000"/>
                <w:sz w:val="16"/>
                <w:szCs w:val="16"/>
                <w:lang w:eastAsia="ru-RU"/>
              </w:rPr>
              <w:t>Производственная себестоимость</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288 576</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301 204</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312 735</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324 554</w:t>
            </w:r>
          </w:p>
        </w:tc>
        <w:tc>
          <w:tcPr>
            <w:tcW w:w="343"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336 732</w:t>
            </w:r>
          </w:p>
        </w:tc>
        <w:tc>
          <w:tcPr>
            <w:tcW w:w="79" w:type="pct"/>
            <w:noWrap/>
            <w:vAlign w:val="center"/>
            <w:hideMark/>
          </w:tcPr>
          <w:p w:rsidR="0000658B" w:rsidRPr="0000658B" w:rsidRDefault="0000658B" w:rsidP="0000658B">
            <w:pPr>
              <w:spacing w:after="0" w:line="240" w:lineRule="auto"/>
              <w:jc w:val="right"/>
              <w:rPr>
                <w:rFonts w:ascii="Calibri" w:hAnsi="Calibri"/>
                <w:b/>
                <w:bCs/>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1 563 801</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b/>
                <w:bCs/>
                <w:i/>
                <w:iCs/>
                <w:sz w:val="16"/>
                <w:szCs w:val="16"/>
                <w:lang w:eastAsia="ru-RU"/>
              </w:rPr>
            </w:pPr>
          </w:p>
        </w:tc>
        <w:tc>
          <w:tcPr>
            <w:tcW w:w="343" w:type="pct"/>
            <w:noWrap/>
            <w:vAlign w:val="center"/>
            <w:hideMark/>
          </w:tcPr>
          <w:p w:rsidR="0000658B" w:rsidRPr="0000658B" w:rsidRDefault="0000658B" w:rsidP="0000658B">
            <w:pPr>
              <w:spacing w:after="0" w:line="240" w:lineRule="auto"/>
              <w:jc w:val="right"/>
              <w:rPr>
                <w:rFonts w:ascii="Calibri" w:hAnsi="Calibri"/>
                <w:b/>
                <w:bCs/>
                <w:i/>
                <w:iCs/>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343" w:type="pct"/>
            <w:noWrap/>
            <w:vAlign w:val="center"/>
            <w:hideMark/>
          </w:tcPr>
          <w:p w:rsidR="0000658B" w:rsidRPr="0000658B" w:rsidRDefault="0000658B" w:rsidP="0000658B">
            <w:pPr>
              <w:spacing w:after="0" w:line="240" w:lineRule="auto"/>
              <w:jc w:val="right"/>
              <w:rPr>
                <w:sz w:val="16"/>
                <w:szCs w:val="16"/>
              </w:rPr>
            </w:pPr>
          </w:p>
        </w:tc>
        <w:tc>
          <w:tcPr>
            <w:tcW w:w="79" w:type="pct"/>
            <w:noWrap/>
            <w:vAlign w:val="center"/>
            <w:hideMark/>
          </w:tcPr>
          <w:p w:rsidR="0000658B" w:rsidRPr="0000658B" w:rsidRDefault="0000658B" w:rsidP="0000658B">
            <w:pPr>
              <w:spacing w:after="0" w:line="240" w:lineRule="auto"/>
              <w:jc w:val="right"/>
              <w:rPr>
                <w:sz w:val="16"/>
                <w:szCs w:val="16"/>
              </w:rPr>
            </w:pPr>
          </w:p>
        </w:tc>
        <w:tc>
          <w:tcPr>
            <w:tcW w:w="367" w:type="pct"/>
            <w:noWrap/>
            <w:vAlign w:val="center"/>
            <w:hideMark/>
          </w:tcPr>
          <w:p w:rsidR="0000658B" w:rsidRPr="0000658B" w:rsidRDefault="0000658B" w:rsidP="0000658B">
            <w:pPr>
              <w:spacing w:after="0" w:line="240" w:lineRule="auto"/>
              <w:jc w:val="right"/>
              <w:rPr>
                <w:sz w:val="16"/>
                <w:szCs w:val="16"/>
              </w:rPr>
            </w:pP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Коммерческие расходы</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30 914</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32 268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33 682</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35 157</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36 698</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168 719</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124"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Управленческие расходы</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633</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2 686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2 829</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2 968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6 386</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28 690</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29 798</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30 891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31 971</w:t>
            </w:r>
          </w:p>
        </w:tc>
        <w:tc>
          <w:tcPr>
            <w:tcW w:w="343"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33 038</w:t>
            </w:r>
          </w:p>
        </w:tc>
        <w:tc>
          <w:tcPr>
            <w:tcW w:w="79" w:type="pct"/>
            <w:noWrap/>
            <w:vAlign w:val="center"/>
            <w:hideMark/>
          </w:tcPr>
          <w:p w:rsidR="0000658B" w:rsidRPr="0000658B" w:rsidRDefault="0000658B" w:rsidP="0000658B">
            <w:pPr>
              <w:spacing w:after="0" w:line="240" w:lineRule="auto"/>
              <w:jc w:val="right"/>
              <w:rPr>
                <w:rFonts w:ascii="Calibri" w:hAnsi="Calibri"/>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b/>
                <w:bCs/>
                <w:i/>
                <w:iCs/>
                <w:sz w:val="16"/>
                <w:szCs w:val="16"/>
              </w:rPr>
            </w:pPr>
            <w:r w:rsidRPr="0000658B">
              <w:rPr>
                <w:rFonts w:ascii="Calibri" w:hAnsi="Calibri"/>
                <w:b/>
                <w:bCs/>
                <w:i/>
                <w:iCs/>
                <w:sz w:val="16"/>
                <w:szCs w:val="16"/>
              </w:rPr>
              <w:t>169 890</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tcW w:w="1124"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Полная себестоимость</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633</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2 686</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2 829</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2 968</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6 386</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348 180</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363 270</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377 308</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391 683</w:t>
            </w:r>
          </w:p>
        </w:tc>
        <w:tc>
          <w:tcPr>
            <w:tcW w:w="343"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406 468</w:t>
            </w:r>
          </w:p>
        </w:tc>
        <w:tc>
          <w:tcPr>
            <w:tcW w:w="79" w:type="pct"/>
            <w:noWrap/>
            <w:vAlign w:val="center"/>
            <w:hideMark/>
          </w:tcPr>
          <w:p w:rsidR="0000658B" w:rsidRPr="0000658B" w:rsidRDefault="0000658B" w:rsidP="0000658B">
            <w:pPr>
              <w:spacing w:after="0" w:line="240" w:lineRule="auto"/>
              <w:jc w:val="right"/>
              <w:rPr>
                <w:rFonts w:ascii="Calibri" w:hAnsi="Calibri"/>
                <w:bCs w:val="0"/>
                <w:sz w:val="16"/>
                <w:szCs w:val="16"/>
              </w:rPr>
            </w:pPr>
          </w:p>
        </w:tc>
        <w:tc>
          <w:tcPr>
            <w:tcW w:w="367" w:type="pct"/>
            <w:noWrap/>
            <w:vAlign w:val="center"/>
            <w:hideMark/>
          </w:tcPr>
          <w:p w:rsidR="0000658B" w:rsidRPr="0000658B" w:rsidRDefault="0000658B" w:rsidP="0000658B">
            <w:pPr>
              <w:spacing w:after="0" w:line="240" w:lineRule="auto"/>
              <w:jc w:val="right"/>
              <w:rPr>
                <w:rFonts w:ascii="Calibri" w:hAnsi="Calibri"/>
                <w:i/>
                <w:iCs/>
                <w:sz w:val="16"/>
                <w:szCs w:val="16"/>
              </w:rPr>
            </w:pPr>
            <w:r w:rsidRPr="0000658B">
              <w:rPr>
                <w:rFonts w:ascii="Calibri" w:hAnsi="Calibri"/>
                <w:bCs w:val="0"/>
                <w:i/>
                <w:iCs/>
                <w:sz w:val="16"/>
                <w:szCs w:val="16"/>
              </w:rPr>
              <w:t>1 902 410</w:t>
            </w:r>
          </w:p>
        </w:tc>
      </w:tr>
    </w:tbl>
    <w:p w:rsidR="007D0375" w:rsidRPr="00D271C5" w:rsidRDefault="007D0375" w:rsidP="00F13540">
      <w:pPr>
        <w:pStyle w:val="12"/>
        <w:spacing w:after="0" w:line="312" w:lineRule="auto"/>
        <w:ind w:left="0"/>
        <w:jc w:val="both"/>
        <w:rPr>
          <w:sz w:val="24"/>
          <w:szCs w:val="24"/>
          <w:highlight w:val="yellow"/>
        </w:rPr>
      </w:pPr>
    </w:p>
    <w:p w:rsidR="007D0375" w:rsidRPr="00D271C5" w:rsidRDefault="007D0375" w:rsidP="00F13540">
      <w:pPr>
        <w:pStyle w:val="12"/>
        <w:spacing w:after="0" w:line="312" w:lineRule="auto"/>
        <w:ind w:left="0"/>
        <w:jc w:val="both"/>
        <w:rPr>
          <w:sz w:val="24"/>
          <w:szCs w:val="24"/>
          <w:highlight w:val="yellow"/>
        </w:rPr>
      </w:pPr>
    </w:p>
    <w:p w:rsidR="007D0375" w:rsidRPr="00D271C5" w:rsidRDefault="007D0375" w:rsidP="00F13540">
      <w:pPr>
        <w:pStyle w:val="12"/>
        <w:spacing w:after="0" w:line="312" w:lineRule="auto"/>
        <w:ind w:left="0"/>
        <w:jc w:val="both"/>
        <w:rPr>
          <w:sz w:val="24"/>
          <w:szCs w:val="24"/>
          <w:highlight w:val="yellow"/>
        </w:rPr>
        <w:sectPr w:rsidR="007D0375" w:rsidRPr="00D271C5" w:rsidSect="00B94F0C">
          <w:headerReference w:type="default" r:id="rId36"/>
          <w:footerReference w:type="default" r:id="rId37"/>
          <w:pgSz w:w="16838" w:h="11906" w:orient="landscape"/>
          <w:pgMar w:top="2127" w:right="1560" w:bottom="850" w:left="1134" w:header="0" w:footer="698" w:gutter="0"/>
          <w:cols w:space="708"/>
          <w:docGrid w:linePitch="360"/>
        </w:sectPr>
      </w:pPr>
    </w:p>
    <w:p w:rsidR="00684F12" w:rsidRPr="0002683D" w:rsidRDefault="00684F12" w:rsidP="00B6527D">
      <w:pPr>
        <w:pStyle w:val="20"/>
        <w:numPr>
          <w:ilvl w:val="1"/>
          <w:numId w:val="44"/>
        </w:numPr>
        <w:ind w:left="709" w:hanging="715"/>
      </w:pPr>
      <w:bookmarkStart w:id="21" w:name="_Toc307840643"/>
      <w:bookmarkStart w:id="22" w:name="_Toc490215732"/>
      <w:r w:rsidRPr="0002683D">
        <w:lastRenderedPageBreak/>
        <w:t>Нормы оборота текущих активов и пассивов</w:t>
      </w:r>
      <w:bookmarkEnd w:id="21"/>
      <w:bookmarkEnd w:id="22"/>
    </w:p>
    <w:p w:rsidR="00684F12" w:rsidRPr="0002683D" w:rsidRDefault="00684F12" w:rsidP="00684F12">
      <w:pPr>
        <w:pStyle w:val="12"/>
        <w:spacing w:after="0" w:line="312" w:lineRule="auto"/>
        <w:ind w:left="0"/>
        <w:jc w:val="both"/>
        <w:rPr>
          <w:sz w:val="24"/>
          <w:szCs w:val="24"/>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Изменение собственного оборотного капитала (СОК) отражает временное несовпадение притока и оттока денежных средств.</w:t>
      </w:r>
    </w:p>
    <w:p w:rsidR="00295E17" w:rsidRPr="00D271C5" w:rsidRDefault="00295E17" w:rsidP="00295E17">
      <w:pPr>
        <w:spacing w:after="0" w:line="312" w:lineRule="auto"/>
        <w:jc w:val="both"/>
        <w:rPr>
          <w:rFonts w:asciiTheme="minorHAnsi" w:eastAsiaTheme="minorHAnsi" w:hAnsiTheme="minorHAnsi" w:cs="Times New Roman"/>
          <w:sz w:val="24"/>
          <w:szCs w:val="24"/>
          <w:highlight w:val="yellow"/>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Расчет изменения СОК осуществлялся следующим образом:</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расчет оборотного капитала;</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расчет кредиторской задолженности;</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расчет потребности в собственном оборотном капитале;</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расчет изменения собственного оборотного капитала.</w:t>
      </w:r>
    </w:p>
    <w:p w:rsidR="00295E17" w:rsidRPr="00D271C5" w:rsidRDefault="00295E17" w:rsidP="00295E17">
      <w:pPr>
        <w:spacing w:after="0" w:line="312" w:lineRule="auto"/>
        <w:jc w:val="both"/>
        <w:rPr>
          <w:rFonts w:asciiTheme="minorHAnsi" w:eastAsiaTheme="minorHAnsi" w:hAnsiTheme="minorHAnsi" w:cs="Times New Roman"/>
          <w:sz w:val="24"/>
          <w:szCs w:val="24"/>
          <w:highlight w:val="yellow"/>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Расчет оборотного капитала производился прямым методом. Оборотный капитал представляет собой сумму денежных средств, авансированных в следующие статьи баланса на отдельно взятый период времени:</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сырье и материалы;</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готовая продукция и товары для перепродажи;</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дебиторская задолженность (ДЗ);</w:t>
      </w:r>
    </w:p>
    <w:p w:rsidR="00295E17" w:rsidRPr="0002683D" w:rsidRDefault="00295E17" w:rsidP="00295E17">
      <w:pPr>
        <w:numPr>
          <w:ilvl w:val="0"/>
          <w:numId w:val="12"/>
        </w:numPr>
        <w:spacing w:after="0" w:line="312" w:lineRule="auto"/>
        <w:contextualSpacing/>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кредиторская задолженность (КЗ).</w:t>
      </w:r>
    </w:p>
    <w:p w:rsidR="00295E17" w:rsidRPr="00D271C5" w:rsidRDefault="00295E17" w:rsidP="00295E17">
      <w:pPr>
        <w:spacing w:after="0" w:line="312" w:lineRule="auto"/>
        <w:jc w:val="both"/>
        <w:rPr>
          <w:rFonts w:asciiTheme="minorHAnsi" w:eastAsiaTheme="minorHAnsi" w:hAnsiTheme="minorHAnsi" w:cs="Times New Roman"/>
          <w:sz w:val="24"/>
          <w:szCs w:val="24"/>
          <w:highlight w:val="yellow"/>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 xml:space="preserve">Стоимость материальных запасов рассчитывается на базе фактических затрат на их приобретение или производство. Стоимость сырья и материалов учитывает себестоимость </w:t>
      </w:r>
      <w:r w:rsidR="002C5391">
        <w:rPr>
          <w:rFonts w:asciiTheme="minorHAnsi" w:eastAsiaTheme="minorHAnsi" w:hAnsiTheme="minorHAnsi" w:cs="Times New Roman"/>
          <w:sz w:val="24"/>
          <w:szCs w:val="24"/>
        </w:rPr>
        <w:t>закупки сырья для производства</w:t>
      </w:r>
      <w:r w:rsidRPr="0002683D">
        <w:rPr>
          <w:rFonts w:asciiTheme="minorHAnsi" w:eastAsiaTheme="minorHAnsi" w:hAnsiTheme="minorHAnsi" w:cs="Times New Roman"/>
          <w:sz w:val="24"/>
          <w:szCs w:val="24"/>
        </w:rPr>
        <w:t>, тары и упаковки, запасных частей для ремонта и другие материалы.</w:t>
      </w:r>
    </w:p>
    <w:p w:rsidR="00295E17" w:rsidRPr="0002683D" w:rsidRDefault="00295E17" w:rsidP="00295E17">
      <w:pPr>
        <w:spacing w:after="0" w:line="312" w:lineRule="auto"/>
        <w:jc w:val="both"/>
        <w:rPr>
          <w:rFonts w:asciiTheme="minorHAnsi" w:eastAsiaTheme="minorHAnsi" w:hAnsiTheme="minorHAnsi" w:cs="Times New Roman"/>
          <w:sz w:val="24"/>
          <w:szCs w:val="24"/>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В общем виде модель расчета оборотного капитала имеет вид:</w:t>
      </w:r>
    </w:p>
    <w:p w:rsidR="00295E17" w:rsidRPr="0002683D" w:rsidRDefault="00295E17" w:rsidP="00295E17">
      <w:pPr>
        <w:spacing w:after="0" w:line="312" w:lineRule="auto"/>
        <w:jc w:val="both"/>
        <w:rPr>
          <w:rFonts w:asciiTheme="minorHAnsi" w:eastAsiaTheme="minorHAnsi" w:hAnsiTheme="minorHAnsi" w:cstheme="minorHAnsi"/>
          <w:sz w:val="20"/>
          <w:szCs w:val="20"/>
        </w:rPr>
      </w:pPr>
      <m:oMathPara>
        <m:oMath>
          <m:r>
            <w:rPr>
              <w:rFonts w:ascii="Cambria Math" w:eastAsiaTheme="minorHAnsi" w:hAnsi="Cambria Math" w:cstheme="minorHAnsi"/>
              <w:sz w:val="20"/>
              <w:szCs w:val="20"/>
            </w:rPr>
            <m:t>Оборотный капитал=(Норматив запасов ×Затраты в периоде)+(Норматив ДЗ×Выручка в периоде)-(Норматив КЗ×Затраты в периоде)</m:t>
          </m:r>
        </m:oMath>
      </m:oMathPara>
    </w:p>
    <w:p w:rsidR="00295E17" w:rsidRPr="0002683D" w:rsidRDefault="00295E17" w:rsidP="00295E17">
      <w:pPr>
        <w:spacing w:after="0" w:line="312" w:lineRule="auto"/>
        <w:jc w:val="both"/>
        <w:rPr>
          <w:rFonts w:asciiTheme="minorHAnsi" w:eastAsiaTheme="minorHAnsi" w:hAnsiTheme="minorHAnsi" w:cs="Times New Roman"/>
          <w:sz w:val="24"/>
          <w:szCs w:val="24"/>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Потребность в СОК рассчитывается как разница между оборотным капиталом и кредиторской задолженностью.</w:t>
      </w:r>
    </w:p>
    <w:p w:rsidR="00295E17" w:rsidRPr="0002683D" w:rsidRDefault="00295E17" w:rsidP="00295E17">
      <w:pPr>
        <w:spacing w:after="0" w:line="312" w:lineRule="auto"/>
        <w:jc w:val="both"/>
        <w:rPr>
          <w:rFonts w:asciiTheme="minorHAnsi" w:eastAsiaTheme="minorHAnsi" w:hAnsiTheme="minorHAnsi" w:cs="Times New Roman"/>
          <w:sz w:val="24"/>
          <w:szCs w:val="24"/>
        </w:rPr>
      </w:pPr>
    </w:p>
    <w:p w:rsidR="00295E17" w:rsidRPr="0002683D" w:rsidRDefault="00295E17" w:rsidP="00295E17">
      <w:pPr>
        <w:spacing w:after="0" w:line="312" w:lineRule="auto"/>
        <w:jc w:val="both"/>
        <w:rPr>
          <w:rFonts w:asciiTheme="minorHAnsi" w:eastAsiaTheme="minorHAnsi" w:hAnsiTheme="minorHAnsi" w:cs="Times New Roman"/>
          <w:sz w:val="24"/>
          <w:szCs w:val="24"/>
        </w:rPr>
      </w:pPr>
      <w:r w:rsidRPr="0002683D">
        <w:rPr>
          <w:rFonts w:asciiTheme="minorHAnsi" w:eastAsiaTheme="minorHAnsi" w:hAnsiTheme="minorHAnsi" w:cs="Times New Roman"/>
          <w:sz w:val="24"/>
          <w:szCs w:val="24"/>
        </w:rPr>
        <w:t>Изменение СОК рассчитывается как разница между потребностью на конец периода и потребностью на начало периода.</w:t>
      </w:r>
    </w:p>
    <w:p w:rsidR="00624CE6" w:rsidRPr="0002683D" w:rsidRDefault="00624CE6" w:rsidP="007A5108">
      <w:pPr>
        <w:spacing w:after="0" w:line="312" w:lineRule="auto"/>
        <w:jc w:val="both"/>
        <w:rPr>
          <w:rFonts w:asciiTheme="minorHAnsi" w:eastAsiaTheme="minorHAnsi" w:hAnsiTheme="minorHAnsi" w:cs="Times New Roman"/>
          <w:sz w:val="24"/>
          <w:szCs w:val="24"/>
        </w:rPr>
      </w:pPr>
    </w:p>
    <w:p w:rsidR="00352DD9" w:rsidRPr="0002683D" w:rsidRDefault="00352DD9" w:rsidP="007A5108">
      <w:pPr>
        <w:spacing w:after="0" w:line="312" w:lineRule="auto"/>
        <w:jc w:val="both"/>
        <w:rPr>
          <w:sz w:val="24"/>
          <w:szCs w:val="24"/>
        </w:rPr>
      </w:pPr>
    </w:p>
    <w:p w:rsidR="00684F12" w:rsidRPr="0002683D" w:rsidRDefault="00684F12" w:rsidP="00684F12">
      <w:pPr>
        <w:pStyle w:val="12"/>
        <w:spacing w:after="0" w:line="312" w:lineRule="auto"/>
        <w:ind w:left="0"/>
        <w:jc w:val="both"/>
        <w:rPr>
          <w:sz w:val="24"/>
          <w:szCs w:val="24"/>
        </w:rPr>
        <w:sectPr w:rsidR="00684F12" w:rsidRPr="0002683D" w:rsidSect="00882979">
          <w:headerReference w:type="default" r:id="rId38"/>
          <w:footerReference w:type="default" r:id="rId39"/>
          <w:pgSz w:w="11906" w:h="16838"/>
          <w:pgMar w:top="1985" w:right="850" w:bottom="1134" w:left="1701" w:header="0" w:footer="698" w:gutter="0"/>
          <w:cols w:space="708"/>
          <w:docGrid w:linePitch="360"/>
        </w:sectPr>
      </w:pPr>
    </w:p>
    <w:p w:rsidR="007A5108" w:rsidRPr="0002683D" w:rsidRDefault="007A5108" w:rsidP="00A20BF3">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02683D">
        <w:rPr>
          <w:rFonts w:asciiTheme="minorHAnsi" w:hAnsiTheme="minorHAnsi" w:cstheme="minorHAnsi"/>
          <w:b/>
          <w:color w:val="54A738" w:themeColor="accent5" w:themeShade="BF"/>
        </w:rPr>
        <w:lastRenderedPageBreak/>
        <w:t>Норматив СОК, дней</w:t>
      </w:r>
    </w:p>
    <w:tbl>
      <w:tblPr>
        <w:tblStyle w:val="1-11101"/>
        <w:tblW w:w="7060" w:type="dxa"/>
        <w:tblLook w:val="0420" w:firstRow="1" w:lastRow="0" w:firstColumn="0" w:lastColumn="0" w:noHBand="0" w:noVBand="1"/>
      </w:tblPr>
      <w:tblGrid>
        <w:gridCol w:w="5420"/>
        <w:gridCol w:w="1640"/>
      </w:tblGrid>
      <w:tr w:rsidR="002C5391" w:rsidRPr="002C5391" w:rsidTr="002C5391">
        <w:trPr>
          <w:cnfStyle w:val="100000000000" w:firstRow="1" w:lastRow="0" w:firstColumn="0" w:lastColumn="0" w:oddVBand="0" w:evenVBand="0" w:oddHBand="0" w:evenHBand="0" w:firstRowFirstColumn="0" w:firstRowLastColumn="0" w:lastRowFirstColumn="0" w:lastRowLastColumn="0"/>
          <w:trHeight w:val="255"/>
        </w:trPr>
        <w:tc>
          <w:tcPr>
            <w:tcW w:w="5420" w:type="dxa"/>
            <w:noWrap/>
            <w:vAlign w:val="center"/>
            <w:hideMark/>
          </w:tcPr>
          <w:p w:rsidR="002C5391" w:rsidRPr="002C5391" w:rsidRDefault="002C5391" w:rsidP="002C5391">
            <w:pPr>
              <w:spacing w:after="0" w:line="240" w:lineRule="auto"/>
              <w:rPr>
                <w:rFonts w:cs="Times New Roman"/>
                <w:sz w:val="16"/>
                <w:szCs w:val="16"/>
                <w:lang w:eastAsia="ru-RU"/>
              </w:rPr>
            </w:pPr>
            <w:r w:rsidRPr="002C5391">
              <w:rPr>
                <w:rFonts w:cs="Times New Roman"/>
                <w:sz w:val="16"/>
                <w:szCs w:val="16"/>
                <w:lang w:eastAsia="ru-RU"/>
              </w:rPr>
              <w:t>Норматив СОК (дней)</w:t>
            </w:r>
          </w:p>
        </w:tc>
        <w:tc>
          <w:tcPr>
            <w:tcW w:w="1640" w:type="dxa"/>
            <w:noWrap/>
            <w:vAlign w:val="center"/>
            <w:hideMark/>
          </w:tcPr>
          <w:p w:rsidR="002C5391" w:rsidRPr="002C5391" w:rsidRDefault="002C5391" w:rsidP="002C5391">
            <w:pPr>
              <w:spacing w:after="0" w:line="240" w:lineRule="auto"/>
              <w:jc w:val="center"/>
              <w:rPr>
                <w:rFonts w:cs="Times New Roman"/>
                <w:sz w:val="16"/>
                <w:szCs w:val="16"/>
                <w:lang w:eastAsia="ru-RU"/>
              </w:rPr>
            </w:pPr>
            <w:r>
              <w:rPr>
                <w:rFonts w:cs="Times New Roman"/>
                <w:sz w:val="16"/>
                <w:szCs w:val="16"/>
                <w:lang w:eastAsia="ru-RU"/>
              </w:rPr>
              <w:t>Значение</w:t>
            </w:r>
          </w:p>
        </w:tc>
      </w:tr>
      <w:tr w:rsidR="002C5391" w:rsidRPr="002C5391" w:rsidTr="002C5391">
        <w:trPr>
          <w:cnfStyle w:val="000000100000" w:firstRow="0" w:lastRow="0" w:firstColumn="0" w:lastColumn="0" w:oddVBand="0" w:evenVBand="0" w:oddHBand="1" w:evenHBand="0" w:firstRowFirstColumn="0" w:firstRowLastColumn="0" w:lastRowFirstColumn="0" w:lastRowLastColumn="0"/>
          <w:trHeight w:val="255"/>
        </w:trPr>
        <w:tc>
          <w:tcPr>
            <w:tcW w:w="5420" w:type="dxa"/>
            <w:noWrap/>
            <w:vAlign w:val="center"/>
            <w:hideMark/>
          </w:tcPr>
          <w:p w:rsidR="002C5391" w:rsidRPr="002C5391" w:rsidRDefault="002C5391" w:rsidP="002C5391">
            <w:pPr>
              <w:spacing w:after="0" w:line="240" w:lineRule="auto"/>
              <w:rPr>
                <w:rFonts w:cs="Times New Roman"/>
                <w:color w:val="000000"/>
                <w:sz w:val="16"/>
                <w:szCs w:val="16"/>
                <w:lang w:eastAsia="ru-RU"/>
              </w:rPr>
            </w:pPr>
            <w:r w:rsidRPr="002C5391">
              <w:rPr>
                <w:rFonts w:cs="Times New Roman"/>
                <w:color w:val="000000"/>
                <w:sz w:val="16"/>
                <w:szCs w:val="16"/>
                <w:lang w:eastAsia="ru-RU"/>
              </w:rPr>
              <w:t>Готовая продукция</w:t>
            </w:r>
          </w:p>
        </w:tc>
        <w:tc>
          <w:tcPr>
            <w:tcW w:w="1640" w:type="dxa"/>
            <w:noWrap/>
            <w:vAlign w:val="center"/>
            <w:hideMark/>
          </w:tcPr>
          <w:p w:rsidR="002C5391" w:rsidRPr="002C5391" w:rsidRDefault="002C5391" w:rsidP="002C5391">
            <w:pPr>
              <w:spacing w:after="0" w:line="240" w:lineRule="auto"/>
              <w:jc w:val="right"/>
              <w:rPr>
                <w:rFonts w:cs="Times New Roman"/>
                <w:sz w:val="16"/>
                <w:szCs w:val="16"/>
                <w:lang w:eastAsia="ru-RU"/>
              </w:rPr>
            </w:pPr>
            <w:r w:rsidRPr="002C5391">
              <w:rPr>
                <w:rFonts w:cs="Times New Roman"/>
                <w:sz w:val="16"/>
                <w:szCs w:val="16"/>
                <w:lang w:eastAsia="ru-RU"/>
              </w:rPr>
              <w:t>15</w:t>
            </w:r>
          </w:p>
        </w:tc>
      </w:tr>
      <w:tr w:rsidR="002C5391" w:rsidRPr="002C5391" w:rsidTr="002C5391">
        <w:trPr>
          <w:cnfStyle w:val="000000010000" w:firstRow="0" w:lastRow="0" w:firstColumn="0" w:lastColumn="0" w:oddVBand="0" w:evenVBand="0" w:oddHBand="0" w:evenHBand="1" w:firstRowFirstColumn="0" w:firstRowLastColumn="0" w:lastRowFirstColumn="0" w:lastRowLastColumn="0"/>
          <w:trHeight w:val="240"/>
        </w:trPr>
        <w:tc>
          <w:tcPr>
            <w:tcW w:w="5420" w:type="dxa"/>
            <w:noWrap/>
            <w:vAlign w:val="center"/>
            <w:hideMark/>
          </w:tcPr>
          <w:p w:rsidR="002C5391" w:rsidRPr="002C5391" w:rsidRDefault="002C5391" w:rsidP="002C5391">
            <w:pPr>
              <w:spacing w:after="0" w:line="240" w:lineRule="auto"/>
              <w:rPr>
                <w:rFonts w:cs="Times New Roman"/>
                <w:color w:val="000000"/>
                <w:sz w:val="16"/>
                <w:szCs w:val="16"/>
                <w:lang w:eastAsia="ru-RU"/>
              </w:rPr>
            </w:pPr>
            <w:r w:rsidRPr="002C5391">
              <w:rPr>
                <w:rFonts w:cs="Times New Roman"/>
                <w:color w:val="000000"/>
                <w:sz w:val="16"/>
                <w:szCs w:val="16"/>
                <w:lang w:eastAsia="ru-RU"/>
              </w:rPr>
              <w:t>Сырье</w:t>
            </w:r>
          </w:p>
        </w:tc>
        <w:tc>
          <w:tcPr>
            <w:tcW w:w="1640" w:type="dxa"/>
            <w:noWrap/>
            <w:vAlign w:val="center"/>
            <w:hideMark/>
          </w:tcPr>
          <w:p w:rsidR="002C5391" w:rsidRPr="002C5391" w:rsidRDefault="002C5391" w:rsidP="002C5391">
            <w:pPr>
              <w:spacing w:after="0" w:line="240" w:lineRule="auto"/>
              <w:jc w:val="right"/>
              <w:rPr>
                <w:rFonts w:cs="Times New Roman"/>
                <w:sz w:val="16"/>
                <w:szCs w:val="16"/>
                <w:lang w:eastAsia="ru-RU"/>
              </w:rPr>
            </w:pPr>
            <w:r w:rsidRPr="002C5391">
              <w:rPr>
                <w:rFonts w:cs="Times New Roman"/>
                <w:sz w:val="16"/>
                <w:szCs w:val="16"/>
                <w:lang w:eastAsia="ru-RU"/>
              </w:rPr>
              <w:t>10</w:t>
            </w:r>
          </w:p>
        </w:tc>
      </w:tr>
      <w:tr w:rsidR="002C5391" w:rsidRPr="002C5391" w:rsidTr="002C5391">
        <w:trPr>
          <w:cnfStyle w:val="000000100000" w:firstRow="0" w:lastRow="0" w:firstColumn="0" w:lastColumn="0" w:oddVBand="0" w:evenVBand="0" w:oddHBand="1" w:evenHBand="0" w:firstRowFirstColumn="0" w:firstRowLastColumn="0" w:lastRowFirstColumn="0" w:lastRowLastColumn="0"/>
          <w:trHeight w:val="240"/>
        </w:trPr>
        <w:tc>
          <w:tcPr>
            <w:tcW w:w="5420" w:type="dxa"/>
            <w:noWrap/>
            <w:vAlign w:val="center"/>
            <w:hideMark/>
          </w:tcPr>
          <w:p w:rsidR="002C5391" w:rsidRPr="002C5391" w:rsidRDefault="002C5391" w:rsidP="002C5391">
            <w:pPr>
              <w:spacing w:after="0" w:line="240" w:lineRule="auto"/>
              <w:rPr>
                <w:rFonts w:cs="Times New Roman"/>
                <w:color w:val="000000"/>
                <w:sz w:val="16"/>
                <w:szCs w:val="16"/>
                <w:lang w:eastAsia="ru-RU"/>
              </w:rPr>
            </w:pPr>
            <w:r w:rsidRPr="002C5391">
              <w:rPr>
                <w:rFonts w:cs="Times New Roman"/>
                <w:color w:val="000000"/>
                <w:sz w:val="16"/>
                <w:szCs w:val="16"/>
                <w:lang w:eastAsia="ru-RU"/>
              </w:rPr>
              <w:t>Материалы</w:t>
            </w:r>
          </w:p>
        </w:tc>
        <w:tc>
          <w:tcPr>
            <w:tcW w:w="1640" w:type="dxa"/>
            <w:noWrap/>
            <w:vAlign w:val="center"/>
            <w:hideMark/>
          </w:tcPr>
          <w:p w:rsidR="002C5391" w:rsidRPr="002C5391" w:rsidRDefault="002C5391" w:rsidP="002C5391">
            <w:pPr>
              <w:spacing w:after="0" w:line="240" w:lineRule="auto"/>
              <w:jc w:val="right"/>
              <w:rPr>
                <w:rFonts w:cs="Times New Roman"/>
                <w:sz w:val="16"/>
                <w:szCs w:val="16"/>
                <w:lang w:eastAsia="ru-RU"/>
              </w:rPr>
            </w:pPr>
            <w:r w:rsidRPr="002C5391">
              <w:rPr>
                <w:rFonts w:cs="Times New Roman"/>
                <w:sz w:val="16"/>
                <w:szCs w:val="16"/>
                <w:lang w:eastAsia="ru-RU"/>
              </w:rPr>
              <w:t>30</w:t>
            </w:r>
          </w:p>
        </w:tc>
      </w:tr>
      <w:tr w:rsidR="002C5391" w:rsidRPr="002C5391" w:rsidTr="002C5391">
        <w:trPr>
          <w:cnfStyle w:val="000000010000" w:firstRow="0" w:lastRow="0" w:firstColumn="0" w:lastColumn="0" w:oddVBand="0" w:evenVBand="0" w:oddHBand="0" w:evenHBand="1" w:firstRowFirstColumn="0" w:firstRowLastColumn="0" w:lastRowFirstColumn="0" w:lastRowLastColumn="0"/>
          <w:trHeight w:val="240"/>
        </w:trPr>
        <w:tc>
          <w:tcPr>
            <w:tcW w:w="5420" w:type="dxa"/>
            <w:noWrap/>
            <w:vAlign w:val="center"/>
            <w:hideMark/>
          </w:tcPr>
          <w:p w:rsidR="002C5391" w:rsidRPr="002C5391" w:rsidRDefault="002C5391" w:rsidP="002C5391">
            <w:pPr>
              <w:spacing w:after="0" w:line="240" w:lineRule="auto"/>
              <w:rPr>
                <w:rFonts w:cs="Times New Roman"/>
                <w:color w:val="000000"/>
                <w:sz w:val="16"/>
                <w:szCs w:val="16"/>
                <w:lang w:eastAsia="ru-RU"/>
              </w:rPr>
            </w:pPr>
            <w:r w:rsidRPr="002C5391">
              <w:rPr>
                <w:rFonts w:cs="Times New Roman"/>
                <w:color w:val="000000"/>
                <w:sz w:val="16"/>
                <w:szCs w:val="16"/>
                <w:lang w:eastAsia="ru-RU"/>
              </w:rPr>
              <w:t>Дебиторская задолженность</w:t>
            </w:r>
          </w:p>
        </w:tc>
        <w:tc>
          <w:tcPr>
            <w:tcW w:w="1640" w:type="dxa"/>
            <w:noWrap/>
            <w:vAlign w:val="center"/>
            <w:hideMark/>
          </w:tcPr>
          <w:p w:rsidR="002C5391" w:rsidRPr="002C5391" w:rsidRDefault="0000658B" w:rsidP="002C5391">
            <w:pPr>
              <w:spacing w:after="0" w:line="240" w:lineRule="auto"/>
              <w:jc w:val="right"/>
              <w:rPr>
                <w:rFonts w:cs="Times New Roman"/>
                <w:sz w:val="16"/>
                <w:szCs w:val="16"/>
                <w:lang w:eastAsia="ru-RU"/>
              </w:rPr>
            </w:pPr>
            <w:r>
              <w:rPr>
                <w:rFonts w:cs="Times New Roman"/>
                <w:sz w:val="16"/>
                <w:szCs w:val="16"/>
                <w:lang w:eastAsia="ru-RU"/>
              </w:rPr>
              <w:t>45</w:t>
            </w:r>
          </w:p>
        </w:tc>
      </w:tr>
      <w:tr w:rsidR="002C5391" w:rsidRPr="002C5391" w:rsidTr="002C5391">
        <w:trPr>
          <w:cnfStyle w:val="000000100000" w:firstRow="0" w:lastRow="0" w:firstColumn="0" w:lastColumn="0" w:oddVBand="0" w:evenVBand="0" w:oddHBand="1" w:evenHBand="0" w:firstRowFirstColumn="0" w:firstRowLastColumn="0" w:lastRowFirstColumn="0" w:lastRowLastColumn="0"/>
          <w:trHeight w:val="240"/>
        </w:trPr>
        <w:tc>
          <w:tcPr>
            <w:tcW w:w="5420" w:type="dxa"/>
            <w:noWrap/>
            <w:vAlign w:val="center"/>
            <w:hideMark/>
          </w:tcPr>
          <w:p w:rsidR="002C5391" w:rsidRPr="002C5391" w:rsidRDefault="002C5391" w:rsidP="002C5391">
            <w:pPr>
              <w:spacing w:after="0" w:line="240" w:lineRule="auto"/>
              <w:rPr>
                <w:rFonts w:cs="Times New Roman"/>
                <w:color w:val="000000"/>
                <w:sz w:val="16"/>
                <w:szCs w:val="16"/>
                <w:lang w:eastAsia="ru-RU"/>
              </w:rPr>
            </w:pPr>
            <w:r w:rsidRPr="002C5391">
              <w:rPr>
                <w:rFonts w:cs="Times New Roman"/>
                <w:color w:val="000000"/>
                <w:sz w:val="16"/>
                <w:szCs w:val="16"/>
                <w:lang w:eastAsia="ru-RU"/>
              </w:rPr>
              <w:t>Кредиторская задолженность</w:t>
            </w:r>
          </w:p>
        </w:tc>
        <w:tc>
          <w:tcPr>
            <w:tcW w:w="1640" w:type="dxa"/>
            <w:noWrap/>
            <w:vAlign w:val="center"/>
            <w:hideMark/>
          </w:tcPr>
          <w:p w:rsidR="002C5391" w:rsidRPr="002C5391" w:rsidRDefault="002C5391" w:rsidP="002C5391">
            <w:pPr>
              <w:spacing w:after="0" w:line="240" w:lineRule="auto"/>
              <w:jc w:val="right"/>
              <w:rPr>
                <w:rFonts w:cs="Times New Roman"/>
                <w:sz w:val="16"/>
                <w:szCs w:val="16"/>
                <w:lang w:eastAsia="ru-RU"/>
              </w:rPr>
            </w:pPr>
            <w:r w:rsidRPr="002C5391">
              <w:rPr>
                <w:rFonts w:cs="Times New Roman"/>
                <w:sz w:val="16"/>
                <w:szCs w:val="16"/>
                <w:lang w:eastAsia="ru-RU"/>
              </w:rPr>
              <w:t>30</w:t>
            </w:r>
          </w:p>
        </w:tc>
      </w:tr>
      <w:tr w:rsidR="002C5391" w:rsidRPr="002C5391" w:rsidTr="002C5391">
        <w:trPr>
          <w:cnfStyle w:val="000000010000" w:firstRow="0" w:lastRow="0" w:firstColumn="0" w:lastColumn="0" w:oddVBand="0" w:evenVBand="0" w:oddHBand="0" w:evenHBand="1" w:firstRowFirstColumn="0" w:firstRowLastColumn="0" w:lastRowFirstColumn="0" w:lastRowLastColumn="0"/>
          <w:trHeight w:val="240"/>
        </w:trPr>
        <w:tc>
          <w:tcPr>
            <w:tcW w:w="5420" w:type="dxa"/>
            <w:noWrap/>
            <w:vAlign w:val="center"/>
            <w:hideMark/>
          </w:tcPr>
          <w:p w:rsidR="002C5391" w:rsidRPr="002C5391" w:rsidRDefault="002C5391" w:rsidP="002C5391">
            <w:pPr>
              <w:spacing w:after="0" w:line="240" w:lineRule="auto"/>
              <w:rPr>
                <w:rFonts w:cs="Times New Roman"/>
                <w:color w:val="000000"/>
                <w:sz w:val="16"/>
                <w:szCs w:val="16"/>
                <w:lang w:eastAsia="ru-RU"/>
              </w:rPr>
            </w:pPr>
            <w:r w:rsidRPr="002C5391">
              <w:rPr>
                <w:rFonts w:cs="Times New Roman"/>
                <w:color w:val="000000"/>
                <w:sz w:val="16"/>
                <w:szCs w:val="16"/>
                <w:lang w:eastAsia="ru-RU"/>
              </w:rPr>
              <w:t>Расчеты с персоналом</w:t>
            </w:r>
          </w:p>
        </w:tc>
        <w:tc>
          <w:tcPr>
            <w:tcW w:w="1640" w:type="dxa"/>
            <w:noWrap/>
            <w:vAlign w:val="center"/>
            <w:hideMark/>
          </w:tcPr>
          <w:p w:rsidR="002C5391" w:rsidRPr="002C5391" w:rsidRDefault="002C5391" w:rsidP="002C5391">
            <w:pPr>
              <w:spacing w:after="0" w:line="240" w:lineRule="auto"/>
              <w:jc w:val="right"/>
              <w:rPr>
                <w:rFonts w:cs="Times New Roman"/>
                <w:sz w:val="16"/>
                <w:szCs w:val="16"/>
                <w:lang w:eastAsia="ru-RU"/>
              </w:rPr>
            </w:pPr>
            <w:r w:rsidRPr="002C5391">
              <w:rPr>
                <w:rFonts w:cs="Times New Roman"/>
                <w:sz w:val="16"/>
                <w:szCs w:val="16"/>
                <w:lang w:eastAsia="ru-RU"/>
              </w:rPr>
              <w:t>15</w:t>
            </w:r>
          </w:p>
        </w:tc>
      </w:tr>
    </w:tbl>
    <w:p w:rsidR="00295E17" w:rsidRPr="00D271C5" w:rsidRDefault="00295E17" w:rsidP="007A5108">
      <w:pPr>
        <w:pStyle w:val="12"/>
        <w:spacing w:after="0" w:line="312" w:lineRule="auto"/>
        <w:ind w:left="0"/>
        <w:jc w:val="both"/>
        <w:rPr>
          <w:sz w:val="24"/>
          <w:szCs w:val="24"/>
          <w:highlight w:val="yellow"/>
        </w:rPr>
      </w:pPr>
    </w:p>
    <w:p w:rsidR="00A20BF3" w:rsidRPr="0002683D" w:rsidRDefault="00A20BF3" w:rsidP="00A20BF3">
      <w:pPr>
        <w:keepNext/>
        <w:numPr>
          <w:ilvl w:val="0"/>
          <w:numId w:val="4"/>
        </w:numPr>
        <w:spacing w:after="0" w:line="312" w:lineRule="auto"/>
        <w:ind w:left="0" w:firstLine="0"/>
        <w:jc w:val="both"/>
        <w:outlineLvl w:val="4"/>
        <w:rPr>
          <w:rFonts w:asciiTheme="minorHAnsi" w:hAnsiTheme="minorHAnsi" w:cstheme="minorHAnsi"/>
          <w:b/>
          <w:color w:val="54A738" w:themeColor="accent5" w:themeShade="BF"/>
        </w:rPr>
      </w:pPr>
      <w:r w:rsidRPr="0002683D">
        <w:rPr>
          <w:rFonts w:asciiTheme="minorHAnsi" w:hAnsiTheme="minorHAnsi" w:cstheme="minorHAnsi"/>
          <w:b/>
          <w:color w:val="54A738" w:themeColor="accent5" w:themeShade="BF"/>
        </w:rPr>
        <w:t>Потребность в СОК (на конец периода), тыс. руб.</w:t>
      </w:r>
    </w:p>
    <w:tbl>
      <w:tblPr>
        <w:tblStyle w:val="1-11101"/>
        <w:tblW w:w="5000" w:type="pct"/>
        <w:tblLook w:val="0460" w:firstRow="1" w:lastRow="1" w:firstColumn="0" w:lastColumn="0" w:noHBand="0" w:noVBand="1"/>
      </w:tblPr>
      <w:tblGrid>
        <w:gridCol w:w="4420"/>
        <w:gridCol w:w="994"/>
        <w:gridCol w:w="994"/>
        <w:gridCol w:w="994"/>
        <w:gridCol w:w="994"/>
        <w:gridCol w:w="994"/>
        <w:gridCol w:w="994"/>
        <w:gridCol w:w="994"/>
        <w:gridCol w:w="994"/>
        <w:gridCol w:w="994"/>
        <w:gridCol w:w="994"/>
      </w:tblGrid>
      <w:tr w:rsidR="002C5391" w:rsidRPr="002C5391" w:rsidTr="004F21D8">
        <w:trPr>
          <w:cnfStyle w:val="100000000000" w:firstRow="1" w:lastRow="0" w:firstColumn="0" w:lastColumn="0" w:oddVBand="0" w:evenVBand="0" w:oddHBand="0" w:evenHBand="0" w:firstRowFirstColumn="0" w:firstRowLastColumn="0" w:lastRowFirstColumn="0" w:lastRowLastColumn="0"/>
          <w:trHeight w:val="255"/>
        </w:trPr>
        <w:tc>
          <w:tcPr>
            <w:tcW w:w="1539" w:type="pct"/>
            <w:noWrap/>
            <w:vAlign w:val="center"/>
            <w:hideMark/>
          </w:tcPr>
          <w:p w:rsidR="002C5391" w:rsidRPr="002C5391" w:rsidRDefault="002C5391" w:rsidP="002C5391">
            <w:pPr>
              <w:spacing w:after="0" w:line="240" w:lineRule="auto"/>
              <w:rPr>
                <w:rFonts w:cs="Times New Roman"/>
                <w:sz w:val="16"/>
                <w:szCs w:val="16"/>
                <w:lang w:eastAsia="ru-RU"/>
              </w:rPr>
            </w:pPr>
            <w:r w:rsidRPr="002C5391">
              <w:rPr>
                <w:rFonts w:cs="Times New Roman"/>
                <w:sz w:val="16"/>
                <w:szCs w:val="16"/>
                <w:lang w:eastAsia="ru-RU"/>
              </w:rPr>
              <w:t>Собственный оборотный капитал, тыс. руб.</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2017</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2018</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2019</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2020</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2021</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2022</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2023</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2024</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2025</w:t>
            </w:r>
          </w:p>
        </w:tc>
        <w:tc>
          <w:tcPr>
            <w:tcW w:w="346" w:type="pct"/>
            <w:noWrap/>
            <w:vAlign w:val="center"/>
            <w:hideMark/>
          </w:tcPr>
          <w:p w:rsidR="002C5391" w:rsidRPr="002C5391" w:rsidRDefault="002C5391" w:rsidP="002C5391">
            <w:pPr>
              <w:spacing w:after="0" w:line="240" w:lineRule="auto"/>
              <w:jc w:val="center"/>
              <w:rPr>
                <w:rFonts w:cs="Times New Roman"/>
                <w:sz w:val="16"/>
                <w:szCs w:val="16"/>
                <w:lang w:eastAsia="ru-RU"/>
              </w:rPr>
            </w:pPr>
            <w:r w:rsidRPr="002C5391">
              <w:rPr>
                <w:rFonts w:cs="Times New Roman"/>
                <w:sz w:val="16"/>
                <w:szCs w:val="16"/>
                <w:lang w:eastAsia="ru-RU"/>
              </w:rPr>
              <w:t>2026</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55"/>
        </w:trPr>
        <w:tc>
          <w:tcPr>
            <w:tcW w:w="1539" w:type="pct"/>
            <w:noWrap/>
            <w:vAlign w:val="center"/>
            <w:hideMark/>
          </w:tcPr>
          <w:p w:rsidR="0000658B" w:rsidRPr="002C5391" w:rsidRDefault="0000658B" w:rsidP="0000658B">
            <w:pPr>
              <w:spacing w:after="0" w:line="240" w:lineRule="auto"/>
              <w:rPr>
                <w:rFonts w:cs="Times New Roman"/>
                <w:b/>
                <w:bCs/>
                <w:color w:val="000000"/>
                <w:sz w:val="16"/>
                <w:szCs w:val="16"/>
                <w:lang w:eastAsia="ru-RU"/>
              </w:rPr>
            </w:pPr>
            <w:r w:rsidRPr="002C5391">
              <w:rPr>
                <w:rFonts w:cs="Times New Roman"/>
                <w:b/>
                <w:bCs/>
                <w:color w:val="000000"/>
                <w:sz w:val="16"/>
                <w:szCs w:val="16"/>
                <w:lang w:eastAsia="ru-RU"/>
              </w:rPr>
              <w:t>Запасы</w:t>
            </w:r>
          </w:p>
        </w:tc>
        <w:tc>
          <w:tcPr>
            <w:tcW w:w="346" w:type="pct"/>
            <w:noWrap/>
            <w:vAlign w:val="center"/>
            <w:hideMark/>
          </w:tcPr>
          <w:p w:rsidR="0000658B" w:rsidRPr="0000658B" w:rsidRDefault="0000658B" w:rsidP="0000658B">
            <w:pPr>
              <w:spacing w:after="0" w:line="240" w:lineRule="auto"/>
              <w:jc w:val="right"/>
              <w:rPr>
                <w:rFonts w:ascii="Calibri" w:hAnsi="Calibri" w:cs="Times New Roman"/>
                <w:b/>
                <w:bCs/>
                <w:sz w:val="16"/>
                <w:szCs w:val="16"/>
                <w:lang w:eastAsia="ru-RU"/>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205</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212</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219</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226</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233</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539"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 Сырье и материалы</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205</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212</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219</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226</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233</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539"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 Готовая продукция и товары для перепродажи</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539" w:type="pct"/>
            <w:noWrap/>
            <w:vAlign w:val="center"/>
            <w:hideMark/>
          </w:tcPr>
          <w:p w:rsidR="0000658B" w:rsidRPr="002C5391" w:rsidRDefault="0000658B" w:rsidP="0000658B">
            <w:pPr>
              <w:spacing w:after="0" w:line="240" w:lineRule="auto"/>
              <w:rPr>
                <w:rFonts w:cs="Times New Roman"/>
                <w:color w:val="000000"/>
                <w:sz w:val="16"/>
                <w:szCs w:val="16"/>
                <w:lang w:eastAsia="ru-RU"/>
              </w:rPr>
            </w:pPr>
            <w:r w:rsidRPr="002C5391">
              <w:rPr>
                <w:rFonts w:cs="Times New Roman"/>
                <w:color w:val="000000"/>
                <w:sz w:val="16"/>
                <w:szCs w:val="16"/>
                <w:lang w:eastAsia="ru-RU"/>
              </w:rPr>
              <w:t>- Расходы будущих периодов</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sz w:val="16"/>
                <w:szCs w:val="16"/>
              </w:rPr>
            </w:pPr>
            <w:r w:rsidRPr="0000658B">
              <w:rPr>
                <w:rFonts w:ascii="Calibri" w:hAnsi="Calibri"/>
                <w:sz w:val="16"/>
                <w:szCs w:val="16"/>
              </w:rPr>
              <w:t>-</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539" w:type="pct"/>
            <w:noWrap/>
            <w:vAlign w:val="center"/>
            <w:hideMark/>
          </w:tcPr>
          <w:p w:rsidR="0000658B" w:rsidRPr="002C5391" w:rsidRDefault="0000658B" w:rsidP="0000658B">
            <w:pPr>
              <w:spacing w:after="0" w:line="240" w:lineRule="auto"/>
              <w:rPr>
                <w:rFonts w:cs="Times New Roman"/>
                <w:b/>
                <w:bCs/>
                <w:color w:val="000000"/>
                <w:sz w:val="16"/>
                <w:szCs w:val="16"/>
                <w:lang w:eastAsia="ru-RU"/>
              </w:rPr>
            </w:pPr>
            <w:r w:rsidRPr="002C5391">
              <w:rPr>
                <w:rFonts w:cs="Times New Roman"/>
                <w:b/>
                <w:bCs/>
                <w:color w:val="000000"/>
                <w:sz w:val="16"/>
                <w:szCs w:val="16"/>
                <w:lang w:eastAsia="ru-RU"/>
              </w:rPr>
              <w:t>Дебиторская задолженность</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w:t>
            </w:r>
          </w:p>
        </w:tc>
      </w:tr>
      <w:tr w:rsidR="0000658B" w:rsidRPr="002C5391" w:rsidTr="0000658B">
        <w:trPr>
          <w:cnfStyle w:val="000000010000" w:firstRow="0" w:lastRow="0" w:firstColumn="0" w:lastColumn="0" w:oddVBand="0" w:evenVBand="0" w:oddHBand="0" w:evenHBand="1" w:firstRowFirstColumn="0" w:firstRowLastColumn="0" w:lastRowFirstColumn="0" w:lastRowLastColumn="0"/>
          <w:trHeight w:val="240"/>
        </w:trPr>
        <w:tc>
          <w:tcPr>
            <w:tcW w:w="1539" w:type="pct"/>
            <w:noWrap/>
            <w:vAlign w:val="center"/>
            <w:hideMark/>
          </w:tcPr>
          <w:p w:rsidR="0000658B" w:rsidRPr="002C5391" w:rsidRDefault="0000658B" w:rsidP="0000658B">
            <w:pPr>
              <w:spacing w:after="0" w:line="240" w:lineRule="auto"/>
              <w:rPr>
                <w:rFonts w:cs="Times New Roman"/>
                <w:b/>
                <w:bCs/>
                <w:color w:val="000000"/>
                <w:sz w:val="16"/>
                <w:szCs w:val="16"/>
                <w:lang w:eastAsia="ru-RU"/>
              </w:rPr>
            </w:pPr>
            <w:r w:rsidRPr="002C5391">
              <w:rPr>
                <w:rFonts w:cs="Times New Roman"/>
                <w:b/>
                <w:bCs/>
                <w:color w:val="000000"/>
                <w:sz w:val="16"/>
                <w:szCs w:val="16"/>
                <w:lang w:eastAsia="ru-RU"/>
              </w:rPr>
              <w:t>Кредиторская задолженность</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103</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109</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115</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120</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813</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2 831</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2 346</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2 501</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2 656</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2 773</w:t>
            </w:r>
          </w:p>
        </w:tc>
      </w:tr>
      <w:tr w:rsidR="0000658B" w:rsidRPr="002C5391" w:rsidTr="0000658B">
        <w:trPr>
          <w:cnfStyle w:val="000000100000" w:firstRow="0" w:lastRow="0" w:firstColumn="0" w:lastColumn="0" w:oddVBand="0" w:evenVBand="0" w:oddHBand="1" w:evenHBand="0" w:firstRowFirstColumn="0" w:firstRowLastColumn="0" w:lastRowFirstColumn="0" w:lastRowLastColumn="0"/>
          <w:trHeight w:val="240"/>
        </w:trPr>
        <w:tc>
          <w:tcPr>
            <w:tcW w:w="1539" w:type="pct"/>
            <w:noWrap/>
            <w:vAlign w:val="center"/>
            <w:hideMark/>
          </w:tcPr>
          <w:p w:rsidR="0000658B" w:rsidRPr="002C5391" w:rsidRDefault="0000658B" w:rsidP="0000658B">
            <w:pPr>
              <w:spacing w:after="0" w:line="240" w:lineRule="auto"/>
              <w:rPr>
                <w:rFonts w:cs="Times New Roman"/>
                <w:b/>
                <w:bCs/>
                <w:color w:val="000000"/>
                <w:sz w:val="16"/>
                <w:szCs w:val="16"/>
                <w:lang w:eastAsia="ru-RU"/>
              </w:rPr>
            </w:pPr>
            <w:r w:rsidRPr="002C5391">
              <w:rPr>
                <w:rFonts w:cs="Times New Roman"/>
                <w:b/>
                <w:bCs/>
                <w:color w:val="000000"/>
                <w:sz w:val="16"/>
                <w:szCs w:val="16"/>
                <w:lang w:eastAsia="ru-RU"/>
              </w:rPr>
              <w:t>Потребность в СОК</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(103)</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(109)</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(115)</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(120)</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(813)</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(2 626)</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(2 134)</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(2 282)</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(2 430)</w:t>
            </w:r>
          </w:p>
        </w:tc>
        <w:tc>
          <w:tcPr>
            <w:tcW w:w="346" w:type="pct"/>
            <w:noWrap/>
            <w:vAlign w:val="center"/>
            <w:hideMark/>
          </w:tcPr>
          <w:p w:rsidR="0000658B" w:rsidRPr="0000658B" w:rsidRDefault="0000658B" w:rsidP="0000658B">
            <w:pPr>
              <w:spacing w:after="0" w:line="240" w:lineRule="auto"/>
              <w:jc w:val="right"/>
              <w:rPr>
                <w:rFonts w:ascii="Calibri" w:hAnsi="Calibri"/>
                <w:b/>
                <w:bCs/>
                <w:sz w:val="16"/>
                <w:szCs w:val="16"/>
              </w:rPr>
            </w:pPr>
            <w:r w:rsidRPr="0000658B">
              <w:rPr>
                <w:rFonts w:ascii="Calibri" w:hAnsi="Calibri"/>
                <w:b/>
                <w:bCs/>
                <w:sz w:val="16"/>
                <w:szCs w:val="16"/>
              </w:rPr>
              <w:t>(2 540)</w:t>
            </w:r>
          </w:p>
        </w:tc>
      </w:tr>
      <w:tr w:rsidR="0000658B" w:rsidRPr="0000658B" w:rsidTr="0000658B">
        <w:trPr>
          <w:cnfStyle w:val="010000000000" w:firstRow="0" w:lastRow="1" w:firstColumn="0" w:lastColumn="0" w:oddVBand="0" w:evenVBand="0" w:oddHBand="0" w:evenHBand="0" w:firstRowFirstColumn="0" w:firstRowLastColumn="0" w:lastRowFirstColumn="0" w:lastRowLastColumn="0"/>
          <w:trHeight w:val="240"/>
        </w:trPr>
        <w:tc>
          <w:tcPr>
            <w:tcW w:w="1539" w:type="pct"/>
            <w:noWrap/>
            <w:vAlign w:val="center"/>
            <w:hideMark/>
          </w:tcPr>
          <w:p w:rsidR="0000658B" w:rsidRPr="0000658B" w:rsidRDefault="0000658B" w:rsidP="0000658B">
            <w:pPr>
              <w:spacing w:after="0" w:line="240" w:lineRule="auto"/>
              <w:rPr>
                <w:rFonts w:cs="Times New Roman"/>
                <w:color w:val="000000"/>
                <w:sz w:val="16"/>
                <w:szCs w:val="16"/>
                <w:lang w:eastAsia="ru-RU"/>
              </w:rPr>
            </w:pPr>
            <w:r w:rsidRPr="0000658B">
              <w:rPr>
                <w:rFonts w:cs="Times New Roman"/>
                <w:color w:val="000000"/>
                <w:sz w:val="16"/>
                <w:szCs w:val="16"/>
                <w:lang w:eastAsia="ru-RU"/>
              </w:rPr>
              <w:t>Изменение СОК</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3</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(409)</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(46 899)</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(48 302)</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(50 403)</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(51 610)</w:t>
            </w:r>
          </w:p>
        </w:tc>
        <w:tc>
          <w:tcPr>
            <w:tcW w:w="346" w:type="pct"/>
            <w:noWrap/>
            <w:vAlign w:val="center"/>
            <w:hideMark/>
          </w:tcPr>
          <w:p w:rsidR="0000658B" w:rsidRPr="0000658B" w:rsidRDefault="0000658B" w:rsidP="0000658B">
            <w:pPr>
              <w:spacing w:after="0" w:line="240" w:lineRule="auto"/>
              <w:jc w:val="right"/>
              <w:rPr>
                <w:rFonts w:ascii="Calibri" w:hAnsi="Calibri"/>
                <w:bCs w:val="0"/>
                <w:sz w:val="16"/>
                <w:szCs w:val="16"/>
              </w:rPr>
            </w:pPr>
            <w:r w:rsidRPr="0000658B">
              <w:rPr>
                <w:rFonts w:ascii="Calibri" w:hAnsi="Calibri"/>
                <w:bCs w:val="0"/>
                <w:sz w:val="16"/>
                <w:szCs w:val="16"/>
              </w:rPr>
              <w:t>(53 841)</w:t>
            </w:r>
          </w:p>
        </w:tc>
      </w:tr>
    </w:tbl>
    <w:p w:rsidR="00A20BF3" w:rsidRDefault="00A20BF3" w:rsidP="007A5108">
      <w:pPr>
        <w:pStyle w:val="12"/>
        <w:spacing w:after="0" w:line="312" w:lineRule="auto"/>
        <w:ind w:left="0"/>
        <w:jc w:val="both"/>
        <w:rPr>
          <w:sz w:val="24"/>
          <w:szCs w:val="24"/>
        </w:rPr>
      </w:pPr>
    </w:p>
    <w:p w:rsidR="00A20BF3" w:rsidRDefault="00A20BF3" w:rsidP="007A5108">
      <w:pPr>
        <w:pStyle w:val="12"/>
        <w:spacing w:after="0" w:line="312" w:lineRule="auto"/>
        <w:ind w:left="0"/>
        <w:jc w:val="both"/>
        <w:rPr>
          <w:sz w:val="24"/>
          <w:szCs w:val="24"/>
        </w:rPr>
      </w:pPr>
    </w:p>
    <w:p w:rsidR="00684F12" w:rsidRPr="00C66D5D" w:rsidRDefault="00684F12" w:rsidP="00684F12">
      <w:pPr>
        <w:pStyle w:val="12"/>
        <w:spacing w:after="0" w:line="312" w:lineRule="auto"/>
        <w:ind w:left="0"/>
        <w:jc w:val="both"/>
        <w:rPr>
          <w:sz w:val="24"/>
          <w:szCs w:val="24"/>
        </w:rPr>
        <w:sectPr w:rsidR="00684F12" w:rsidRPr="00C66D5D" w:rsidSect="00B94F0C">
          <w:headerReference w:type="default" r:id="rId40"/>
          <w:footerReference w:type="default" r:id="rId41"/>
          <w:pgSz w:w="16838" w:h="11906" w:orient="landscape"/>
          <w:pgMar w:top="2127" w:right="1560" w:bottom="850" w:left="1134" w:header="0" w:footer="698" w:gutter="0"/>
          <w:cols w:space="708"/>
          <w:docGrid w:linePitch="360"/>
        </w:sectPr>
      </w:pPr>
    </w:p>
    <w:p w:rsidR="009A48FF" w:rsidRDefault="009A48FF" w:rsidP="00533A3D">
      <w:pPr>
        <w:pStyle w:val="10"/>
        <w:spacing w:line="312" w:lineRule="auto"/>
        <w:ind w:left="709"/>
        <w:jc w:val="both"/>
        <w:rPr>
          <w:sz w:val="24"/>
          <w:szCs w:val="24"/>
        </w:rPr>
      </w:pPr>
      <w:bookmarkStart w:id="23" w:name="_GoBack"/>
      <w:bookmarkEnd w:id="23"/>
    </w:p>
    <w:sectPr w:rsidR="009A48FF" w:rsidSect="00B94F0C">
      <w:headerReference w:type="default" r:id="rId42"/>
      <w:footerReference w:type="default" r:id="rId43"/>
      <w:pgSz w:w="11906" w:h="16838"/>
      <w:pgMar w:top="1985" w:right="850" w:bottom="1134" w:left="1701" w:header="0" w:footer="6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250F" w:rsidRDefault="00E4250F" w:rsidP="00094253">
      <w:pPr>
        <w:spacing w:after="0" w:line="240" w:lineRule="auto"/>
      </w:pPr>
      <w:r>
        <w:separator/>
      </w:r>
    </w:p>
  </w:endnote>
  <w:endnote w:type="continuationSeparator" w:id="0">
    <w:p w:rsidR="00E4250F" w:rsidRDefault="00E4250F" w:rsidP="000942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TimesET">
    <w:altName w:val="Times New Roman"/>
    <w:charset w:val="00"/>
    <w:family w:val="auto"/>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PEW Report">
    <w:altName w:val="Times New Roman"/>
    <w:charset w:val="00"/>
    <w:family w:val="auto"/>
    <w:pitch w:val="variable"/>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Franklin Gothic Demi">
    <w:panose1 w:val="020B0703020102020204"/>
    <w:charset w:val="CC"/>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HP PSG">
    <w:panose1 w:val="00000000000000000000"/>
    <w:charset w:val="00"/>
    <w:family w:val="moder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790272" behindDoc="0" locked="0" layoutInCell="1" allowOverlap="1" wp14:anchorId="14B08728" wp14:editId="533DD762">
          <wp:simplePos x="0" y="0"/>
          <wp:positionH relativeFrom="margin">
            <wp:posOffset>1135380</wp:posOffset>
          </wp:positionH>
          <wp:positionV relativeFrom="margin">
            <wp:posOffset>74279760</wp:posOffset>
          </wp:positionV>
          <wp:extent cx="10881995" cy="605155"/>
          <wp:effectExtent l="19050" t="0" r="0" b="0"/>
          <wp:wrapSquare wrapText="bothSides"/>
          <wp:docPr id="32"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6</w:t>
    </w:r>
    <w:r w:rsidRPr="00B94F0C">
      <w:rPr>
        <w:b/>
        <w:color w:val="808080" w:themeColor="background1" w:themeShade="8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800512" behindDoc="0" locked="0" layoutInCell="1" allowOverlap="1" wp14:anchorId="0696CB9C" wp14:editId="620DCEA6">
          <wp:simplePos x="0" y="0"/>
          <wp:positionH relativeFrom="margin">
            <wp:posOffset>1135380</wp:posOffset>
          </wp:positionH>
          <wp:positionV relativeFrom="margin">
            <wp:posOffset>74279760</wp:posOffset>
          </wp:positionV>
          <wp:extent cx="10881995" cy="605155"/>
          <wp:effectExtent l="19050" t="0" r="0" b="0"/>
          <wp:wrapSquare wrapText="bothSides"/>
          <wp:docPr id="247"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36</w:t>
    </w:r>
    <w:r w:rsidRPr="00B94F0C">
      <w:rPr>
        <w:b/>
        <w:color w:val="808080" w:themeColor="background1" w:themeShade="80"/>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799488" behindDoc="0" locked="0" layoutInCell="1" allowOverlap="1" wp14:anchorId="3A8EB236" wp14:editId="0F57A354">
          <wp:simplePos x="0" y="0"/>
          <wp:positionH relativeFrom="margin">
            <wp:posOffset>1135380</wp:posOffset>
          </wp:positionH>
          <wp:positionV relativeFrom="margin">
            <wp:posOffset>74279760</wp:posOffset>
          </wp:positionV>
          <wp:extent cx="10881995" cy="605155"/>
          <wp:effectExtent l="19050" t="0" r="0" b="0"/>
          <wp:wrapSquare wrapText="bothSides"/>
          <wp:docPr id="250"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37</w:t>
    </w:r>
    <w:r w:rsidRPr="00B94F0C">
      <w:rPr>
        <w:b/>
        <w:color w:val="808080" w:themeColor="background1" w:themeShade="80"/>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39744" behindDoc="0" locked="0" layoutInCell="1" allowOverlap="1" wp14:anchorId="12DAF2A8" wp14:editId="749BC050">
          <wp:simplePos x="0" y="0"/>
          <wp:positionH relativeFrom="margin">
            <wp:posOffset>1135380</wp:posOffset>
          </wp:positionH>
          <wp:positionV relativeFrom="margin">
            <wp:posOffset>74279760</wp:posOffset>
          </wp:positionV>
          <wp:extent cx="10881995" cy="605155"/>
          <wp:effectExtent l="19050" t="0" r="0" b="0"/>
          <wp:wrapSquare wrapText="bothSides"/>
          <wp:docPr id="138"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38</w:t>
    </w:r>
    <w:r w:rsidRPr="00B94F0C">
      <w:rPr>
        <w:b/>
        <w:color w:val="808080" w:themeColor="background1" w:themeShade="80"/>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23360" behindDoc="0" locked="0" layoutInCell="1" allowOverlap="1" wp14:anchorId="70F4BC39" wp14:editId="77E5DC73">
          <wp:simplePos x="0" y="0"/>
          <wp:positionH relativeFrom="margin">
            <wp:posOffset>1135380</wp:posOffset>
          </wp:positionH>
          <wp:positionV relativeFrom="margin">
            <wp:posOffset>74279760</wp:posOffset>
          </wp:positionV>
          <wp:extent cx="10881995" cy="605155"/>
          <wp:effectExtent l="19050" t="0" r="0" b="0"/>
          <wp:wrapSquare wrapText="bothSides"/>
          <wp:docPr id="128"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39</w:t>
    </w:r>
    <w:r w:rsidRPr="00B94F0C">
      <w:rPr>
        <w:b/>
        <w:color w:val="808080" w:themeColor="background1" w:themeShade="80"/>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41792" behindDoc="0" locked="0" layoutInCell="1" allowOverlap="1" wp14:anchorId="59D1855C" wp14:editId="55F5FAB5">
          <wp:simplePos x="0" y="0"/>
          <wp:positionH relativeFrom="margin">
            <wp:posOffset>1135380</wp:posOffset>
          </wp:positionH>
          <wp:positionV relativeFrom="margin">
            <wp:posOffset>74279760</wp:posOffset>
          </wp:positionV>
          <wp:extent cx="10881995" cy="605155"/>
          <wp:effectExtent l="19050" t="0" r="0" b="0"/>
          <wp:wrapSquare wrapText="bothSides"/>
          <wp:docPr id="139"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40</w:t>
    </w:r>
    <w:r w:rsidRPr="00B94F0C">
      <w:rPr>
        <w:b/>
        <w:color w:val="808080" w:themeColor="background1" w:themeShade="80"/>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31552" behindDoc="0" locked="0" layoutInCell="1" allowOverlap="1" wp14:anchorId="5D642C5A" wp14:editId="67066CAF">
          <wp:simplePos x="0" y="0"/>
          <wp:positionH relativeFrom="margin">
            <wp:posOffset>1135380</wp:posOffset>
          </wp:positionH>
          <wp:positionV relativeFrom="margin">
            <wp:posOffset>74279760</wp:posOffset>
          </wp:positionV>
          <wp:extent cx="10881995" cy="605155"/>
          <wp:effectExtent l="19050" t="0" r="0" b="0"/>
          <wp:wrapSquare wrapText="bothSides"/>
          <wp:docPr id="132"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41</w:t>
    </w:r>
    <w:r w:rsidRPr="00B94F0C">
      <w:rPr>
        <w:b/>
        <w:color w:val="808080" w:themeColor="background1" w:themeShade="8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794368" behindDoc="0" locked="0" layoutInCell="1" allowOverlap="1" wp14:anchorId="43E21181" wp14:editId="52C64B84">
          <wp:simplePos x="0" y="0"/>
          <wp:positionH relativeFrom="margin">
            <wp:posOffset>1135380</wp:posOffset>
          </wp:positionH>
          <wp:positionV relativeFrom="margin">
            <wp:posOffset>74279760</wp:posOffset>
          </wp:positionV>
          <wp:extent cx="10881995" cy="605155"/>
          <wp:effectExtent l="19050" t="0" r="0" b="0"/>
          <wp:wrapSquare wrapText="bothSides"/>
          <wp:docPr id="35"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7</w:t>
    </w:r>
    <w:r w:rsidRPr="00B94F0C">
      <w:rPr>
        <w:b/>
        <w:color w:val="808080" w:themeColor="background1" w:themeShade="8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15168" behindDoc="0" locked="0" layoutInCell="1" allowOverlap="1" wp14:anchorId="7DF7A0DD" wp14:editId="1FE340F6">
          <wp:simplePos x="0" y="0"/>
          <wp:positionH relativeFrom="margin">
            <wp:posOffset>1135380</wp:posOffset>
          </wp:positionH>
          <wp:positionV relativeFrom="margin">
            <wp:posOffset>74279760</wp:posOffset>
          </wp:positionV>
          <wp:extent cx="10881995" cy="605155"/>
          <wp:effectExtent l="19050" t="0" r="0" b="0"/>
          <wp:wrapSquare wrapText="bothSides"/>
          <wp:docPr id="348"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17</w:t>
    </w:r>
    <w:r w:rsidRPr="00B94F0C">
      <w:rPr>
        <w:b/>
        <w:color w:val="808080" w:themeColor="background1" w:themeShade="80"/>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782080" behindDoc="0" locked="0" layoutInCell="1" allowOverlap="1" wp14:anchorId="394DE91A" wp14:editId="7CF44FD3">
          <wp:simplePos x="0" y="0"/>
          <wp:positionH relativeFrom="margin">
            <wp:posOffset>1135380</wp:posOffset>
          </wp:positionH>
          <wp:positionV relativeFrom="margin">
            <wp:posOffset>74279760</wp:posOffset>
          </wp:positionV>
          <wp:extent cx="10881995" cy="605155"/>
          <wp:effectExtent l="19050" t="0" r="0" b="0"/>
          <wp:wrapSquare wrapText="bothSides"/>
          <wp:docPr id="42"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19</w:t>
    </w:r>
    <w:r w:rsidRPr="00B94F0C">
      <w:rPr>
        <w:b/>
        <w:color w:val="808080" w:themeColor="background1" w:themeShade="8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771840" behindDoc="0" locked="0" layoutInCell="1" allowOverlap="1" wp14:anchorId="0ABEE600" wp14:editId="588A3DE1">
          <wp:simplePos x="0" y="0"/>
          <wp:positionH relativeFrom="margin">
            <wp:posOffset>1135380</wp:posOffset>
          </wp:positionH>
          <wp:positionV relativeFrom="margin">
            <wp:posOffset>74279760</wp:posOffset>
          </wp:positionV>
          <wp:extent cx="10881995" cy="605155"/>
          <wp:effectExtent l="19050" t="0" r="0" b="0"/>
          <wp:wrapSquare wrapText="bothSides"/>
          <wp:docPr id="254"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30</w:t>
    </w:r>
    <w:r w:rsidRPr="00B94F0C">
      <w:rPr>
        <w:b/>
        <w:color w:val="808080" w:themeColor="background1" w:themeShade="80"/>
      </w:rPr>
      <w:fldChar w:fldCharType="end"/>
    </w:r>
  </w:p>
  <w:p w:rsidR="00D256E8" w:rsidRDefault="00D256E8"/>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772864" behindDoc="0" locked="0" layoutInCell="1" allowOverlap="1" wp14:anchorId="7B8BC61A" wp14:editId="3C3BCBDB">
          <wp:simplePos x="0" y="0"/>
          <wp:positionH relativeFrom="margin">
            <wp:posOffset>1135380</wp:posOffset>
          </wp:positionH>
          <wp:positionV relativeFrom="margin">
            <wp:posOffset>74279760</wp:posOffset>
          </wp:positionV>
          <wp:extent cx="10881995" cy="605155"/>
          <wp:effectExtent l="19050" t="0" r="0" b="0"/>
          <wp:wrapSquare wrapText="bothSides"/>
          <wp:docPr id="293"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31</w:t>
    </w:r>
    <w:r w:rsidRPr="00B94F0C">
      <w:rPr>
        <w:b/>
        <w:color w:val="808080" w:themeColor="background1" w:themeShade="8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19264" behindDoc="0" locked="0" layoutInCell="1" allowOverlap="1" wp14:anchorId="7A51867A" wp14:editId="24A0F819">
          <wp:simplePos x="0" y="0"/>
          <wp:positionH relativeFrom="margin">
            <wp:posOffset>1135380</wp:posOffset>
          </wp:positionH>
          <wp:positionV relativeFrom="margin">
            <wp:posOffset>74279760</wp:posOffset>
          </wp:positionV>
          <wp:extent cx="10881995" cy="605155"/>
          <wp:effectExtent l="19050" t="0" r="0" b="0"/>
          <wp:wrapSquare wrapText="bothSides"/>
          <wp:docPr id="350"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33</w:t>
    </w:r>
    <w:r w:rsidRPr="00B94F0C">
      <w:rPr>
        <w:b/>
        <w:color w:val="808080" w:themeColor="background1" w:themeShade="80"/>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left="279" w:firstLine="4677"/>
      <w:jc w:val="center"/>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37696" behindDoc="0" locked="0" layoutInCell="1" allowOverlap="1" wp14:anchorId="00E21419" wp14:editId="7C29BEA6">
          <wp:simplePos x="0" y="0"/>
          <wp:positionH relativeFrom="margin">
            <wp:posOffset>1135380</wp:posOffset>
          </wp:positionH>
          <wp:positionV relativeFrom="margin">
            <wp:posOffset>74279760</wp:posOffset>
          </wp:positionV>
          <wp:extent cx="10881995" cy="605155"/>
          <wp:effectExtent l="19050" t="0" r="0" b="0"/>
          <wp:wrapSquare wrapText="bothSides"/>
          <wp:docPr id="137"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34</w:t>
    </w:r>
    <w:r w:rsidRPr="00B94F0C">
      <w:rPr>
        <w:b/>
        <w:color w:val="808080" w:themeColor="background1" w:themeShade="80"/>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B94F0C" w:rsidRDefault="00D256E8" w:rsidP="00B94F0C">
    <w:pPr>
      <w:pStyle w:val="a6"/>
      <w:spacing w:before="120"/>
      <w:ind w:firstLine="2124"/>
      <w:rPr>
        <w:b/>
        <w:color w:val="808080" w:themeColor="background1" w:themeShade="80"/>
        <w:lang w:val="en-US"/>
      </w:rPr>
    </w:pPr>
    <w:r w:rsidRPr="00B94F0C">
      <w:rPr>
        <w:rFonts w:cstheme="majorHAnsi"/>
        <w:b/>
        <w:noProof/>
        <w:color w:val="808080" w:themeColor="background1" w:themeShade="80"/>
        <w:lang w:eastAsia="ru-RU"/>
      </w:rPr>
      <w:drawing>
        <wp:anchor distT="0" distB="0" distL="114300" distR="114300" simplePos="0" relativeHeight="252621312" behindDoc="0" locked="0" layoutInCell="1" allowOverlap="1" wp14:anchorId="5D497496" wp14:editId="660A8B96">
          <wp:simplePos x="0" y="0"/>
          <wp:positionH relativeFrom="margin">
            <wp:posOffset>1135380</wp:posOffset>
          </wp:positionH>
          <wp:positionV relativeFrom="margin">
            <wp:posOffset>74279760</wp:posOffset>
          </wp:positionV>
          <wp:extent cx="10881995" cy="605155"/>
          <wp:effectExtent l="19050" t="0" r="0" b="0"/>
          <wp:wrapSquare wrapText="bothSides"/>
          <wp:docPr id="351" name="Рисунок 8" descr="C:\Users\Лися и Зайка\Documents\GRC\ЛОГО\Untitled-1_edi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ися и Зайка\Documents\GRC\ЛОГО\Untitled-1_edited-1.jpg"/>
                  <pic:cNvPicPr>
                    <a:picLocks noChangeAspect="1" noChangeArrowheads="1"/>
                  </pic:cNvPicPr>
                </pic:nvPicPr>
                <pic:blipFill>
                  <a:blip r:embed="rId1"/>
                  <a:srcRect/>
                  <a:stretch>
                    <a:fillRect/>
                  </a:stretch>
                </pic:blipFill>
                <pic:spPr bwMode="auto">
                  <a:xfrm flipV="1">
                    <a:off x="0" y="0"/>
                    <a:ext cx="10881995" cy="605155"/>
                  </a:xfrm>
                  <a:prstGeom prst="rect">
                    <a:avLst/>
                  </a:prstGeom>
                  <a:noFill/>
                  <a:ln w="9525">
                    <a:noFill/>
                    <a:miter lim="800000"/>
                    <a:headEnd/>
                    <a:tailEnd/>
                  </a:ln>
                </pic:spPr>
              </pic:pic>
            </a:graphicData>
          </a:graphic>
        </wp:anchor>
      </w:drawing>
    </w:r>
    <w:r w:rsidRPr="00B94F0C">
      <w:rPr>
        <w:rFonts w:cstheme="majorHAnsi"/>
        <w:b/>
        <w:color w:val="808080" w:themeColor="background1" w:themeShade="80"/>
      </w:rPr>
      <w:ptab w:relativeTo="margin" w:alignment="right" w:leader="none"/>
    </w:r>
    <w:r w:rsidRPr="00B94F0C">
      <w:rPr>
        <w:rFonts w:cstheme="majorHAnsi"/>
        <w:b/>
        <w:color w:val="808080" w:themeColor="background1" w:themeShade="80"/>
        <w:lang w:val="en-US"/>
      </w:rPr>
      <w:t xml:space="preserve"> </w:t>
    </w:r>
    <w:r w:rsidRPr="00B94F0C">
      <w:rPr>
        <w:b/>
        <w:color w:val="808080" w:themeColor="background1" w:themeShade="80"/>
      </w:rPr>
      <w:fldChar w:fldCharType="begin"/>
    </w:r>
    <w:r w:rsidRPr="00B94F0C">
      <w:rPr>
        <w:b/>
        <w:color w:val="808080" w:themeColor="background1" w:themeShade="80"/>
        <w:lang w:val="en-US"/>
      </w:rPr>
      <w:instrText xml:space="preserve"> PAGE   \* MERGEFORMAT </w:instrText>
    </w:r>
    <w:r w:rsidRPr="00B94F0C">
      <w:rPr>
        <w:b/>
        <w:color w:val="808080" w:themeColor="background1" w:themeShade="80"/>
      </w:rPr>
      <w:fldChar w:fldCharType="separate"/>
    </w:r>
    <w:r w:rsidR="00533A3D" w:rsidRPr="00533A3D">
      <w:rPr>
        <w:rFonts w:cstheme="majorHAnsi"/>
        <w:b/>
        <w:noProof/>
        <w:color w:val="808080" w:themeColor="background1" w:themeShade="80"/>
        <w:lang w:val="en-US"/>
      </w:rPr>
      <w:t>35</w:t>
    </w:r>
    <w:r w:rsidRPr="00B94F0C">
      <w:rPr>
        <w:b/>
        <w:color w:val="808080" w:themeColor="background1" w:themeShade="8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250F" w:rsidRDefault="00E4250F" w:rsidP="00094253">
      <w:pPr>
        <w:spacing w:after="0" w:line="240" w:lineRule="auto"/>
      </w:pPr>
      <w:r>
        <w:separator/>
      </w:r>
    </w:p>
  </w:footnote>
  <w:footnote w:type="continuationSeparator" w:id="0">
    <w:p w:rsidR="00E4250F" w:rsidRDefault="00E4250F" w:rsidP="00094253">
      <w:pPr>
        <w:spacing w:after="0" w:line="240" w:lineRule="auto"/>
      </w:pPr>
      <w:r>
        <w:continuationSeparator/>
      </w:r>
    </w:p>
  </w:footnote>
  <w:footnote w:id="1">
    <w:p w:rsidR="00D256E8" w:rsidRPr="00F17B07" w:rsidRDefault="00D256E8" w:rsidP="0035232D">
      <w:pPr>
        <w:pStyle w:val="ac"/>
        <w:ind w:firstLine="0"/>
        <w:rPr>
          <w:rFonts w:asciiTheme="minorHAnsi" w:hAnsiTheme="minorHAnsi"/>
        </w:rPr>
      </w:pPr>
      <w:r w:rsidRPr="00F17B07">
        <w:rPr>
          <w:rStyle w:val="ae"/>
          <w:rFonts w:asciiTheme="minorHAnsi" w:hAnsiTheme="minorHAnsi"/>
        </w:rPr>
        <w:footnoteRef/>
      </w:r>
      <w:r w:rsidRPr="00F17B07">
        <w:rPr>
          <w:rFonts w:asciiTheme="minorHAnsi" w:hAnsiTheme="minorHAnsi"/>
        </w:rPr>
        <w:t xml:space="preserve"> Для организаций, включенных в реестр ТОСЭР, применяются пониженные тарифы страховых взносов для работодателей - резидентов ТОР (7,6% вместо стандартных 30%).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924539">
    <w:pPr>
      <w:spacing w:after="0" w:line="240" w:lineRule="auto"/>
      <w:ind w:left="-1701"/>
      <w:jc w:val="righ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882979">
    <w:pPr>
      <w:pStyle w:val="a4"/>
    </w:pPr>
    <w:r>
      <w:rPr>
        <w:noProof/>
        <w:lang w:eastAsia="ru-RU"/>
      </w:rPr>
      <w:drawing>
        <wp:anchor distT="0" distB="0" distL="114300" distR="114300" simplePos="0" relativeHeight="252696064" behindDoc="0" locked="0" layoutInCell="1" allowOverlap="1" wp14:anchorId="5F5686FB" wp14:editId="158544F2">
          <wp:simplePos x="0" y="0"/>
          <wp:positionH relativeFrom="column">
            <wp:posOffset>-870585</wp:posOffset>
          </wp:positionH>
          <wp:positionV relativeFrom="paragraph">
            <wp:posOffset>190500</wp:posOffset>
          </wp:positionV>
          <wp:extent cx="1133475" cy="914400"/>
          <wp:effectExtent l="0" t="0" r="0" b="0"/>
          <wp:wrapNone/>
          <wp:docPr id="24"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694016" behindDoc="0" locked="0" layoutInCell="1" allowOverlap="1" wp14:anchorId="34B2B1C2" wp14:editId="465A4202">
          <wp:simplePos x="0" y="0"/>
          <wp:positionH relativeFrom="column">
            <wp:posOffset>-1133475</wp:posOffset>
          </wp:positionH>
          <wp:positionV relativeFrom="paragraph">
            <wp:posOffset>-20320</wp:posOffset>
          </wp:positionV>
          <wp:extent cx="7600950" cy="9963150"/>
          <wp:effectExtent l="0" t="0" r="0" b="0"/>
          <wp:wrapNone/>
          <wp:docPr id="23"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698112" behindDoc="0" locked="0" layoutInCell="1" allowOverlap="1" wp14:anchorId="1BA13B22" wp14:editId="136648EB">
              <wp:simplePos x="0" y="0"/>
              <wp:positionH relativeFrom="column">
                <wp:posOffset>653415</wp:posOffset>
              </wp:positionH>
              <wp:positionV relativeFrom="paragraph">
                <wp:posOffset>41555</wp:posOffset>
              </wp:positionV>
              <wp:extent cx="5401310" cy="562994"/>
              <wp:effectExtent l="0" t="0" r="0" b="0"/>
              <wp:wrapNone/>
              <wp:docPr id="25"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01310"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BA13B22" id="_x0000_t202" coordsize="21600,21600" o:spt="202" path="m,l,21600r21600,l21600,xe">
              <v:stroke joinstyle="miter"/>
              <v:path gradientshapeok="t" o:connecttype="rect"/>
            </v:shapetype>
            <v:shape id="_x0000_s1036" type="#_x0000_t202" style="position:absolute;margin-left:51.45pt;margin-top:3.25pt;width:425.3pt;height:44.35pt;z-index:25269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v:textbox>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802560" behindDoc="0" locked="0" layoutInCell="1" allowOverlap="1" wp14:anchorId="2D8DDE33" wp14:editId="3692117C">
          <wp:simplePos x="0" y="0"/>
          <wp:positionH relativeFrom="column">
            <wp:posOffset>-481965</wp:posOffset>
          </wp:positionH>
          <wp:positionV relativeFrom="paragraph">
            <wp:posOffset>219075</wp:posOffset>
          </wp:positionV>
          <wp:extent cx="1133475" cy="914400"/>
          <wp:effectExtent l="0" t="0" r="0" b="0"/>
          <wp:wrapNone/>
          <wp:docPr id="245"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801536" behindDoc="0" locked="0" layoutInCell="1" allowOverlap="1" wp14:anchorId="1CB59C6A" wp14:editId="7E3E443A">
          <wp:simplePos x="0" y="0"/>
          <wp:positionH relativeFrom="column">
            <wp:posOffset>-733425</wp:posOffset>
          </wp:positionH>
          <wp:positionV relativeFrom="paragraph">
            <wp:posOffset>-48895</wp:posOffset>
          </wp:positionV>
          <wp:extent cx="10858500" cy="6543675"/>
          <wp:effectExtent l="0" t="0" r="0" b="0"/>
          <wp:wrapNone/>
          <wp:docPr id="246"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803584" behindDoc="0" locked="0" layoutInCell="1" allowOverlap="1" wp14:anchorId="35CC6E57" wp14:editId="7EB1D073">
              <wp:simplePos x="0" y="0"/>
              <wp:positionH relativeFrom="column">
                <wp:posOffset>3594100</wp:posOffset>
              </wp:positionH>
              <wp:positionV relativeFrom="paragraph">
                <wp:posOffset>106680</wp:posOffset>
              </wp:positionV>
              <wp:extent cx="5501005" cy="562994"/>
              <wp:effectExtent l="0" t="0" r="0" b="0"/>
              <wp:wrapNone/>
              <wp:docPr id="7"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1005"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5CC6E57" id="_x0000_t202" coordsize="21600,21600" o:spt="202" path="m,l,21600r21600,l21600,xe">
              <v:stroke joinstyle="miter"/>
              <v:path gradientshapeok="t" o:connecttype="rect"/>
            </v:shapetype>
            <v:shape id="_x0000_s1037" type="#_x0000_t202" style="position:absolute;margin-left:283pt;margin-top:8.4pt;width:433.15pt;height:44.35pt;z-index:25280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v:textbox>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882979">
    <w:pPr>
      <w:pStyle w:val="a4"/>
    </w:pPr>
    <w:r>
      <w:rPr>
        <w:noProof/>
        <w:lang w:eastAsia="ru-RU"/>
      </w:rPr>
      <w:drawing>
        <wp:anchor distT="0" distB="0" distL="114300" distR="114300" simplePos="0" relativeHeight="252805632" behindDoc="0" locked="0" layoutInCell="1" allowOverlap="1" wp14:anchorId="46BDB23C" wp14:editId="766B9244">
          <wp:simplePos x="0" y="0"/>
          <wp:positionH relativeFrom="column">
            <wp:posOffset>-870585</wp:posOffset>
          </wp:positionH>
          <wp:positionV relativeFrom="paragraph">
            <wp:posOffset>171450</wp:posOffset>
          </wp:positionV>
          <wp:extent cx="1133475" cy="914400"/>
          <wp:effectExtent l="0" t="0" r="0" b="0"/>
          <wp:wrapNone/>
          <wp:docPr id="248"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804608" behindDoc="0" locked="0" layoutInCell="1" allowOverlap="1" wp14:anchorId="17D73F2E" wp14:editId="379F8095">
          <wp:simplePos x="0" y="0"/>
          <wp:positionH relativeFrom="column">
            <wp:posOffset>-1085850</wp:posOffset>
          </wp:positionH>
          <wp:positionV relativeFrom="paragraph">
            <wp:posOffset>-29845</wp:posOffset>
          </wp:positionV>
          <wp:extent cx="7600950" cy="9963150"/>
          <wp:effectExtent l="0" t="0" r="0" b="0"/>
          <wp:wrapNone/>
          <wp:docPr id="249"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806656" behindDoc="0" locked="0" layoutInCell="1" allowOverlap="1" wp14:anchorId="7D14A8CB" wp14:editId="1C9C7DB1">
              <wp:simplePos x="0" y="0"/>
              <wp:positionH relativeFrom="column">
                <wp:posOffset>729615</wp:posOffset>
              </wp:positionH>
              <wp:positionV relativeFrom="paragraph">
                <wp:posOffset>17145</wp:posOffset>
              </wp:positionV>
              <wp:extent cx="5304155" cy="562610"/>
              <wp:effectExtent l="0" t="0" r="0" b="0"/>
              <wp:wrapNone/>
              <wp:docPr id="19"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04155" cy="562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7D14A8CB" id="_x0000_t202" coordsize="21600,21600" o:spt="202" path="m,l,21600r21600,l21600,xe">
              <v:stroke joinstyle="miter"/>
              <v:path gradientshapeok="t" o:connecttype="rect"/>
            </v:shapetype>
            <v:shape id="_x0000_s1038" type="#_x0000_t202" style="position:absolute;margin-left:57.45pt;margin-top:1.35pt;width:417.65pt;height:44.3pt;z-index:2528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v:textbox>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702208" behindDoc="0" locked="0" layoutInCell="1" allowOverlap="1" wp14:anchorId="295E2CA1" wp14:editId="1CE2E03A">
          <wp:simplePos x="0" y="0"/>
          <wp:positionH relativeFrom="column">
            <wp:posOffset>-481965</wp:posOffset>
          </wp:positionH>
          <wp:positionV relativeFrom="paragraph">
            <wp:posOffset>219075</wp:posOffset>
          </wp:positionV>
          <wp:extent cx="1133475" cy="914400"/>
          <wp:effectExtent l="0" t="0" r="0" b="0"/>
          <wp:wrapNone/>
          <wp:docPr id="27"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00160" behindDoc="0" locked="0" layoutInCell="1" allowOverlap="1" wp14:anchorId="46C0CC57" wp14:editId="6D6BF314">
          <wp:simplePos x="0" y="0"/>
          <wp:positionH relativeFrom="column">
            <wp:posOffset>-733425</wp:posOffset>
          </wp:positionH>
          <wp:positionV relativeFrom="paragraph">
            <wp:posOffset>-48895</wp:posOffset>
          </wp:positionV>
          <wp:extent cx="10858500" cy="6543675"/>
          <wp:effectExtent l="0" t="0" r="0" b="0"/>
          <wp:wrapNone/>
          <wp:docPr id="26"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704256" behindDoc="0" locked="0" layoutInCell="1" allowOverlap="1" wp14:anchorId="09EC1E5B" wp14:editId="42553EA2">
              <wp:simplePos x="0" y="0"/>
              <wp:positionH relativeFrom="column">
                <wp:posOffset>3594100</wp:posOffset>
              </wp:positionH>
              <wp:positionV relativeFrom="paragraph">
                <wp:posOffset>106680</wp:posOffset>
              </wp:positionV>
              <wp:extent cx="5501005" cy="562994"/>
              <wp:effectExtent l="0" t="0" r="0" b="0"/>
              <wp:wrapNone/>
              <wp:docPr id="28"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1005"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9EC1E5B" id="_x0000_t202" coordsize="21600,21600" o:spt="202" path="m,l,21600r21600,l21600,xe">
              <v:stroke joinstyle="miter"/>
              <v:path gradientshapeok="t" o:connecttype="rect"/>
            </v:shapetype>
            <v:shape id="_x0000_s1039" type="#_x0000_t202" style="position:absolute;margin-left:283pt;margin-top:8.4pt;width:433.15pt;height:44.35pt;z-index:2527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v:textbox>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533A3D" w:rsidP="00882979">
    <w:pPr>
      <w:pStyle w:val="a4"/>
    </w:pPr>
    <w:r>
      <w:rPr>
        <w:noProof/>
        <w:lang w:eastAsia="ru-RU"/>
      </w:rPr>
      <w:drawing>
        <wp:anchor distT="0" distB="0" distL="114300" distR="114300" simplePos="0" relativeHeight="252706304" behindDoc="0" locked="0" layoutInCell="1" allowOverlap="1" wp14:anchorId="4534979C" wp14:editId="0DA919EF">
          <wp:simplePos x="0" y="0"/>
          <wp:positionH relativeFrom="column">
            <wp:posOffset>-1085850</wp:posOffset>
          </wp:positionH>
          <wp:positionV relativeFrom="paragraph">
            <wp:posOffset>26035</wp:posOffset>
          </wp:positionV>
          <wp:extent cx="7600950" cy="9963150"/>
          <wp:effectExtent l="0" t="0" r="0" b="0"/>
          <wp:wrapNone/>
          <wp:docPr id="29"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1"/>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r w:rsidR="00D256E8">
      <w:rPr>
        <w:noProof/>
        <w:lang w:eastAsia="ru-RU"/>
      </w:rPr>
      <w:drawing>
        <wp:anchor distT="0" distB="0" distL="114300" distR="114300" simplePos="0" relativeHeight="252708352" behindDoc="0" locked="0" layoutInCell="1" allowOverlap="1" wp14:anchorId="4C9AA3B2" wp14:editId="6386CB5D">
          <wp:simplePos x="0" y="0"/>
          <wp:positionH relativeFrom="column">
            <wp:posOffset>-870585</wp:posOffset>
          </wp:positionH>
          <wp:positionV relativeFrom="paragraph">
            <wp:posOffset>171450</wp:posOffset>
          </wp:positionV>
          <wp:extent cx="1133475" cy="914400"/>
          <wp:effectExtent l="0" t="0" r="0" b="0"/>
          <wp:wrapNone/>
          <wp:docPr id="30"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2"/>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710400" behindDoc="0" locked="0" layoutInCell="1" allowOverlap="1" wp14:anchorId="6A05F9ED" wp14:editId="0251F602">
              <wp:simplePos x="0" y="0"/>
              <wp:positionH relativeFrom="column">
                <wp:posOffset>729615</wp:posOffset>
              </wp:positionH>
              <wp:positionV relativeFrom="paragraph">
                <wp:posOffset>17145</wp:posOffset>
              </wp:positionV>
              <wp:extent cx="5304155" cy="562610"/>
              <wp:effectExtent l="0" t="0" r="0" b="0"/>
              <wp:wrapNone/>
              <wp:docPr id="3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04155" cy="562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97C1436" id="_x0000_t202" coordsize="21600,21600" o:spt="202" path="m,l,21600r21600,l21600,xe">
              <v:stroke joinstyle="miter"/>
              <v:path gradientshapeok="t" o:connecttype="rect"/>
            </v:shapetype>
            <v:shape id="_x0000_s1040" type="#_x0000_t202" style="position:absolute;margin-left:57.45pt;margin-top:1.35pt;width:417.65pt;height:44.3pt;z-index:25271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v:textbox>
            </v:shape>
          </w:pict>
        </mc:Fallback>
      </mc:AlternateConten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716544" behindDoc="0" locked="0" layoutInCell="1" allowOverlap="1" wp14:anchorId="67AB7C19" wp14:editId="38C4C42B">
          <wp:simplePos x="0" y="0"/>
          <wp:positionH relativeFrom="column">
            <wp:posOffset>-491490</wp:posOffset>
          </wp:positionH>
          <wp:positionV relativeFrom="paragraph">
            <wp:posOffset>238125</wp:posOffset>
          </wp:positionV>
          <wp:extent cx="1133475" cy="914400"/>
          <wp:effectExtent l="0" t="0" r="0" b="0"/>
          <wp:wrapNone/>
          <wp:docPr id="226"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12448" behindDoc="0" locked="0" layoutInCell="1" allowOverlap="1" wp14:anchorId="2C59B220" wp14:editId="08134E32">
          <wp:simplePos x="0" y="0"/>
          <wp:positionH relativeFrom="column">
            <wp:posOffset>-752475</wp:posOffset>
          </wp:positionH>
          <wp:positionV relativeFrom="paragraph">
            <wp:posOffset>-29845</wp:posOffset>
          </wp:positionV>
          <wp:extent cx="10858500" cy="6543675"/>
          <wp:effectExtent l="0" t="0" r="0" b="0"/>
          <wp:wrapNone/>
          <wp:docPr id="224"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714496" behindDoc="0" locked="0" layoutInCell="1" allowOverlap="1" wp14:anchorId="4D199B81" wp14:editId="6A6F7888">
              <wp:simplePos x="0" y="0"/>
              <wp:positionH relativeFrom="column">
                <wp:posOffset>3709035</wp:posOffset>
              </wp:positionH>
              <wp:positionV relativeFrom="paragraph">
                <wp:posOffset>94275</wp:posOffset>
              </wp:positionV>
              <wp:extent cx="5444490" cy="562994"/>
              <wp:effectExtent l="0" t="0" r="0" b="0"/>
              <wp:wrapNone/>
              <wp:docPr id="225"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4490"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D199B81" id="_x0000_t202" coordsize="21600,21600" o:spt="202" path="m,l,21600r21600,l21600,xe">
              <v:stroke joinstyle="miter"/>
              <v:path gradientshapeok="t" o:connecttype="rect"/>
            </v:shapetype>
            <v:shape id="_x0000_s1041" type="#_x0000_t202" style="position:absolute;margin-left:292.05pt;margin-top:7.4pt;width:428.7pt;height:44.35pt;z-index:25271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B4F6E">
                    <w:pPr>
                      <w:jc w:val="right"/>
                      <w:rPr>
                        <w:rFonts w:cstheme="minorHAnsi"/>
                        <w:b/>
                        <w:color w:val="FFFFFF" w:themeColor="background1"/>
                        <w:sz w:val="30"/>
                        <w:szCs w:val="30"/>
                      </w:rPr>
                    </w:pPr>
                  </w:p>
                </w:txbxContent>
              </v:textbox>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2F435F">
    <w:pPr>
      <w:pStyle w:val="a4"/>
    </w:pPr>
    <w:r>
      <w:rPr>
        <w:noProof/>
        <w:lang w:eastAsia="ru-RU"/>
      </w:rPr>
      <w:drawing>
        <wp:anchor distT="0" distB="0" distL="114300" distR="114300" simplePos="0" relativeHeight="252768768" behindDoc="0" locked="0" layoutInCell="1" allowOverlap="1" wp14:anchorId="796F2736" wp14:editId="38402E4A">
          <wp:simplePos x="0" y="0"/>
          <wp:positionH relativeFrom="column">
            <wp:posOffset>-861060</wp:posOffset>
          </wp:positionH>
          <wp:positionV relativeFrom="paragraph">
            <wp:posOffset>200025</wp:posOffset>
          </wp:positionV>
          <wp:extent cx="1133475" cy="914400"/>
          <wp:effectExtent l="0" t="0" r="0" b="0"/>
          <wp:wrapNone/>
          <wp:docPr id="291"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67744" behindDoc="0" locked="0" layoutInCell="1" allowOverlap="1" wp14:anchorId="113CA779" wp14:editId="5EF19796">
          <wp:simplePos x="0" y="0"/>
          <wp:positionH relativeFrom="column">
            <wp:posOffset>-1076325</wp:posOffset>
          </wp:positionH>
          <wp:positionV relativeFrom="paragraph">
            <wp:posOffset>-10795</wp:posOffset>
          </wp:positionV>
          <wp:extent cx="7600950" cy="9963150"/>
          <wp:effectExtent l="0" t="0" r="0" b="0"/>
          <wp:wrapNone/>
          <wp:docPr id="292"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2F435F">
    <w:pPr>
      <w:pStyle w:val="a4"/>
    </w:pPr>
  </w:p>
  <w:p w:rsidR="00D256E8" w:rsidRPr="00882979" w:rsidRDefault="00D256E8" w:rsidP="002F435F">
    <w:pPr>
      <w:pStyle w:val="a4"/>
    </w:pPr>
    <w:r>
      <w:rPr>
        <w:noProof/>
        <w:lang w:eastAsia="ru-RU"/>
      </w:rPr>
      <mc:AlternateContent>
        <mc:Choice Requires="wps">
          <w:drawing>
            <wp:anchor distT="0" distB="0" distL="114300" distR="114300" simplePos="0" relativeHeight="252769792" behindDoc="0" locked="0" layoutInCell="1" allowOverlap="1" wp14:anchorId="75512C08" wp14:editId="4613273E">
              <wp:simplePos x="0" y="0"/>
              <wp:positionH relativeFrom="column">
                <wp:posOffset>440321</wp:posOffset>
              </wp:positionH>
              <wp:positionV relativeFrom="paragraph">
                <wp:posOffset>20512</wp:posOffset>
              </wp:positionV>
              <wp:extent cx="5575359" cy="562610"/>
              <wp:effectExtent l="0" t="0" r="0" b="0"/>
              <wp:wrapNone/>
              <wp:docPr id="290"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75359" cy="562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F435F">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shapetype w14:anchorId="75512C08" id="_x0000_t202" coordsize="21600,21600" o:spt="202" path="m,l,21600r21600,l21600,xe">
              <v:stroke joinstyle="miter"/>
              <v:path gradientshapeok="t" o:connecttype="rect"/>
            </v:shapetype>
            <v:shape id="_x0000_s1048" type="#_x0000_t202" style="position:absolute;margin-left:34.65pt;margin-top:1.6pt;width:439pt;height:44.3pt;z-index:25276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" filled="f" stroked="f" strokeweight=".5pt">
              <v:textbox>
                <w:txbxContent>
                  <w:p w:rsidR="0000658B" w:rsidRPr="0074285F" w:rsidRDefault="0000658B"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00658B" w:rsidRPr="00934F4D" w:rsidRDefault="0000658B" w:rsidP="002F435F">
                    <w:pPr>
                      <w:jc w:val="right"/>
                      <w:rPr>
                        <w:rFonts w:cstheme="minorHAnsi"/>
                        <w:b/>
                        <w:color w:val="FFFFFF" w:themeColor="background1"/>
                        <w:sz w:val="30"/>
                        <w:szCs w:val="30"/>
                      </w:rPr>
                    </w:pPr>
                  </w:p>
                </w:txbxContent>
              </v:textbox>
            </v:shape>
          </w:pict>
        </mc:Fallback>
      </mc:AlternateContent>
    </w:r>
  </w:p>
  <w:p w:rsidR="00D256E8" w:rsidRPr="00A0326B" w:rsidRDefault="00D256E8" w:rsidP="00B94F0C">
    <w:pPr>
      <w:pStyle w:val="a4"/>
    </w:pPr>
  </w:p>
  <w:p w:rsidR="00D256E8" w:rsidRPr="00882979" w:rsidRDefault="00D256E8" w:rsidP="00B94F0C">
    <w:pPr>
      <w:pStyle w:val="a4"/>
    </w:pPr>
  </w:p>
  <w:p w:rsidR="00D256E8" w:rsidRPr="00B94F0C" w:rsidRDefault="00D256E8" w:rsidP="00B94F0C">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882979">
    <w:pPr>
      <w:pStyle w:val="a4"/>
    </w:pPr>
    <w:r>
      <w:rPr>
        <w:noProof/>
        <w:lang w:eastAsia="ru-RU"/>
      </w:rPr>
      <w:drawing>
        <wp:anchor distT="0" distB="0" distL="114300" distR="114300" simplePos="0" relativeHeight="252793344" behindDoc="0" locked="0" layoutInCell="1" allowOverlap="1" wp14:anchorId="4E0F434B" wp14:editId="3A95708F">
          <wp:simplePos x="0" y="0"/>
          <wp:positionH relativeFrom="column">
            <wp:posOffset>-832485</wp:posOffset>
          </wp:positionH>
          <wp:positionV relativeFrom="paragraph">
            <wp:posOffset>190500</wp:posOffset>
          </wp:positionV>
          <wp:extent cx="1133475" cy="914400"/>
          <wp:effectExtent l="0" t="0" r="0" b="0"/>
          <wp:wrapNone/>
          <wp:docPr id="13"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91296" behindDoc="0" locked="0" layoutInCell="1" allowOverlap="1" wp14:anchorId="120BEF66" wp14:editId="6EEBE089">
          <wp:simplePos x="0" y="0"/>
          <wp:positionH relativeFrom="column">
            <wp:posOffset>-1095375</wp:posOffset>
          </wp:positionH>
          <wp:positionV relativeFrom="paragraph">
            <wp:posOffset>-10795</wp:posOffset>
          </wp:positionV>
          <wp:extent cx="7600950" cy="9963150"/>
          <wp:effectExtent l="0" t="0" r="0" b="0"/>
          <wp:wrapNone/>
          <wp:docPr id="20"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792320" behindDoc="0" locked="0" layoutInCell="1" allowOverlap="1" wp14:anchorId="6A11E8B8" wp14:editId="4C19CBE9">
              <wp:simplePos x="0" y="0"/>
              <wp:positionH relativeFrom="column">
                <wp:posOffset>525145</wp:posOffset>
              </wp:positionH>
              <wp:positionV relativeFrom="paragraph">
                <wp:posOffset>48378</wp:posOffset>
              </wp:positionV>
              <wp:extent cx="5543462" cy="562994"/>
              <wp:effectExtent l="0" t="0" r="0" b="0"/>
              <wp:wrapNone/>
              <wp:docPr id="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3462"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6A11E8B8" id="_x0000_t202" coordsize="21600,21600" o:spt="202" path="m,l,21600r21600,l21600,xe">
              <v:stroke joinstyle="miter"/>
              <v:path gradientshapeok="t" o:connecttype="rect"/>
            </v:shapetype>
            <v:shape id="_x0000_s1028" type="#_x0000_t202" style="position:absolute;margin-left:41.35pt;margin-top:3.8pt;width:436.5pt;height:44.35pt;z-index:25279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797440" behindDoc="0" locked="0" layoutInCell="1" allowOverlap="1" wp14:anchorId="067C99E1" wp14:editId="752806F4">
          <wp:simplePos x="0" y="0"/>
          <wp:positionH relativeFrom="column">
            <wp:posOffset>-462915</wp:posOffset>
          </wp:positionH>
          <wp:positionV relativeFrom="paragraph">
            <wp:posOffset>257175</wp:posOffset>
          </wp:positionV>
          <wp:extent cx="1133475" cy="914400"/>
          <wp:effectExtent l="0" t="0" r="0" b="0"/>
          <wp:wrapNone/>
          <wp:docPr id="33"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95392" behindDoc="0" locked="0" layoutInCell="1" allowOverlap="1" wp14:anchorId="1B9FC404" wp14:editId="5B2F8D37">
          <wp:simplePos x="0" y="0"/>
          <wp:positionH relativeFrom="column">
            <wp:posOffset>-762000</wp:posOffset>
          </wp:positionH>
          <wp:positionV relativeFrom="paragraph">
            <wp:posOffset>-10795</wp:posOffset>
          </wp:positionV>
          <wp:extent cx="10858500" cy="6543675"/>
          <wp:effectExtent l="0" t="0" r="0" b="0"/>
          <wp:wrapNone/>
          <wp:docPr id="34"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796416" behindDoc="0" locked="0" layoutInCell="1" allowOverlap="1" wp14:anchorId="4A4966EC" wp14:editId="7CFE53CE">
              <wp:simplePos x="0" y="0"/>
              <wp:positionH relativeFrom="column">
                <wp:posOffset>3747135</wp:posOffset>
              </wp:positionH>
              <wp:positionV relativeFrom="paragraph">
                <wp:posOffset>146331</wp:posOffset>
              </wp:positionV>
              <wp:extent cx="5509260" cy="562994"/>
              <wp:effectExtent l="0" t="0" r="0" b="0"/>
              <wp:wrapNone/>
              <wp:docPr id="12"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9260"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F435F">
                          <w:pPr>
                            <w:spacing w:after="0" w:line="240" w:lineRule="auto"/>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A4966EC" id="_x0000_t202" coordsize="21600,21600" o:spt="202" path="m,l,21600r21600,l21600,xe">
              <v:stroke joinstyle="miter"/>
              <v:path gradientshapeok="t" o:connecttype="rect"/>
            </v:shapetype>
            <v:shape id="_x0000_s1029" type="#_x0000_t202" style="position:absolute;margin-left:295.05pt;margin-top:11.5pt;width:433.8pt;height:44.35pt;z-index:2527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F435F">
                    <w:pPr>
                      <w:spacing w:after="0" w:line="240" w:lineRule="auto"/>
                      <w:jc w:val="right"/>
                      <w:rPr>
                        <w:rFonts w:cstheme="minorHAnsi"/>
                        <w:b/>
                        <w:color w:val="FFFFFF" w:themeColor="background1"/>
                        <w:sz w:val="30"/>
                        <w:szCs w:val="30"/>
                      </w:rPr>
                    </w:pP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882979">
    <w:pPr>
      <w:pStyle w:val="a4"/>
    </w:pPr>
    <w:r>
      <w:rPr>
        <w:noProof/>
        <w:lang w:eastAsia="ru-RU"/>
      </w:rPr>
      <w:drawing>
        <wp:anchor distT="0" distB="0" distL="114300" distR="114300" simplePos="0" relativeHeight="252673536" behindDoc="0" locked="0" layoutInCell="1" allowOverlap="1" wp14:anchorId="44A08CB8" wp14:editId="5E433CFF">
          <wp:simplePos x="0" y="0"/>
          <wp:positionH relativeFrom="column">
            <wp:posOffset>-832485</wp:posOffset>
          </wp:positionH>
          <wp:positionV relativeFrom="paragraph">
            <wp:posOffset>190500</wp:posOffset>
          </wp:positionV>
          <wp:extent cx="1133475" cy="914400"/>
          <wp:effectExtent l="0" t="0" r="0" b="0"/>
          <wp:wrapNone/>
          <wp:docPr id="11"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669440" behindDoc="0" locked="0" layoutInCell="1" allowOverlap="1" wp14:anchorId="0F0A321D" wp14:editId="15313544">
          <wp:simplePos x="0" y="0"/>
          <wp:positionH relativeFrom="column">
            <wp:posOffset>-1095375</wp:posOffset>
          </wp:positionH>
          <wp:positionV relativeFrom="paragraph">
            <wp:posOffset>-10795</wp:posOffset>
          </wp:positionV>
          <wp:extent cx="7600950" cy="9963150"/>
          <wp:effectExtent l="0" t="0" r="0" b="0"/>
          <wp:wrapNone/>
          <wp:docPr id="8"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671488" behindDoc="0" locked="0" layoutInCell="1" allowOverlap="1" wp14:anchorId="1BD5240F" wp14:editId="5AD50952">
              <wp:simplePos x="0" y="0"/>
              <wp:positionH relativeFrom="column">
                <wp:posOffset>525145</wp:posOffset>
              </wp:positionH>
              <wp:positionV relativeFrom="paragraph">
                <wp:posOffset>48378</wp:posOffset>
              </wp:positionV>
              <wp:extent cx="5543462" cy="562994"/>
              <wp:effectExtent l="0" t="0" r="0" b="0"/>
              <wp:wrapNone/>
              <wp:docPr id="10"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3462"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BD5240F" id="_x0000_t202" coordsize="21600,21600" o:spt="202" path="m,l,21600r21600,l21600,xe">
              <v:stroke joinstyle="miter"/>
              <v:path gradientshapeok="t" o:connecttype="rect"/>
            </v:shapetype>
            <v:shape id="_x0000_s1030" type="#_x0000_t202" style="position:absolute;margin-left:41.35pt;margin-top:3.8pt;width:436.5pt;height:44.35pt;z-index:25267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788224" behindDoc="0" locked="0" layoutInCell="1" allowOverlap="1" wp14:anchorId="4F0F1BC6" wp14:editId="11A96C39">
          <wp:simplePos x="0" y="0"/>
          <wp:positionH relativeFrom="column">
            <wp:posOffset>-462915</wp:posOffset>
          </wp:positionH>
          <wp:positionV relativeFrom="paragraph">
            <wp:posOffset>257175</wp:posOffset>
          </wp:positionV>
          <wp:extent cx="1133475" cy="914400"/>
          <wp:effectExtent l="0" t="0" r="0" b="0"/>
          <wp:wrapNone/>
          <wp:docPr id="40"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86176" behindDoc="0" locked="0" layoutInCell="1" allowOverlap="1" wp14:anchorId="2BA992C3" wp14:editId="23700454">
          <wp:simplePos x="0" y="0"/>
          <wp:positionH relativeFrom="column">
            <wp:posOffset>-762000</wp:posOffset>
          </wp:positionH>
          <wp:positionV relativeFrom="paragraph">
            <wp:posOffset>-10795</wp:posOffset>
          </wp:positionV>
          <wp:extent cx="10858500" cy="6543675"/>
          <wp:effectExtent l="0" t="0" r="0" b="0"/>
          <wp:wrapNone/>
          <wp:docPr id="41"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787200" behindDoc="0" locked="0" layoutInCell="1" allowOverlap="1" wp14:anchorId="1B62DAEB" wp14:editId="3A751907">
              <wp:simplePos x="0" y="0"/>
              <wp:positionH relativeFrom="column">
                <wp:posOffset>3747135</wp:posOffset>
              </wp:positionH>
              <wp:positionV relativeFrom="paragraph">
                <wp:posOffset>146331</wp:posOffset>
              </wp:positionV>
              <wp:extent cx="5509260" cy="562994"/>
              <wp:effectExtent l="0" t="0" r="0" b="0"/>
              <wp:wrapNone/>
              <wp:docPr id="36"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9260"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075E94" w:rsidRDefault="00D256E8" w:rsidP="002F435F">
                          <w:pPr>
                            <w:spacing w:after="0" w:line="240" w:lineRule="auto"/>
                            <w:jc w:val="right"/>
                            <w:rPr>
                              <w:rFonts w:cstheme="minorHAnsi"/>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B62DAEB" id="_x0000_t202" coordsize="21600,21600" o:spt="202" path="m,l,21600r21600,l21600,xe">
              <v:stroke joinstyle="miter"/>
              <v:path gradientshapeok="t" o:connecttype="rect"/>
            </v:shapetype>
            <v:shape id="_x0000_s1031" type="#_x0000_t202" style="position:absolute;margin-left:295.05pt;margin-top:11.5pt;width:433.8pt;height:44.35pt;z-index:2527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075E94" w:rsidRDefault="00D256E8" w:rsidP="002F435F">
                    <w:pPr>
                      <w:spacing w:after="0" w:line="240" w:lineRule="auto"/>
                      <w:jc w:val="right"/>
                      <w:rPr>
                        <w:rFonts w:cstheme="minorHAnsi"/>
                        <w:color w:val="FFFFFF" w:themeColor="background1"/>
                        <w:sz w:val="30"/>
                        <w:szCs w:val="30"/>
                      </w:rPr>
                    </w:pP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882979">
    <w:pPr>
      <w:pStyle w:val="a4"/>
    </w:pPr>
    <w:r>
      <w:rPr>
        <w:noProof/>
        <w:lang w:eastAsia="ru-RU"/>
      </w:rPr>
      <w:drawing>
        <wp:anchor distT="0" distB="0" distL="114300" distR="114300" simplePos="0" relativeHeight="252775936" behindDoc="0" locked="0" layoutInCell="1" allowOverlap="1" wp14:anchorId="636F5201" wp14:editId="40A9D576">
          <wp:simplePos x="0" y="0"/>
          <wp:positionH relativeFrom="column">
            <wp:posOffset>-832485</wp:posOffset>
          </wp:positionH>
          <wp:positionV relativeFrom="paragraph">
            <wp:posOffset>190500</wp:posOffset>
          </wp:positionV>
          <wp:extent cx="1133475" cy="914400"/>
          <wp:effectExtent l="0" t="0" r="0" b="0"/>
          <wp:wrapNone/>
          <wp:docPr id="251"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73888" behindDoc="0" locked="0" layoutInCell="1" allowOverlap="1" wp14:anchorId="4E6EE31D" wp14:editId="0F0BA1CF">
          <wp:simplePos x="0" y="0"/>
          <wp:positionH relativeFrom="column">
            <wp:posOffset>-1095375</wp:posOffset>
          </wp:positionH>
          <wp:positionV relativeFrom="paragraph">
            <wp:posOffset>-10795</wp:posOffset>
          </wp:positionV>
          <wp:extent cx="7600950" cy="9963150"/>
          <wp:effectExtent l="0" t="0" r="0" b="0"/>
          <wp:wrapNone/>
          <wp:docPr id="252"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774912" behindDoc="0" locked="0" layoutInCell="1" allowOverlap="1" wp14:anchorId="4C4B469C" wp14:editId="7EE0A24A">
              <wp:simplePos x="0" y="0"/>
              <wp:positionH relativeFrom="column">
                <wp:posOffset>525145</wp:posOffset>
              </wp:positionH>
              <wp:positionV relativeFrom="paragraph">
                <wp:posOffset>69643</wp:posOffset>
              </wp:positionV>
              <wp:extent cx="5543462" cy="562994"/>
              <wp:effectExtent l="0" t="0" r="0" b="0"/>
              <wp:wrapNone/>
              <wp:docPr id="2"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3462"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C4B469C" id="_x0000_t202" coordsize="21600,21600" o:spt="202" path="m,l,21600r21600,l21600,xe">
              <v:stroke joinstyle="miter"/>
              <v:path gradientshapeok="t" o:connecttype="rect"/>
            </v:shapetype>
            <v:shape id="_x0000_s1032" type="#_x0000_t202" style="position:absolute;margin-left:41.35pt;margin-top:5.5pt;width:436.5pt;height:44.35pt;z-index:25277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v:textbox>
            </v:shape>
          </w:pict>
        </mc:Fallback>
      </mc:AlternateContent>
    </w:r>
  </w:p>
  <w:p w:rsidR="00D256E8" w:rsidRDefault="00D256E8"/>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779008" behindDoc="0" locked="0" layoutInCell="1" allowOverlap="1" wp14:anchorId="4A74BD33" wp14:editId="7B8B2CE8">
          <wp:simplePos x="0" y="0"/>
          <wp:positionH relativeFrom="column">
            <wp:posOffset>-462915</wp:posOffset>
          </wp:positionH>
          <wp:positionV relativeFrom="paragraph">
            <wp:posOffset>257175</wp:posOffset>
          </wp:positionV>
          <wp:extent cx="1133475" cy="914400"/>
          <wp:effectExtent l="0" t="0" r="0" b="0"/>
          <wp:wrapNone/>
          <wp:docPr id="288"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776960" behindDoc="0" locked="0" layoutInCell="1" allowOverlap="1" wp14:anchorId="2546C941" wp14:editId="27A37797">
          <wp:simplePos x="0" y="0"/>
          <wp:positionH relativeFrom="column">
            <wp:posOffset>-762000</wp:posOffset>
          </wp:positionH>
          <wp:positionV relativeFrom="paragraph">
            <wp:posOffset>-10795</wp:posOffset>
          </wp:positionV>
          <wp:extent cx="10858500" cy="6543675"/>
          <wp:effectExtent l="0" t="0" r="0" b="0"/>
          <wp:wrapNone/>
          <wp:docPr id="289"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777984" behindDoc="0" locked="0" layoutInCell="1" allowOverlap="1" wp14:anchorId="452F9F71" wp14:editId="4F0485BF">
              <wp:simplePos x="0" y="0"/>
              <wp:positionH relativeFrom="column">
                <wp:posOffset>3736975</wp:posOffset>
              </wp:positionH>
              <wp:positionV relativeFrom="paragraph">
                <wp:posOffset>146331</wp:posOffset>
              </wp:positionV>
              <wp:extent cx="5518785" cy="562994"/>
              <wp:effectExtent l="0" t="0" r="0" b="0"/>
              <wp:wrapNone/>
              <wp:docPr id="9"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18785" cy="562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F435F">
                          <w:pPr>
                            <w:spacing w:after="0" w:line="240" w:lineRule="auto"/>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52F9F71" id="_x0000_t202" coordsize="21600,21600" o:spt="202" path="m,l,21600r21600,l21600,xe">
              <v:stroke joinstyle="miter"/>
              <v:path gradientshapeok="t" o:connecttype="rect"/>
            </v:shapetype>
            <v:shape id="_x0000_s1033" type="#_x0000_t202" style="position:absolute;margin-left:294.25pt;margin-top:11.5pt;width:434.55pt;height:44.35pt;z-index:2527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2F435F">
                    <w:pPr>
                      <w:spacing w:after="0" w:line="240" w:lineRule="auto"/>
                      <w:jc w:val="right"/>
                      <w:rPr>
                        <w:rFonts w:cstheme="minorHAnsi"/>
                        <w:b/>
                        <w:color w:val="FFFFFF" w:themeColor="background1"/>
                        <w:sz w:val="30"/>
                        <w:szCs w:val="30"/>
                      </w:rPr>
                    </w:pP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882979">
    <w:pPr>
      <w:pStyle w:val="a4"/>
    </w:pPr>
    <w:r>
      <w:rPr>
        <w:noProof/>
        <w:lang w:eastAsia="ru-RU"/>
      </w:rPr>
      <w:drawing>
        <wp:anchor distT="0" distB="0" distL="114300" distR="114300" simplePos="0" relativeHeight="252685824" behindDoc="0" locked="0" layoutInCell="1" allowOverlap="1" wp14:anchorId="49525B65" wp14:editId="778912B8">
          <wp:simplePos x="0" y="0"/>
          <wp:positionH relativeFrom="column">
            <wp:posOffset>-861060</wp:posOffset>
          </wp:positionH>
          <wp:positionV relativeFrom="paragraph">
            <wp:posOffset>171450</wp:posOffset>
          </wp:positionV>
          <wp:extent cx="1133475" cy="914400"/>
          <wp:effectExtent l="0" t="0" r="0" b="0"/>
          <wp:wrapNone/>
          <wp:docPr id="17"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681728" behindDoc="0" locked="0" layoutInCell="1" allowOverlap="1" wp14:anchorId="2BC91222" wp14:editId="5BC95CB8">
          <wp:simplePos x="0" y="0"/>
          <wp:positionH relativeFrom="column">
            <wp:posOffset>-1085850</wp:posOffset>
          </wp:positionH>
          <wp:positionV relativeFrom="paragraph">
            <wp:posOffset>-20320</wp:posOffset>
          </wp:positionV>
          <wp:extent cx="7600950" cy="9963150"/>
          <wp:effectExtent l="0" t="0" r="0" b="0"/>
          <wp:wrapNone/>
          <wp:docPr id="14"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7600950" cy="9963150"/>
                  </a:xfrm>
                  <a:prstGeom prst="rect">
                    <a:avLst/>
                  </a:prstGeom>
                </pic:spPr>
              </pic:pic>
            </a:graphicData>
          </a:graphic>
          <wp14:sizeRelH relativeFrom="margin">
            <wp14:pctWidth>0</wp14:pctWidth>
          </wp14:sizeRelH>
          <wp14:sizeRelV relativeFrom="margin">
            <wp14:pctHeight>0</wp14:pctHeight>
          </wp14:sizeRelV>
        </wp:anchor>
      </w:drawing>
    </w:r>
  </w:p>
  <w:p w:rsidR="00D256E8" w:rsidRPr="00882979" w:rsidRDefault="00D256E8" w:rsidP="00882979">
    <w:pPr>
      <w:pStyle w:val="a4"/>
    </w:pPr>
  </w:p>
  <w:p w:rsidR="00D256E8" w:rsidRPr="00882979" w:rsidRDefault="00D256E8" w:rsidP="00882979">
    <w:pPr>
      <w:pStyle w:val="a4"/>
    </w:pPr>
    <w:r>
      <w:rPr>
        <w:noProof/>
        <w:lang w:eastAsia="ru-RU"/>
      </w:rPr>
      <mc:AlternateContent>
        <mc:Choice Requires="wps">
          <w:drawing>
            <wp:anchor distT="0" distB="0" distL="114300" distR="114300" simplePos="0" relativeHeight="252683776" behindDoc="0" locked="0" layoutInCell="1" allowOverlap="1" wp14:anchorId="231264CE" wp14:editId="13B1EC75">
              <wp:simplePos x="0" y="0"/>
              <wp:positionH relativeFrom="column">
                <wp:posOffset>546100</wp:posOffset>
              </wp:positionH>
              <wp:positionV relativeFrom="paragraph">
                <wp:posOffset>52070</wp:posOffset>
              </wp:positionV>
              <wp:extent cx="5521960" cy="562610"/>
              <wp:effectExtent l="0" t="0" r="0" b="0"/>
              <wp:wrapNone/>
              <wp:docPr id="16"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21960" cy="562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31264CE" id="_x0000_t202" coordsize="21600,21600" o:spt="202" path="m,l,21600r21600,l21600,xe">
              <v:stroke joinstyle="miter"/>
              <v:path gradientshapeok="t" o:connecttype="rect"/>
            </v:shapetype>
            <v:shape id="_x0000_s1034" type="#_x0000_t202" style="position:absolute;margin-left:43pt;margin-top:4.1pt;width:434.8pt;height:44.3pt;z-index:2526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v:textbox>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56E8" w:rsidRPr="00A0326B" w:rsidRDefault="00D256E8" w:rsidP="00B94F0C">
    <w:pPr>
      <w:pStyle w:val="a4"/>
    </w:pPr>
    <w:r>
      <w:rPr>
        <w:noProof/>
        <w:lang w:eastAsia="ru-RU"/>
      </w:rPr>
      <w:drawing>
        <wp:anchor distT="0" distB="0" distL="114300" distR="114300" simplePos="0" relativeHeight="252691968" behindDoc="0" locked="0" layoutInCell="1" allowOverlap="1" wp14:anchorId="5A311E64" wp14:editId="2967C755">
          <wp:simplePos x="0" y="0"/>
          <wp:positionH relativeFrom="column">
            <wp:posOffset>-481965</wp:posOffset>
          </wp:positionH>
          <wp:positionV relativeFrom="paragraph">
            <wp:posOffset>190500</wp:posOffset>
          </wp:positionV>
          <wp:extent cx="1133475" cy="914400"/>
          <wp:effectExtent l="0" t="0" r="0" b="0"/>
          <wp:wrapNone/>
          <wp:docPr id="22" name="Picture 8284"/>
          <wp:cNvGraphicFramePr/>
          <a:graphic xmlns:a="http://schemas.openxmlformats.org/drawingml/2006/main">
            <a:graphicData uri="http://schemas.openxmlformats.org/drawingml/2006/picture">
              <pic:pic xmlns:pic="http://schemas.openxmlformats.org/drawingml/2006/picture">
                <pic:nvPicPr>
                  <pic:cNvPr id="8284" name="Picture 8284"/>
                  <pic:cNvPicPr/>
                </pic:nvPicPr>
                <pic:blipFill>
                  <a:blip r:embed="rId1"/>
                  <a:stretch>
                    <a:fillRect/>
                  </a:stretch>
                </pic:blipFill>
                <pic:spPr>
                  <a:xfrm>
                    <a:off x="0" y="0"/>
                    <a:ext cx="1133475" cy="914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ru-RU"/>
      </w:rPr>
      <w:drawing>
        <wp:anchor distT="0" distB="0" distL="114300" distR="114300" simplePos="0" relativeHeight="252687872" behindDoc="0" locked="0" layoutInCell="1" allowOverlap="1" wp14:anchorId="2C9EFC27" wp14:editId="6A3C2727">
          <wp:simplePos x="0" y="0"/>
          <wp:positionH relativeFrom="column">
            <wp:posOffset>-762000</wp:posOffset>
          </wp:positionH>
          <wp:positionV relativeFrom="paragraph">
            <wp:posOffset>-20320</wp:posOffset>
          </wp:positionV>
          <wp:extent cx="10858500" cy="6543675"/>
          <wp:effectExtent l="0" t="0" r="0" b="0"/>
          <wp:wrapNone/>
          <wp:docPr id="18" name="Picture 32340"/>
          <wp:cNvGraphicFramePr/>
          <a:graphic xmlns:a="http://schemas.openxmlformats.org/drawingml/2006/main">
            <a:graphicData uri="http://schemas.openxmlformats.org/drawingml/2006/picture">
              <pic:pic xmlns:pic="http://schemas.openxmlformats.org/drawingml/2006/picture">
                <pic:nvPicPr>
                  <pic:cNvPr id="32340" name="Picture 32340"/>
                  <pic:cNvPicPr/>
                </pic:nvPicPr>
                <pic:blipFill>
                  <a:blip r:embed="rId2"/>
                  <a:stretch>
                    <a:fillRect/>
                  </a:stretch>
                </pic:blipFill>
                <pic:spPr>
                  <a:xfrm>
                    <a:off x="0" y="0"/>
                    <a:ext cx="10858500" cy="6543675"/>
                  </a:xfrm>
                  <a:prstGeom prst="rect">
                    <a:avLst/>
                  </a:prstGeom>
                </pic:spPr>
              </pic:pic>
            </a:graphicData>
          </a:graphic>
          <wp14:sizeRelH relativeFrom="margin">
            <wp14:pctWidth>0</wp14:pctWidth>
          </wp14:sizeRelH>
          <wp14:sizeRelV relativeFrom="margin">
            <wp14:pctHeight>0</wp14:pctHeight>
          </wp14:sizeRelV>
        </wp:anchor>
      </w:drawing>
    </w:r>
  </w:p>
  <w:p w:rsidR="00D256E8" w:rsidRPr="00B94F0C" w:rsidRDefault="00D256E8" w:rsidP="00B94F0C">
    <w:pPr>
      <w:pStyle w:val="a4"/>
    </w:pPr>
  </w:p>
  <w:p w:rsidR="00D256E8" w:rsidRPr="00B94F0C" w:rsidRDefault="00D256E8" w:rsidP="00B94F0C">
    <w:pPr>
      <w:pStyle w:val="a4"/>
    </w:pPr>
    <w:r>
      <w:rPr>
        <w:noProof/>
        <w:lang w:eastAsia="ru-RU"/>
      </w:rPr>
      <mc:AlternateContent>
        <mc:Choice Requires="wps">
          <w:drawing>
            <wp:anchor distT="0" distB="0" distL="114300" distR="114300" simplePos="0" relativeHeight="252689920" behindDoc="0" locked="0" layoutInCell="1" allowOverlap="1" wp14:anchorId="20B6EBD8" wp14:editId="24828DCB">
              <wp:simplePos x="0" y="0"/>
              <wp:positionH relativeFrom="column">
                <wp:posOffset>3670935</wp:posOffset>
              </wp:positionH>
              <wp:positionV relativeFrom="paragraph">
                <wp:posOffset>96490</wp:posOffset>
              </wp:positionV>
              <wp:extent cx="5434330" cy="562610"/>
              <wp:effectExtent l="0" t="0" r="0" b="0"/>
              <wp:wrapNone/>
              <wp:docPr id="21"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34330" cy="562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0B6EBD8" id="_x0000_t202" coordsize="21600,21600" o:spt="202" path="m,l,21600r21600,l21600,xe">
              <v:stroke joinstyle="miter"/>
              <v:path gradientshapeok="t" o:connecttype="rect"/>
            </v:shapetype>
            <v:shape id="_x0000_s1035" type="#_x0000_t202" style="position:absolute;margin-left:289.05pt;margin-top:7.6pt;width:427.9pt;height:44.3pt;z-index:25268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" filled="f" stroked="f" strokeweight=".5pt">
              <v:path arrowok="t"/>
              <v:textbox>
                <w:txbxContent>
                  <w:p w:rsidR="00D256E8" w:rsidRPr="0074285F" w:rsidRDefault="00D256E8" w:rsidP="00075E94">
                    <w:pPr>
                      <w:jc w:val="right"/>
                      <w:rPr>
                        <w:rFonts w:cstheme="minorHAnsi"/>
                        <w:b/>
                        <w:color w:val="FFFFFF" w:themeColor="background1"/>
                        <w:sz w:val="24"/>
                        <w:szCs w:val="24"/>
                      </w:rPr>
                    </w:pPr>
                    <w:r w:rsidRPr="00FF0DB1">
                      <w:rPr>
                        <w:rFonts w:cstheme="minorHAnsi"/>
                        <w:b/>
                        <w:color w:val="105964" w:themeColor="background2" w:themeShade="40"/>
                        <w:sz w:val="24"/>
                        <w:szCs w:val="24"/>
                      </w:rPr>
                      <w:t>РЕАЛИЗАЦИИ ПРОЕКТА «</w:t>
                    </w:r>
                    <w:r w:rsidRPr="00075E94">
                      <w:rPr>
                        <w:rFonts w:cstheme="minorHAnsi"/>
                        <w:b/>
                        <w:color w:val="105964" w:themeColor="background2" w:themeShade="40"/>
                        <w:sz w:val="24"/>
                        <w:szCs w:val="24"/>
                      </w:rPr>
                      <w:t>СТРОИТЕЛЬСТВО РЫБОПЕРЕРАБАТЫВАЮЩЕГО ЗАВОДА В ОЛЮТОРСКОМ РАЙОНЕ КАМЧАТСКОГО КРАЯ</w:t>
                    </w:r>
                    <w:r w:rsidRPr="00FF0DB1">
                      <w:rPr>
                        <w:rFonts w:cstheme="minorHAnsi"/>
                        <w:b/>
                        <w:color w:val="105964" w:themeColor="background2" w:themeShade="40"/>
                        <w:sz w:val="24"/>
                        <w:szCs w:val="24"/>
                      </w:rPr>
                      <w:t>»</w:t>
                    </w:r>
                  </w:p>
                  <w:p w:rsidR="00D256E8" w:rsidRPr="00934F4D" w:rsidRDefault="00D256E8" w:rsidP="006652EF">
                    <w:pPr>
                      <w:jc w:val="right"/>
                      <w:rPr>
                        <w:rFonts w:cstheme="minorHAnsi"/>
                        <w:b/>
                        <w:color w:val="FFFFFF" w:themeColor="background1"/>
                        <w:sz w:val="30"/>
                        <w:szCs w:val="30"/>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378D1B6"/>
    <w:lvl w:ilvl="0">
      <w:start w:val="1"/>
      <w:numFmt w:val="bullet"/>
      <w:pStyle w:val="a"/>
      <w:lvlText w:val=""/>
      <w:lvlJc w:val="left"/>
      <w:pPr>
        <w:tabs>
          <w:tab w:val="num" w:pos="360"/>
        </w:tabs>
        <w:ind w:left="360" w:hanging="360"/>
      </w:pPr>
      <w:rPr>
        <w:rFonts w:ascii="Symbol" w:hAnsi="Symbol" w:hint="default"/>
      </w:rPr>
    </w:lvl>
  </w:abstractNum>
  <w:abstractNum w:abstractNumId="1">
    <w:nsid w:val="00E203AE"/>
    <w:multiLevelType w:val="multilevel"/>
    <w:tmpl w:val="0419001D"/>
    <w:styleLink w:val="2"/>
    <w:lvl w:ilvl="0">
      <w:start w:val="1"/>
      <w:numFmt w:val="decimal"/>
      <w:lvlText w:val="%1)"/>
      <w:lvlJc w:val="left"/>
      <w:pPr>
        <w:ind w:left="360" w:hanging="360"/>
      </w:pPr>
      <w:rPr>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04734F9D"/>
    <w:multiLevelType w:val="hybridMultilevel"/>
    <w:tmpl w:val="1ED65F42"/>
    <w:lvl w:ilvl="0" w:tplc="4ACCCD58">
      <w:start w:val="1"/>
      <w:numFmt w:val="bullet"/>
      <w:lvlText w:val="o"/>
      <w:lvlJc w:val="left"/>
      <w:pPr>
        <w:ind w:left="720" w:hanging="360"/>
      </w:pPr>
      <w:rPr>
        <w:rFonts w:ascii="Courier New" w:hAnsi="Courier New" w:hint="default"/>
        <w:color w:val="54A738" w:themeColor="accent5" w:themeShade="BF"/>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782D12"/>
    <w:multiLevelType w:val="hybridMultilevel"/>
    <w:tmpl w:val="CA8288BC"/>
    <w:lvl w:ilvl="0" w:tplc="36E0987C">
      <w:start w:val="1"/>
      <w:numFmt w:val="bullet"/>
      <w:lvlText w:val=""/>
      <w:lvlJc w:val="left"/>
      <w:pPr>
        <w:ind w:left="720" w:hanging="360"/>
      </w:pPr>
      <w:rPr>
        <w:rFonts w:ascii="Symbol" w:hAnsi="Symbol" w:hint="default"/>
        <w:color w:val="00B0F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A6210B8"/>
    <w:multiLevelType w:val="hybridMultilevel"/>
    <w:tmpl w:val="4D842C60"/>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2DA63F5"/>
    <w:multiLevelType w:val="hybridMultilevel"/>
    <w:tmpl w:val="ED022780"/>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40D7C6B"/>
    <w:multiLevelType w:val="hybridMultilevel"/>
    <w:tmpl w:val="7EE20A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64B6EE0"/>
    <w:multiLevelType w:val="multilevel"/>
    <w:tmpl w:val="B76C4F6A"/>
    <w:lvl w:ilvl="0">
      <w:start w:val="4"/>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nsid w:val="19ED5E8D"/>
    <w:multiLevelType w:val="hybridMultilevel"/>
    <w:tmpl w:val="2E56F03E"/>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2D32F8F"/>
    <w:multiLevelType w:val="hybridMultilevel"/>
    <w:tmpl w:val="9988A6F4"/>
    <w:lvl w:ilvl="0" w:tplc="E55C855A">
      <w:start w:val="1"/>
      <w:numFmt w:val="bullet"/>
      <w:lvlText w:val=""/>
      <w:lvlJc w:val="left"/>
      <w:pPr>
        <w:ind w:left="720" w:hanging="360"/>
      </w:pPr>
      <w:rPr>
        <w:rFonts w:ascii="Symbol" w:hAnsi="Symbol" w:hint="default"/>
        <w:color w:val="00B0F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5E5714E"/>
    <w:multiLevelType w:val="hybridMultilevel"/>
    <w:tmpl w:val="38E8A062"/>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65F4D52"/>
    <w:multiLevelType w:val="hybridMultilevel"/>
    <w:tmpl w:val="6B9A659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8435A49"/>
    <w:multiLevelType w:val="hybridMultilevel"/>
    <w:tmpl w:val="BCD02260"/>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894621D"/>
    <w:multiLevelType w:val="hybridMultilevel"/>
    <w:tmpl w:val="646E2D00"/>
    <w:styleLink w:val="232"/>
    <w:lvl w:ilvl="0" w:tplc="01B6EA18">
      <w:start w:val="1"/>
      <w:numFmt w:val="bullet"/>
      <w:lvlText w:val=""/>
      <w:lvlJc w:val="left"/>
      <w:pPr>
        <w:ind w:left="720" w:hanging="360"/>
      </w:pPr>
      <w:rPr>
        <w:rFonts w:ascii="Symbol" w:hAnsi="Symbol" w:hint="default"/>
        <w:color w:val="00B0F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AC211DD"/>
    <w:multiLevelType w:val="multilevel"/>
    <w:tmpl w:val="03FE8CE6"/>
    <w:lvl w:ilvl="0">
      <w:start w:val="3"/>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nsid w:val="2F297C20"/>
    <w:multiLevelType w:val="hybridMultilevel"/>
    <w:tmpl w:val="56BA8CCE"/>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0B963EE"/>
    <w:multiLevelType w:val="multilevel"/>
    <w:tmpl w:val="0C74FE7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352D4F4B"/>
    <w:multiLevelType w:val="hybridMultilevel"/>
    <w:tmpl w:val="A4D27A78"/>
    <w:lvl w:ilvl="0" w:tplc="5366CA78">
      <w:start w:val="1"/>
      <w:numFmt w:val="bullet"/>
      <w:lvlText w:val="o"/>
      <w:lvlJc w:val="left"/>
      <w:pPr>
        <w:ind w:left="720" w:hanging="360"/>
      </w:pPr>
      <w:rPr>
        <w:rFonts w:ascii="Courier New" w:hAnsi="Courier New" w:hint="default"/>
        <w:color w:val="54A738" w:themeColor="accent5" w:themeShade="BF"/>
      </w:rPr>
    </w:lvl>
    <w:lvl w:ilvl="1" w:tplc="04190001">
      <w:start w:val="1"/>
      <w:numFmt w:val="bullet"/>
      <w:lvlText w:val=""/>
      <w:lvlJc w:val="left"/>
      <w:pPr>
        <w:ind w:left="1785" w:hanging="705"/>
      </w:pPr>
      <w:rPr>
        <w:rFonts w:ascii="Symbol" w:hAnsi="Symbol" w:hint="default"/>
        <w:color w:val="009DD9" w:themeColor="accent2"/>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75A3A9A"/>
    <w:multiLevelType w:val="hybridMultilevel"/>
    <w:tmpl w:val="C414DFF6"/>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AD3F0A"/>
    <w:multiLevelType w:val="hybridMultilevel"/>
    <w:tmpl w:val="AF7841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212C0D"/>
    <w:multiLevelType w:val="hybridMultilevel"/>
    <w:tmpl w:val="E56CFED6"/>
    <w:lvl w:ilvl="0" w:tplc="E55C855A">
      <w:start w:val="1"/>
      <w:numFmt w:val="bullet"/>
      <w:lvlText w:val=""/>
      <w:lvlJc w:val="left"/>
      <w:pPr>
        <w:ind w:left="720" w:hanging="360"/>
      </w:pPr>
      <w:rPr>
        <w:rFonts w:ascii="Symbol" w:hAnsi="Symbol" w:hint="default"/>
        <w:color w:val="00B0F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BFF5D53"/>
    <w:multiLevelType w:val="multilevel"/>
    <w:tmpl w:val="082A96E4"/>
    <w:lvl w:ilvl="0">
      <w:start w:val="1"/>
      <w:numFmt w:val="decimal"/>
      <w:suff w:val="space"/>
      <w:lvlText w:val="Таблица %1."/>
      <w:lvlJc w:val="left"/>
      <w:pPr>
        <w:ind w:left="501" w:hanging="360"/>
      </w:pPr>
      <w:rPr>
        <w:rFonts w:ascii="Calibri" w:hAnsi="Calibri" w:hint="default"/>
        <w:b/>
        <w:i w:val="0"/>
        <w:caps w:val="0"/>
        <w:strike w:val="0"/>
        <w:dstrike w:val="0"/>
        <w:vanish w:val="0"/>
        <w:color w:val="54A738" w:themeColor="accent5" w:themeShade="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D702D1B"/>
    <w:multiLevelType w:val="multilevel"/>
    <w:tmpl w:val="ECDA0998"/>
    <w:lvl w:ilvl="0">
      <w:start w:val="1"/>
      <w:numFmt w:val="decimal"/>
      <w:suff w:val="space"/>
      <w:lvlText w:val="Диаграмма %1."/>
      <w:lvlJc w:val="left"/>
      <w:pPr>
        <w:ind w:left="1636" w:hanging="360"/>
      </w:pPr>
      <w:rPr>
        <w:rFonts w:ascii="Calibri" w:hAnsi="Calibri" w:hint="default"/>
        <w:b/>
        <w:i w:val="0"/>
        <w:caps w:val="0"/>
        <w:strike w:val="0"/>
        <w:dstrike w:val="0"/>
        <w:vanish w:val="0"/>
        <w:color w:val="54A738" w:themeColor="accent5" w:themeShade="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1C56B9E"/>
    <w:multiLevelType w:val="hybridMultilevel"/>
    <w:tmpl w:val="DFB240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4E709AE"/>
    <w:multiLevelType w:val="hybridMultilevel"/>
    <w:tmpl w:val="104A5EC8"/>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0203C1"/>
    <w:multiLevelType w:val="multilevel"/>
    <w:tmpl w:val="4B52E94A"/>
    <w:styleLink w:val="1"/>
    <w:lvl w:ilvl="0">
      <w:start w:val="1"/>
      <w:numFmt w:val="decimal"/>
      <w:suff w:val="space"/>
      <w:lvlText w:val="Таблица %1."/>
      <w:lvlJc w:val="left"/>
      <w:pPr>
        <w:ind w:left="360" w:hanging="360"/>
      </w:pPr>
      <w:rPr>
        <w:rFonts w:ascii="Calibri" w:hAnsi="Calibri" w:hint="default"/>
        <w:b/>
        <w:i w:val="0"/>
        <w:caps w:val="0"/>
        <w:strike w:val="0"/>
        <w:dstrike w:val="0"/>
        <w:vanish w:val="0"/>
        <w:color w:val="54A738" w:themeColor="accent5" w:themeShade="BF"/>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33149E3"/>
    <w:multiLevelType w:val="multilevel"/>
    <w:tmpl w:val="A4A03FF6"/>
    <w:lvl w:ilvl="0">
      <w:start w:val="5"/>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nsid w:val="57407B4E"/>
    <w:multiLevelType w:val="hybridMultilevel"/>
    <w:tmpl w:val="7660B278"/>
    <w:lvl w:ilvl="0" w:tplc="5366CA78">
      <w:start w:val="1"/>
      <w:numFmt w:val="bullet"/>
      <w:lvlText w:val="o"/>
      <w:lvlJc w:val="left"/>
      <w:pPr>
        <w:ind w:left="720" w:hanging="360"/>
      </w:pPr>
      <w:rPr>
        <w:rFonts w:ascii="Courier New" w:hAnsi="Courier New" w:hint="default"/>
        <w:color w:val="54A738" w:themeColor="accent5" w:themeShade="BF"/>
      </w:rPr>
    </w:lvl>
    <w:lvl w:ilvl="1" w:tplc="5366CA78">
      <w:start w:val="1"/>
      <w:numFmt w:val="bullet"/>
      <w:lvlText w:val="o"/>
      <w:lvlJc w:val="left"/>
      <w:pPr>
        <w:ind w:left="1785" w:hanging="705"/>
      </w:pPr>
      <w:rPr>
        <w:rFonts w:ascii="Courier New" w:hAnsi="Courier New" w:hint="default"/>
        <w:color w:val="54A738" w:themeColor="accent5" w:themeShade="BF"/>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8950AEC"/>
    <w:multiLevelType w:val="hybridMultilevel"/>
    <w:tmpl w:val="4E48A64E"/>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BC672D2"/>
    <w:multiLevelType w:val="hybridMultilevel"/>
    <w:tmpl w:val="55F873E4"/>
    <w:lvl w:ilvl="0" w:tplc="E55C855A">
      <w:start w:val="1"/>
      <w:numFmt w:val="bullet"/>
      <w:lvlText w:val=""/>
      <w:lvlJc w:val="left"/>
      <w:pPr>
        <w:ind w:left="720" w:hanging="360"/>
      </w:pPr>
      <w:rPr>
        <w:rFonts w:ascii="Symbol" w:hAnsi="Symbol" w:hint="default"/>
        <w:color w:val="00B0F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C660A3D"/>
    <w:multiLevelType w:val="hybridMultilevel"/>
    <w:tmpl w:val="401265FA"/>
    <w:styleLink w:val="213"/>
    <w:lvl w:ilvl="0" w:tplc="0419000F">
      <w:start w:val="1"/>
      <w:numFmt w:val="bullet"/>
      <w:lvlText w:val=""/>
      <w:lvlJc w:val="left"/>
      <w:pPr>
        <w:tabs>
          <w:tab w:val="num" w:pos="720"/>
        </w:tabs>
        <w:ind w:left="720" w:hanging="360"/>
      </w:pPr>
      <w:rPr>
        <w:rFonts w:ascii="Wingdings" w:hAnsi="Wingdings"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31">
    <w:nsid w:val="5DC525A1"/>
    <w:multiLevelType w:val="hybridMultilevel"/>
    <w:tmpl w:val="88327CAA"/>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E0F3EF1"/>
    <w:multiLevelType w:val="hybridMultilevel"/>
    <w:tmpl w:val="A39AB7D0"/>
    <w:styleLink w:val="13"/>
    <w:lvl w:ilvl="0" w:tplc="BFC43958">
      <w:start w:val="1"/>
      <w:numFmt w:val="bullet"/>
      <w:lvlText w:val=""/>
      <w:lvlJc w:val="left"/>
      <w:pPr>
        <w:ind w:left="1287" w:hanging="360"/>
      </w:pPr>
      <w:rPr>
        <w:rFonts w:ascii="Symbol" w:hAnsi="Symbol" w:hint="default"/>
        <w:color w:val="009DD9" w:themeColor="accent2"/>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33">
    <w:nsid w:val="6328400E"/>
    <w:multiLevelType w:val="multilevel"/>
    <w:tmpl w:val="590A3EE6"/>
    <w:lvl w:ilvl="0">
      <w:start w:val="4"/>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4">
    <w:nsid w:val="64C359E1"/>
    <w:multiLevelType w:val="hybridMultilevel"/>
    <w:tmpl w:val="8B0A6B72"/>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7AE4549"/>
    <w:multiLevelType w:val="multilevel"/>
    <w:tmpl w:val="746A8482"/>
    <w:lvl w:ilvl="0">
      <w:start w:val="6"/>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nsid w:val="6D430578"/>
    <w:multiLevelType w:val="hybridMultilevel"/>
    <w:tmpl w:val="9CDADBE6"/>
    <w:lvl w:ilvl="0" w:tplc="3508EA9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E3F2501"/>
    <w:multiLevelType w:val="hybridMultilevel"/>
    <w:tmpl w:val="9CF86966"/>
    <w:lvl w:ilvl="0" w:tplc="7758D662">
      <w:start w:val="1"/>
      <w:numFmt w:val="bullet"/>
      <w:lvlText w:val=""/>
      <w:lvlJc w:val="left"/>
      <w:pPr>
        <w:ind w:left="1065" w:hanging="705"/>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EAA3BB2"/>
    <w:multiLevelType w:val="hybridMultilevel"/>
    <w:tmpl w:val="BBD4250C"/>
    <w:styleLink w:val="23"/>
    <w:lvl w:ilvl="0" w:tplc="BFC43958">
      <w:start w:val="1"/>
      <w:numFmt w:val="bullet"/>
      <w:lvlText w:val=""/>
      <w:lvlJc w:val="left"/>
      <w:pPr>
        <w:ind w:left="720" w:hanging="360"/>
      </w:pPr>
      <w:rPr>
        <w:rFonts w:ascii="Symbol" w:hAnsi="Symbol" w:hint="default"/>
        <w:color w:val="009DD9" w:themeColor="accent2"/>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6FA43B2E"/>
    <w:multiLevelType w:val="hybridMultilevel"/>
    <w:tmpl w:val="6B9A659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1186A81"/>
    <w:multiLevelType w:val="hybridMultilevel"/>
    <w:tmpl w:val="64BC10E0"/>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1E06590"/>
    <w:multiLevelType w:val="hybridMultilevel"/>
    <w:tmpl w:val="148A54D4"/>
    <w:lvl w:ilvl="0" w:tplc="5366CA78">
      <w:start w:val="1"/>
      <w:numFmt w:val="bullet"/>
      <w:lvlText w:val="o"/>
      <w:lvlJc w:val="left"/>
      <w:pPr>
        <w:ind w:left="720" w:hanging="360"/>
      </w:pPr>
      <w:rPr>
        <w:rFonts w:ascii="Courier New" w:hAnsi="Courier New" w:cs="Times New Roman" w:hint="default"/>
        <w:color w:val="54A738" w:themeColor="accent5"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7DC1034"/>
    <w:multiLevelType w:val="multilevel"/>
    <w:tmpl w:val="B5367EF2"/>
    <w:lvl w:ilvl="0">
      <w:start w:val="7"/>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3">
    <w:nsid w:val="78220B2D"/>
    <w:multiLevelType w:val="hybridMultilevel"/>
    <w:tmpl w:val="DB387AB4"/>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86B0455"/>
    <w:multiLevelType w:val="multilevel"/>
    <w:tmpl w:val="FF2E21AA"/>
    <w:styleLink w:val="113"/>
    <w:lvl w:ilvl="0">
      <w:start w:val="8"/>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nsid w:val="7A722B64"/>
    <w:multiLevelType w:val="hybridMultilevel"/>
    <w:tmpl w:val="C2886278"/>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AF72AF9"/>
    <w:multiLevelType w:val="hybridMultilevel"/>
    <w:tmpl w:val="BBFC2E10"/>
    <w:lvl w:ilvl="0" w:tplc="7758D662">
      <w:start w:val="1"/>
      <w:numFmt w:val="bullet"/>
      <w:lvlText w:val=""/>
      <w:lvlJc w:val="left"/>
      <w:pPr>
        <w:ind w:left="720" w:hanging="360"/>
      </w:pPr>
      <w:rPr>
        <w:rFonts w:ascii="Symbol" w:hAnsi="Symbol" w:hint="default"/>
        <w:color w:val="009DD9" w:themeColor="accent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B913524"/>
    <w:multiLevelType w:val="hybridMultilevel"/>
    <w:tmpl w:val="F3188096"/>
    <w:lvl w:ilvl="0" w:tplc="A96AE09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DBB507A"/>
    <w:multiLevelType w:val="hybridMultilevel"/>
    <w:tmpl w:val="196C88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DC40D2A"/>
    <w:multiLevelType w:val="multilevel"/>
    <w:tmpl w:val="287476F0"/>
    <w:lvl w:ilvl="0">
      <w:start w:val="1"/>
      <w:numFmt w:val="decimal"/>
      <w:lvlText w:val="%1."/>
      <w:lvlJc w:val="left"/>
      <w:pPr>
        <w:ind w:left="720" w:hanging="360"/>
      </w:pPr>
      <w:rPr>
        <w:rFonts w:cs="Times New Roman" w:hint="default"/>
      </w:rPr>
    </w:lvl>
    <w:lvl w:ilvl="1">
      <w:start w:val="2"/>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num w:numId="1">
    <w:abstractNumId w:val="49"/>
  </w:num>
  <w:num w:numId="2">
    <w:abstractNumId w:val="32"/>
  </w:num>
  <w:num w:numId="3">
    <w:abstractNumId w:val="38"/>
  </w:num>
  <w:num w:numId="4">
    <w:abstractNumId w:val="21"/>
  </w:num>
  <w:num w:numId="5">
    <w:abstractNumId w:val="25"/>
  </w:num>
  <w:num w:numId="6">
    <w:abstractNumId w:val="1"/>
  </w:num>
  <w:num w:numId="7">
    <w:abstractNumId w:val="22"/>
  </w:num>
  <w:num w:numId="8">
    <w:abstractNumId w:val="45"/>
  </w:num>
  <w:num w:numId="9">
    <w:abstractNumId w:val="47"/>
  </w:num>
  <w:num w:numId="10">
    <w:abstractNumId w:val="37"/>
  </w:num>
  <w:num w:numId="11">
    <w:abstractNumId w:val="10"/>
  </w:num>
  <w:num w:numId="12">
    <w:abstractNumId w:val="40"/>
  </w:num>
  <w:num w:numId="13">
    <w:abstractNumId w:val="15"/>
  </w:num>
  <w:num w:numId="14">
    <w:abstractNumId w:val="31"/>
  </w:num>
  <w:num w:numId="15">
    <w:abstractNumId w:val="8"/>
  </w:num>
  <w:num w:numId="16">
    <w:abstractNumId w:val="16"/>
  </w:num>
  <w:num w:numId="17">
    <w:abstractNumId w:val="18"/>
  </w:num>
  <w:num w:numId="18">
    <w:abstractNumId w:val="35"/>
  </w:num>
  <w:num w:numId="19">
    <w:abstractNumId w:val="42"/>
  </w:num>
  <w:num w:numId="20">
    <w:abstractNumId w:val="13"/>
  </w:num>
  <w:num w:numId="21">
    <w:abstractNumId w:val="7"/>
  </w:num>
  <w:num w:numId="22">
    <w:abstractNumId w:val="26"/>
  </w:num>
  <w:num w:numId="23">
    <w:abstractNumId w:val="17"/>
  </w:num>
  <w:num w:numId="24">
    <w:abstractNumId w:val="27"/>
  </w:num>
  <w:num w:numId="25">
    <w:abstractNumId w:val="14"/>
  </w:num>
  <w:num w:numId="26">
    <w:abstractNumId w:val="28"/>
  </w:num>
  <w:num w:numId="27">
    <w:abstractNumId w:val="43"/>
  </w:num>
  <w:num w:numId="28">
    <w:abstractNumId w:val="24"/>
  </w:num>
  <w:num w:numId="29">
    <w:abstractNumId w:val="46"/>
  </w:num>
  <w:num w:numId="30">
    <w:abstractNumId w:val="2"/>
  </w:num>
  <w:num w:numId="31">
    <w:abstractNumId w:val="34"/>
  </w:num>
  <w:num w:numId="32">
    <w:abstractNumId w:val="0"/>
  </w:num>
  <w:num w:numId="33">
    <w:abstractNumId w:val="44"/>
  </w:num>
  <w:num w:numId="34">
    <w:abstractNumId w:val="30"/>
  </w:num>
  <w:num w:numId="35">
    <w:abstractNumId w:val="3"/>
  </w:num>
  <w:num w:numId="36">
    <w:abstractNumId w:val="20"/>
  </w:num>
  <w:num w:numId="37">
    <w:abstractNumId w:val="29"/>
  </w:num>
  <w:num w:numId="38">
    <w:abstractNumId w:val="9"/>
  </w:num>
  <w:num w:numId="39">
    <w:abstractNumId w:val="41"/>
  </w:num>
  <w:num w:numId="40">
    <w:abstractNumId w:val="5"/>
  </w:num>
  <w:num w:numId="41">
    <w:abstractNumId w:val="19"/>
  </w:num>
  <w:num w:numId="42">
    <w:abstractNumId w:val="39"/>
  </w:num>
  <w:num w:numId="43">
    <w:abstractNumId w:val="11"/>
  </w:num>
  <w:num w:numId="44">
    <w:abstractNumId w:val="33"/>
  </w:num>
  <w:num w:numId="45">
    <w:abstractNumId w:val="12"/>
  </w:num>
  <w:num w:numId="46">
    <w:abstractNumId w:val="4"/>
  </w:num>
  <w:num w:numId="47">
    <w:abstractNumId w:val="36"/>
  </w:num>
  <w:num w:numId="48">
    <w:abstractNumId w:val="6"/>
  </w:num>
  <w:num w:numId="49">
    <w:abstractNumId w:val="48"/>
  </w:num>
  <w:num w:numId="50">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oNotHyphenateCaps/>
  <w:drawingGridHorizontalSpacing w:val="110"/>
  <w:displayHorizontalDrawingGridEvery w:val="2"/>
  <w:characterSpacingControl w:val="doNotCompress"/>
  <w:doNotValidateAgainstSchema/>
  <w:doNotDemarcateInvalidXml/>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50E1"/>
    <w:rsid w:val="000000AF"/>
    <w:rsid w:val="0000023F"/>
    <w:rsid w:val="000005D4"/>
    <w:rsid w:val="000014AD"/>
    <w:rsid w:val="00003065"/>
    <w:rsid w:val="00003153"/>
    <w:rsid w:val="000040D5"/>
    <w:rsid w:val="00004E52"/>
    <w:rsid w:val="0000554C"/>
    <w:rsid w:val="00005BC1"/>
    <w:rsid w:val="0000658B"/>
    <w:rsid w:val="00007020"/>
    <w:rsid w:val="00010402"/>
    <w:rsid w:val="0001073C"/>
    <w:rsid w:val="00010F6E"/>
    <w:rsid w:val="00011FE9"/>
    <w:rsid w:val="0001303F"/>
    <w:rsid w:val="0001487E"/>
    <w:rsid w:val="00016940"/>
    <w:rsid w:val="00017094"/>
    <w:rsid w:val="00017E4C"/>
    <w:rsid w:val="000218D0"/>
    <w:rsid w:val="00021C28"/>
    <w:rsid w:val="00023EA0"/>
    <w:rsid w:val="00024BEA"/>
    <w:rsid w:val="0002683D"/>
    <w:rsid w:val="00026ED2"/>
    <w:rsid w:val="00027026"/>
    <w:rsid w:val="00030B8F"/>
    <w:rsid w:val="00032725"/>
    <w:rsid w:val="00034CB9"/>
    <w:rsid w:val="00035839"/>
    <w:rsid w:val="0004108E"/>
    <w:rsid w:val="00041CE3"/>
    <w:rsid w:val="00042350"/>
    <w:rsid w:val="000424DF"/>
    <w:rsid w:val="000440EC"/>
    <w:rsid w:val="000445F5"/>
    <w:rsid w:val="00045995"/>
    <w:rsid w:val="00047006"/>
    <w:rsid w:val="00047739"/>
    <w:rsid w:val="00050AD3"/>
    <w:rsid w:val="00052BA1"/>
    <w:rsid w:val="00054152"/>
    <w:rsid w:val="0005444B"/>
    <w:rsid w:val="00054A29"/>
    <w:rsid w:val="00055A70"/>
    <w:rsid w:val="00056EA2"/>
    <w:rsid w:val="00057745"/>
    <w:rsid w:val="00061E47"/>
    <w:rsid w:val="00063519"/>
    <w:rsid w:val="00064366"/>
    <w:rsid w:val="00064772"/>
    <w:rsid w:val="0006725E"/>
    <w:rsid w:val="0007248D"/>
    <w:rsid w:val="00072C2E"/>
    <w:rsid w:val="00072F1D"/>
    <w:rsid w:val="000738DD"/>
    <w:rsid w:val="00075E94"/>
    <w:rsid w:val="0007720A"/>
    <w:rsid w:val="00080210"/>
    <w:rsid w:val="00080706"/>
    <w:rsid w:val="00081F44"/>
    <w:rsid w:val="000832F6"/>
    <w:rsid w:val="000837E4"/>
    <w:rsid w:val="0008507F"/>
    <w:rsid w:val="00085489"/>
    <w:rsid w:val="00085F08"/>
    <w:rsid w:val="0008634A"/>
    <w:rsid w:val="00086636"/>
    <w:rsid w:val="0008766B"/>
    <w:rsid w:val="00090929"/>
    <w:rsid w:val="0009340A"/>
    <w:rsid w:val="00093D5B"/>
    <w:rsid w:val="00094253"/>
    <w:rsid w:val="00095119"/>
    <w:rsid w:val="00096E06"/>
    <w:rsid w:val="000A18DE"/>
    <w:rsid w:val="000A1D84"/>
    <w:rsid w:val="000A2D44"/>
    <w:rsid w:val="000A38DA"/>
    <w:rsid w:val="000A3C59"/>
    <w:rsid w:val="000A4D59"/>
    <w:rsid w:val="000A7709"/>
    <w:rsid w:val="000B01C2"/>
    <w:rsid w:val="000B1051"/>
    <w:rsid w:val="000B14F3"/>
    <w:rsid w:val="000C0712"/>
    <w:rsid w:val="000C10DB"/>
    <w:rsid w:val="000C2B2F"/>
    <w:rsid w:val="000C3A40"/>
    <w:rsid w:val="000C45DF"/>
    <w:rsid w:val="000C4E17"/>
    <w:rsid w:val="000D09BE"/>
    <w:rsid w:val="000D44CF"/>
    <w:rsid w:val="000D54DE"/>
    <w:rsid w:val="000D6365"/>
    <w:rsid w:val="000D718C"/>
    <w:rsid w:val="000D7B60"/>
    <w:rsid w:val="000E72E3"/>
    <w:rsid w:val="000E7959"/>
    <w:rsid w:val="000F2121"/>
    <w:rsid w:val="000F260C"/>
    <w:rsid w:val="000F29A5"/>
    <w:rsid w:val="000F2BE5"/>
    <w:rsid w:val="000F3233"/>
    <w:rsid w:val="000F373D"/>
    <w:rsid w:val="000F4999"/>
    <w:rsid w:val="000F4E7C"/>
    <w:rsid w:val="000F4FE2"/>
    <w:rsid w:val="000F5EC7"/>
    <w:rsid w:val="000F6B14"/>
    <w:rsid w:val="000F6B94"/>
    <w:rsid w:val="000F7A96"/>
    <w:rsid w:val="001008E3"/>
    <w:rsid w:val="00100C73"/>
    <w:rsid w:val="0010116A"/>
    <w:rsid w:val="0010152A"/>
    <w:rsid w:val="00102824"/>
    <w:rsid w:val="00105439"/>
    <w:rsid w:val="00105839"/>
    <w:rsid w:val="0010590B"/>
    <w:rsid w:val="00105A51"/>
    <w:rsid w:val="00107B42"/>
    <w:rsid w:val="00110073"/>
    <w:rsid w:val="001104D6"/>
    <w:rsid w:val="00113EFD"/>
    <w:rsid w:val="001154C0"/>
    <w:rsid w:val="001155A5"/>
    <w:rsid w:val="0011561D"/>
    <w:rsid w:val="00115D09"/>
    <w:rsid w:val="001173C1"/>
    <w:rsid w:val="00120865"/>
    <w:rsid w:val="001211B1"/>
    <w:rsid w:val="00122B46"/>
    <w:rsid w:val="0012448F"/>
    <w:rsid w:val="00124902"/>
    <w:rsid w:val="0012593F"/>
    <w:rsid w:val="001264D5"/>
    <w:rsid w:val="00126677"/>
    <w:rsid w:val="00126E42"/>
    <w:rsid w:val="00127250"/>
    <w:rsid w:val="00130428"/>
    <w:rsid w:val="00130DBE"/>
    <w:rsid w:val="0013564F"/>
    <w:rsid w:val="00136332"/>
    <w:rsid w:val="001364B3"/>
    <w:rsid w:val="001375FC"/>
    <w:rsid w:val="00140725"/>
    <w:rsid w:val="00140B76"/>
    <w:rsid w:val="00143240"/>
    <w:rsid w:val="001446FB"/>
    <w:rsid w:val="00145903"/>
    <w:rsid w:val="00145E50"/>
    <w:rsid w:val="00146C0B"/>
    <w:rsid w:val="0014705F"/>
    <w:rsid w:val="001472B3"/>
    <w:rsid w:val="0014751F"/>
    <w:rsid w:val="00147E17"/>
    <w:rsid w:val="0015016C"/>
    <w:rsid w:val="00151E45"/>
    <w:rsid w:val="00154267"/>
    <w:rsid w:val="00155687"/>
    <w:rsid w:val="0016060C"/>
    <w:rsid w:val="00161E64"/>
    <w:rsid w:val="00162418"/>
    <w:rsid w:val="001632E8"/>
    <w:rsid w:val="00163432"/>
    <w:rsid w:val="0016353E"/>
    <w:rsid w:val="00163F4E"/>
    <w:rsid w:val="00165070"/>
    <w:rsid w:val="001652C3"/>
    <w:rsid w:val="001676ED"/>
    <w:rsid w:val="00167E66"/>
    <w:rsid w:val="00170AC5"/>
    <w:rsid w:val="00170DAB"/>
    <w:rsid w:val="00171E89"/>
    <w:rsid w:val="0017615A"/>
    <w:rsid w:val="00177F32"/>
    <w:rsid w:val="001810D8"/>
    <w:rsid w:val="00181ED3"/>
    <w:rsid w:val="00182C36"/>
    <w:rsid w:val="00183979"/>
    <w:rsid w:val="00184593"/>
    <w:rsid w:val="00184744"/>
    <w:rsid w:val="00185211"/>
    <w:rsid w:val="00185D11"/>
    <w:rsid w:val="00186244"/>
    <w:rsid w:val="00186371"/>
    <w:rsid w:val="0018698B"/>
    <w:rsid w:val="00194F9D"/>
    <w:rsid w:val="001965D5"/>
    <w:rsid w:val="001968CE"/>
    <w:rsid w:val="00196E1C"/>
    <w:rsid w:val="00197986"/>
    <w:rsid w:val="00197C28"/>
    <w:rsid w:val="001A027B"/>
    <w:rsid w:val="001A0A13"/>
    <w:rsid w:val="001A0B33"/>
    <w:rsid w:val="001A4510"/>
    <w:rsid w:val="001A52A3"/>
    <w:rsid w:val="001A679F"/>
    <w:rsid w:val="001B0415"/>
    <w:rsid w:val="001B0ED9"/>
    <w:rsid w:val="001B2E02"/>
    <w:rsid w:val="001B6444"/>
    <w:rsid w:val="001B6F6A"/>
    <w:rsid w:val="001B78D6"/>
    <w:rsid w:val="001C23A3"/>
    <w:rsid w:val="001C7E68"/>
    <w:rsid w:val="001D14EF"/>
    <w:rsid w:val="001D4740"/>
    <w:rsid w:val="001D5691"/>
    <w:rsid w:val="001D5A8F"/>
    <w:rsid w:val="001D737D"/>
    <w:rsid w:val="001E04B8"/>
    <w:rsid w:val="001E2733"/>
    <w:rsid w:val="001E32BA"/>
    <w:rsid w:val="001E5C0B"/>
    <w:rsid w:val="001E6147"/>
    <w:rsid w:val="001F1A6D"/>
    <w:rsid w:val="001F1E93"/>
    <w:rsid w:val="001F2AC9"/>
    <w:rsid w:val="001F62DF"/>
    <w:rsid w:val="001F6C58"/>
    <w:rsid w:val="001F6C5A"/>
    <w:rsid w:val="001F7A35"/>
    <w:rsid w:val="00201725"/>
    <w:rsid w:val="002052F5"/>
    <w:rsid w:val="0020547A"/>
    <w:rsid w:val="00205BB3"/>
    <w:rsid w:val="00205EBB"/>
    <w:rsid w:val="00205ED1"/>
    <w:rsid w:val="00207497"/>
    <w:rsid w:val="0021032F"/>
    <w:rsid w:val="0021040D"/>
    <w:rsid w:val="00211FD4"/>
    <w:rsid w:val="00213044"/>
    <w:rsid w:val="00213ECC"/>
    <w:rsid w:val="00216192"/>
    <w:rsid w:val="00217C61"/>
    <w:rsid w:val="00222474"/>
    <w:rsid w:val="00222689"/>
    <w:rsid w:val="00223616"/>
    <w:rsid w:val="00224C5A"/>
    <w:rsid w:val="00224CA9"/>
    <w:rsid w:val="00224E68"/>
    <w:rsid w:val="002269E6"/>
    <w:rsid w:val="00226CE2"/>
    <w:rsid w:val="0023028A"/>
    <w:rsid w:val="002339DC"/>
    <w:rsid w:val="0023406D"/>
    <w:rsid w:val="00234FFD"/>
    <w:rsid w:val="00235B36"/>
    <w:rsid w:val="0023704F"/>
    <w:rsid w:val="00237E2A"/>
    <w:rsid w:val="002404DB"/>
    <w:rsid w:val="002412B6"/>
    <w:rsid w:val="002418D9"/>
    <w:rsid w:val="00241CC3"/>
    <w:rsid w:val="002422CC"/>
    <w:rsid w:val="0024710A"/>
    <w:rsid w:val="002479AB"/>
    <w:rsid w:val="00247DAD"/>
    <w:rsid w:val="002514CF"/>
    <w:rsid w:val="00251B7D"/>
    <w:rsid w:val="00251C8F"/>
    <w:rsid w:val="002529D4"/>
    <w:rsid w:val="00252AC4"/>
    <w:rsid w:val="00253183"/>
    <w:rsid w:val="002531CE"/>
    <w:rsid w:val="00255784"/>
    <w:rsid w:val="00256114"/>
    <w:rsid w:val="00257B53"/>
    <w:rsid w:val="0026008C"/>
    <w:rsid w:val="00260E1D"/>
    <w:rsid w:val="002611C1"/>
    <w:rsid w:val="00264012"/>
    <w:rsid w:val="00264059"/>
    <w:rsid w:val="002644FD"/>
    <w:rsid w:val="00270343"/>
    <w:rsid w:val="002704ED"/>
    <w:rsid w:val="0027052C"/>
    <w:rsid w:val="00270E48"/>
    <w:rsid w:val="00271CC9"/>
    <w:rsid w:val="00274BED"/>
    <w:rsid w:val="00275907"/>
    <w:rsid w:val="00276C83"/>
    <w:rsid w:val="00282C5A"/>
    <w:rsid w:val="00284B8E"/>
    <w:rsid w:val="00285F2F"/>
    <w:rsid w:val="00286D6F"/>
    <w:rsid w:val="002877D0"/>
    <w:rsid w:val="00287BD7"/>
    <w:rsid w:val="002902B7"/>
    <w:rsid w:val="00290503"/>
    <w:rsid w:val="00293BF6"/>
    <w:rsid w:val="00295D12"/>
    <w:rsid w:val="00295E17"/>
    <w:rsid w:val="00296611"/>
    <w:rsid w:val="00296F96"/>
    <w:rsid w:val="00297205"/>
    <w:rsid w:val="002A338A"/>
    <w:rsid w:val="002A704E"/>
    <w:rsid w:val="002A7545"/>
    <w:rsid w:val="002A79B9"/>
    <w:rsid w:val="002A7ABC"/>
    <w:rsid w:val="002B1B18"/>
    <w:rsid w:val="002B292A"/>
    <w:rsid w:val="002B31B7"/>
    <w:rsid w:val="002B417A"/>
    <w:rsid w:val="002B472B"/>
    <w:rsid w:val="002B4C90"/>
    <w:rsid w:val="002B4F6E"/>
    <w:rsid w:val="002B51D3"/>
    <w:rsid w:val="002B66DC"/>
    <w:rsid w:val="002B6A25"/>
    <w:rsid w:val="002B6E3F"/>
    <w:rsid w:val="002B77DF"/>
    <w:rsid w:val="002B7D73"/>
    <w:rsid w:val="002C138E"/>
    <w:rsid w:val="002C1446"/>
    <w:rsid w:val="002C3269"/>
    <w:rsid w:val="002C5391"/>
    <w:rsid w:val="002C5633"/>
    <w:rsid w:val="002C5B0E"/>
    <w:rsid w:val="002C6707"/>
    <w:rsid w:val="002D1067"/>
    <w:rsid w:val="002E01CE"/>
    <w:rsid w:val="002E18AD"/>
    <w:rsid w:val="002E1E98"/>
    <w:rsid w:val="002E2B37"/>
    <w:rsid w:val="002E4B35"/>
    <w:rsid w:val="002E5865"/>
    <w:rsid w:val="002E5D4C"/>
    <w:rsid w:val="002E5F91"/>
    <w:rsid w:val="002E6A38"/>
    <w:rsid w:val="002F1F8E"/>
    <w:rsid w:val="002F2BC2"/>
    <w:rsid w:val="002F2F1F"/>
    <w:rsid w:val="002F335E"/>
    <w:rsid w:val="002F3BD3"/>
    <w:rsid w:val="002F435F"/>
    <w:rsid w:val="002F4F54"/>
    <w:rsid w:val="002F548A"/>
    <w:rsid w:val="002F54BA"/>
    <w:rsid w:val="002F5B65"/>
    <w:rsid w:val="002F5B9B"/>
    <w:rsid w:val="002F7F22"/>
    <w:rsid w:val="002F7F28"/>
    <w:rsid w:val="003008AB"/>
    <w:rsid w:val="0030328D"/>
    <w:rsid w:val="00303BCB"/>
    <w:rsid w:val="00306BC0"/>
    <w:rsid w:val="003071E4"/>
    <w:rsid w:val="00307C52"/>
    <w:rsid w:val="00311CE9"/>
    <w:rsid w:val="00311E69"/>
    <w:rsid w:val="00313807"/>
    <w:rsid w:val="003146A2"/>
    <w:rsid w:val="003147D9"/>
    <w:rsid w:val="00315468"/>
    <w:rsid w:val="00315E9A"/>
    <w:rsid w:val="00315FFC"/>
    <w:rsid w:val="0031628A"/>
    <w:rsid w:val="0031756B"/>
    <w:rsid w:val="00320C27"/>
    <w:rsid w:val="00321C55"/>
    <w:rsid w:val="00322657"/>
    <w:rsid w:val="0032273D"/>
    <w:rsid w:val="00322F79"/>
    <w:rsid w:val="00323A9B"/>
    <w:rsid w:val="0032526C"/>
    <w:rsid w:val="00325741"/>
    <w:rsid w:val="003271FA"/>
    <w:rsid w:val="003275D7"/>
    <w:rsid w:val="0032778E"/>
    <w:rsid w:val="00331146"/>
    <w:rsid w:val="003311A6"/>
    <w:rsid w:val="003357F2"/>
    <w:rsid w:val="0034007B"/>
    <w:rsid w:val="00342B45"/>
    <w:rsid w:val="00343C8C"/>
    <w:rsid w:val="00343F58"/>
    <w:rsid w:val="00344754"/>
    <w:rsid w:val="0034577B"/>
    <w:rsid w:val="00345F6F"/>
    <w:rsid w:val="00347214"/>
    <w:rsid w:val="00350EDD"/>
    <w:rsid w:val="00352079"/>
    <w:rsid w:val="0035232D"/>
    <w:rsid w:val="00352DD9"/>
    <w:rsid w:val="00353E01"/>
    <w:rsid w:val="0035428A"/>
    <w:rsid w:val="00354E77"/>
    <w:rsid w:val="00356D7A"/>
    <w:rsid w:val="00357E53"/>
    <w:rsid w:val="00362072"/>
    <w:rsid w:val="00365205"/>
    <w:rsid w:val="00365BDE"/>
    <w:rsid w:val="003672D1"/>
    <w:rsid w:val="00372DEA"/>
    <w:rsid w:val="00373236"/>
    <w:rsid w:val="00375761"/>
    <w:rsid w:val="00376EF1"/>
    <w:rsid w:val="00377EB6"/>
    <w:rsid w:val="00381134"/>
    <w:rsid w:val="0038150B"/>
    <w:rsid w:val="00381CEC"/>
    <w:rsid w:val="003823BA"/>
    <w:rsid w:val="00383017"/>
    <w:rsid w:val="003833B9"/>
    <w:rsid w:val="003837C4"/>
    <w:rsid w:val="0038428B"/>
    <w:rsid w:val="00385BDA"/>
    <w:rsid w:val="00386341"/>
    <w:rsid w:val="0038669A"/>
    <w:rsid w:val="003876B3"/>
    <w:rsid w:val="00387F79"/>
    <w:rsid w:val="003900BB"/>
    <w:rsid w:val="00390A87"/>
    <w:rsid w:val="00390C8D"/>
    <w:rsid w:val="00391F54"/>
    <w:rsid w:val="00393B7E"/>
    <w:rsid w:val="00395C47"/>
    <w:rsid w:val="003A21D6"/>
    <w:rsid w:val="003A22AB"/>
    <w:rsid w:val="003A28C5"/>
    <w:rsid w:val="003A377B"/>
    <w:rsid w:val="003A438A"/>
    <w:rsid w:val="003A5FF7"/>
    <w:rsid w:val="003A659A"/>
    <w:rsid w:val="003A6FF6"/>
    <w:rsid w:val="003B01D0"/>
    <w:rsid w:val="003B0B4C"/>
    <w:rsid w:val="003B3EB2"/>
    <w:rsid w:val="003B433C"/>
    <w:rsid w:val="003B54B2"/>
    <w:rsid w:val="003C09CA"/>
    <w:rsid w:val="003C1CE7"/>
    <w:rsid w:val="003C1FF7"/>
    <w:rsid w:val="003C7D94"/>
    <w:rsid w:val="003D18CE"/>
    <w:rsid w:val="003D19C6"/>
    <w:rsid w:val="003D2A32"/>
    <w:rsid w:val="003D5045"/>
    <w:rsid w:val="003D571F"/>
    <w:rsid w:val="003D60A6"/>
    <w:rsid w:val="003D75D9"/>
    <w:rsid w:val="003D796B"/>
    <w:rsid w:val="003D7991"/>
    <w:rsid w:val="003E1CB0"/>
    <w:rsid w:val="003E3658"/>
    <w:rsid w:val="003E3A15"/>
    <w:rsid w:val="003E3C20"/>
    <w:rsid w:val="003E4A9F"/>
    <w:rsid w:val="003E5A5F"/>
    <w:rsid w:val="003E7597"/>
    <w:rsid w:val="003E7717"/>
    <w:rsid w:val="003E7B9B"/>
    <w:rsid w:val="003F006D"/>
    <w:rsid w:val="003F05C4"/>
    <w:rsid w:val="003F0C7F"/>
    <w:rsid w:val="003F14BA"/>
    <w:rsid w:val="003F1783"/>
    <w:rsid w:val="003F2965"/>
    <w:rsid w:val="003F3580"/>
    <w:rsid w:val="003F3BDF"/>
    <w:rsid w:val="003F7ABC"/>
    <w:rsid w:val="003F7AF7"/>
    <w:rsid w:val="004011A9"/>
    <w:rsid w:val="004014A9"/>
    <w:rsid w:val="00401D08"/>
    <w:rsid w:val="00402D06"/>
    <w:rsid w:val="00402F5B"/>
    <w:rsid w:val="00403506"/>
    <w:rsid w:val="00403EEF"/>
    <w:rsid w:val="0040595E"/>
    <w:rsid w:val="00405AD2"/>
    <w:rsid w:val="004063C0"/>
    <w:rsid w:val="00406D73"/>
    <w:rsid w:val="004121A4"/>
    <w:rsid w:val="0041240C"/>
    <w:rsid w:val="004132AA"/>
    <w:rsid w:val="00420A32"/>
    <w:rsid w:val="00420E1A"/>
    <w:rsid w:val="00421E23"/>
    <w:rsid w:val="00423750"/>
    <w:rsid w:val="00423904"/>
    <w:rsid w:val="00423BF4"/>
    <w:rsid w:val="00424B03"/>
    <w:rsid w:val="004253FA"/>
    <w:rsid w:val="004258B4"/>
    <w:rsid w:val="004271D7"/>
    <w:rsid w:val="0043205C"/>
    <w:rsid w:val="004321FA"/>
    <w:rsid w:val="0043511C"/>
    <w:rsid w:val="00435A56"/>
    <w:rsid w:val="00436D28"/>
    <w:rsid w:val="00436FE5"/>
    <w:rsid w:val="00437D32"/>
    <w:rsid w:val="00442F6B"/>
    <w:rsid w:val="00443785"/>
    <w:rsid w:val="00443EA9"/>
    <w:rsid w:val="00446AA0"/>
    <w:rsid w:val="00446DE5"/>
    <w:rsid w:val="0045035A"/>
    <w:rsid w:val="00453A6C"/>
    <w:rsid w:val="004545BC"/>
    <w:rsid w:val="00454EB9"/>
    <w:rsid w:val="00454F4E"/>
    <w:rsid w:val="00454FF4"/>
    <w:rsid w:val="0045637A"/>
    <w:rsid w:val="00456FAD"/>
    <w:rsid w:val="004602D2"/>
    <w:rsid w:val="00461690"/>
    <w:rsid w:val="00463F3D"/>
    <w:rsid w:val="004676E0"/>
    <w:rsid w:val="00467DC2"/>
    <w:rsid w:val="004738D7"/>
    <w:rsid w:val="00473D62"/>
    <w:rsid w:val="004749A7"/>
    <w:rsid w:val="00477C3F"/>
    <w:rsid w:val="0048309A"/>
    <w:rsid w:val="00483C34"/>
    <w:rsid w:val="004840FC"/>
    <w:rsid w:val="004844C7"/>
    <w:rsid w:val="00486E01"/>
    <w:rsid w:val="00487D8E"/>
    <w:rsid w:val="004908E5"/>
    <w:rsid w:val="00491064"/>
    <w:rsid w:val="0049145F"/>
    <w:rsid w:val="00492347"/>
    <w:rsid w:val="0049263E"/>
    <w:rsid w:val="00495CA2"/>
    <w:rsid w:val="00496D6E"/>
    <w:rsid w:val="00497879"/>
    <w:rsid w:val="004A0D90"/>
    <w:rsid w:val="004A1082"/>
    <w:rsid w:val="004A2B44"/>
    <w:rsid w:val="004A5A5B"/>
    <w:rsid w:val="004A6E8E"/>
    <w:rsid w:val="004A7E40"/>
    <w:rsid w:val="004B0828"/>
    <w:rsid w:val="004B1C1E"/>
    <w:rsid w:val="004B313B"/>
    <w:rsid w:val="004B44B7"/>
    <w:rsid w:val="004B4778"/>
    <w:rsid w:val="004B685B"/>
    <w:rsid w:val="004B784E"/>
    <w:rsid w:val="004C18EB"/>
    <w:rsid w:val="004C21FA"/>
    <w:rsid w:val="004C43FC"/>
    <w:rsid w:val="004C5B03"/>
    <w:rsid w:val="004C5F3D"/>
    <w:rsid w:val="004C6099"/>
    <w:rsid w:val="004D2C29"/>
    <w:rsid w:val="004D4278"/>
    <w:rsid w:val="004D44D8"/>
    <w:rsid w:val="004D4FCC"/>
    <w:rsid w:val="004D53E0"/>
    <w:rsid w:val="004D563F"/>
    <w:rsid w:val="004D5B19"/>
    <w:rsid w:val="004E0512"/>
    <w:rsid w:val="004E2E4E"/>
    <w:rsid w:val="004E2E8D"/>
    <w:rsid w:val="004E39C9"/>
    <w:rsid w:val="004E59B1"/>
    <w:rsid w:val="004E5ED1"/>
    <w:rsid w:val="004E64DF"/>
    <w:rsid w:val="004E73FE"/>
    <w:rsid w:val="004E7B21"/>
    <w:rsid w:val="004F179D"/>
    <w:rsid w:val="004F212F"/>
    <w:rsid w:val="004F21D8"/>
    <w:rsid w:val="004F2C25"/>
    <w:rsid w:val="004F52CB"/>
    <w:rsid w:val="004F6956"/>
    <w:rsid w:val="004F69DF"/>
    <w:rsid w:val="005012AE"/>
    <w:rsid w:val="00504FB1"/>
    <w:rsid w:val="005051FD"/>
    <w:rsid w:val="00505E8B"/>
    <w:rsid w:val="005075C2"/>
    <w:rsid w:val="00512140"/>
    <w:rsid w:val="005169AC"/>
    <w:rsid w:val="005200C0"/>
    <w:rsid w:val="0052158C"/>
    <w:rsid w:val="00521DCB"/>
    <w:rsid w:val="0052353A"/>
    <w:rsid w:val="00525F96"/>
    <w:rsid w:val="005324D3"/>
    <w:rsid w:val="00533921"/>
    <w:rsid w:val="00533A3D"/>
    <w:rsid w:val="00537372"/>
    <w:rsid w:val="00537EED"/>
    <w:rsid w:val="00540612"/>
    <w:rsid w:val="005412E9"/>
    <w:rsid w:val="00543E1C"/>
    <w:rsid w:val="005458C8"/>
    <w:rsid w:val="00545B34"/>
    <w:rsid w:val="00545FFD"/>
    <w:rsid w:val="0054631A"/>
    <w:rsid w:val="00546DC2"/>
    <w:rsid w:val="00547505"/>
    <w:rsid w:val="0055043D"/>
    <w:rsid w:val="005538F8"/>
    <w:rsid w:val="00553FC8"/>
    <w:rsid w:val="0055425F"/>
    <w:rsid w:val="00554F92"/>
    <w:rsid w:val="005555B4"/>
    <w:rsid w:val="005564FB"/>
    <w:rsid w:val="00557864"/>
    <w:rsid w:val="00557B58"/>
    <w:rsid w:val="0056153A"/>
    <w:rsid w:val="005647E1"/>
    <w:rsid w:val="00564A41"/>
    <w:rsid w:val="00565512"/>
    <w:rsid w:val="00565D89"/>
    <w:rsid w:val="00565D9C"/>
    <w:rsid w:val="00567D5C"/>
    <w:rsid w:val="005700EA"/>
    <w:rsid w:val="00570EDD"/>
    <w:rsid w:val="00571707"/>
    <w:rsid w:val="005736AD"/>
    <w:rsid w:val="00574896"/>
    <w:rsid w:val="0057707E"/>
    <w:rsid w:val="0058249A"/>
    <w:rsid w:val="0058358B"/>
    <w:rsid w:val="0058727C"/>
    <w:rsid w:val="00590CE5"/>
    <w:rsid w:val="0059138F"/>
    <w:rsid w:val="00591552"/>
    <w:rsid w:val="00593CAD"/>
    <w:rsid w:val="005940D2"/>
    <w:rsid w:val="0059467F"/>
    <w:rsid w:val="0059536F"/>
    <w:rsid w:val="00596707"/>
    <w:rsid w:val="00596DB8"/>
    <w:rsid w:val="005970D1"/>
    <w:rsid w:val="005A065A"/>
    <w:rsid w:val="005A0D54"/>
    <w:rsid w:val="005A0DAD"/>
    <w:rsid w:val="005A0F83"/>
    <w:rsid w:val="005A4978"/>
    <w:rsid w:val="005A4A1B"/>
    <w:rsid w:val="005A772A"/>
    <w:rsid w:val="005A7D6E"/>
    <w:rsid w:val="005B1337"/>
    <w:rsid w:val="005B13C6"/>
    <w:rsid w:val="005B1EF0"/>
    <w:rsid w:val="005B32A6"/>
    <w:rsid w:val="005B5F37"/>
    <w:rsid w:val="005B6243"/>
    <w:rsid w:val="005C0777"/>
    <w:rsid w:val="005C2918"/>
    <w:rsid w:val="005C2D5F"/>
    <w:rsid w:val="005C307F"/>
    <w:rsid w:val="005C47DC"/>
    <w:rsid w:val="005C4C4E"/>
    <w:rsid w:val="005C4FBF"/>
    <w:rsid w:val="005C506B"/>
    <w:rsid w:val="005C6F50"/>
    <w:rsid w:val="005D57B6"/>
    <w:rsid w:val="005D61DA"/>
    <w:rsid w:val="005D76F1"/>
    <w:rsid w:val="005D788F"/>
    <w:rsid w:val="005E01AD"/>
    <w:rsid w:val="005E119E"/>
    <w:rsid w:val="005E28A5"/>
    <w:rsid w:val="005E2946"/>
    <w:rsid w:val="005E3D00"/>
    <w:rsid w:val="005E520B"/>
    <w:rsid w:val="005E5621"/>
    <w:rsid w:val="005E57BB"/>
    <w:rsid w:val="005E6584"/>
    <w:rsid w:val="005E6CD3"/>
    <w:rsid w:val="005F33A0"/>
    <w:rsid w:val="005F33AD"/>
    <w:rsid w:val="005F4AA8"/>
    <w:rsid w:val="005F6A93"/>
    <w:rsid w:val="00600CAD"/>
    <w:rsid w:val="00604D32"/>
    <w:rsid w:val="00605213"/>
    <w:rsid w:val="00605945"/>
    <w:rsid w:val="006059E3"/>
    <w:rsid w:val="00605C14"/>
    <w:rsid w:val="006111B0"/>
    <w:rsid w:val="0061141A"/>
    <w:rsid w:val="0061146D"/>
    <w:rsid w:val="006121EF"/>
    <w:rsid w:val="006123DF"/>
    <w:rsid w:val="006141B0"/>
    <w:rsid w:val="0061559E"/>
    <w:rsid w:val="00616808"/>
    <w:rsid w:val="00616B56"/>
    <w:rsid w:val="00617A99"/>
    <w:rsid w:val="006203D6"/>
    <w:rsid w:val="006217FC"/>
    <w:rsid w:val="006220C1"/>
    <w:rsid w:val="006228CD"/>
    <w:rsid w:val="00622DD1"/>
    <w:rsid w:val="00623456"/>
    <w:rsid w:val="006240FE"/>
    <w:rsid w:val="00624CE6"/>
    <w:rsid w:val="006252F9"/>
    <w:rsid w:val="00626741"/>
    <w:rsid w:val="0062721F"/>
    <w:rsid w:val="00627FE7"/>
    <w:rsid w:val="00631496"/>
    <w:rsid w:val="00633A2A"/>
    <w:rsid w:val="00634ADD"/>
    <w:rsid w:val="00636490"/>
    <w:rsid w:val="006365C6"/>
    <w:rsid w:val="00637498"/>
    <w:rsid w:val="0063760D"/>
    <w:rsid w:val="006407C6"/>
    <w:rsid w:val="00644DAC"/>
    <w:rsid w:val="00647BE1"/>
    <w:rsid w:val="00650264"/>
    <w:rsid w:val="00653F65"/>
    <w:rsid w:val="0065529E"/>
    <w:rsid w:val="00655576"/>
    <w:rsid w:val="006559A5"/>
    <w:rsid w:val="0065771E"/>
    <w:rsid w:val="00657A28"/>
    <w:rsid w:val="00657B62"/>
    <w:rsid w:val="00660FC8"/>
    <w:rsid w:val="00662E50"/>
    <w:rsid w:val="0066494C"/>
    <w:rsid w:val="00664DCD"/>
    <w:rsid w:val="006652EF"/>
    <w:rsid w:val="006669DF"/>
    <w:rsid w:val="00670BCA"/>
    <w:rsid w:val="006728AB"/>
    <w:rsid w:val="00672BF0"/>
    <w:rsid w:val="006749DB"/>
    <w:rsid w:val="00675503"/>
    <w:rsid w:val="00675971"/>
    <w:rsid w:val="006764BD"/>
    <w:rsid w:val="00677BE3"/>
    <w:rsid w:val="006805C0"/>
    <w:rsid w:val="00681F3A"/>
    <w:rsid w:val="0068222E"/>
    <w:rsid w:val="0068306D"/>
    <w:rsid w:val="0068496C"/>
    <w:rsid w:val="00684F12"/>
    <w:rsid w:val="00685F74"/>
    <w:rsid w:val="006862A6"/>
    <w:rsid w:val="00686557"/>
    <w:rsid w:val="00687C30"/>
    <w:rsid w:val="006910B1"/>
    <w:rsid w:val="00691A5E"/>
    <w:rsid w:val="006940C4"/>
    <w:rsid w:val="006943E9"/>
    <w:rsid w:val="00694DD6"/>
    <w:rsid w:val="0069533C"/>
    <w:rsid w:val="00695FB5"/>
    <w:rsid w:val="006A0358"/>
    <w:rsid w:val="006A23F1"/>
    <w:rsid w:val="006A2BE5"/>
    <w:rsid w:val="006A3211"/>
    <w:rsid w:val="006A390F"/>
    <w:rsid w:val="006A3EF0"/>
    <w:rsid w:val="006A3FD4"/>
    <w:rsid w:val="006A4231"/>
    <w:rsid w:val="006A5B04"/>
    <w:rsid w:val="006A62D9"/>
    <w:rsid w:val="006B12B3"/>
    <w:rsid w:val="006B24DC"/>
    <w:rsid w:val="006B2541"/>
    <w:rsid w:val="006B2691"/>
    <w:rsid w:val="006B5CCC"/>
    <w:rsid w:val="006B6947"/>
    <w:rsid w:val="006B6AFB"/>
    <w:rsid w:val="006B706C"/>
    <w:rsid w:val="006C1CCE"/>
    <w:rsid w:val="006C386E"/>
    <w:rsid w:val="006C59C7"/>
    <w:rsid w:val="006C6DD8"/>
    <w:rsid w:val="006D007A"/>
    <w:rsid w:val="006D08E4"/>
    <w:rsid w:val="006D0D7E"/>
    <w:rsid w:val="006D13B5"/>
    <w:rsid w:val="006D3146"/>
    <w:rsid w:val="006D3635"/>
    <w:rsid w:val="006D4D92"/>
    <w:rsid w:val="006E0050"/>
    <w:rsid w:val="006E03B1"/>
    <w:rsid w:val="006E329C"/>
    <w:rsid w:val="006E3DE3"/>
    <w:rsid w:val="006E5843"/>
    <w:rsid w:val="006E5D61"/>
    <w:rsid w:val="006E65BE"/>
    <w:rsid w:val="006E6A1E"/>
    <w:rsid w:val="006F03FD"/>
    <w:rsid w:val="006F321D"/>
    <w:rsid w:val="006F6A37"/>
    <w:rsid w:val="0070021D"/>
    <w:rsid w:val="007022F6"/>
    <w:rsid w:val="00703E0C"/>
    <w:rsid w:val="00703E53"/>
    <w:rsid w:val="007043AD"/>
    <w:rsid w:val="007047A0"/>
    <w:rsid w:val="00706303"/>
    <w:rsid w:val="00706970"/>
    <w:rsid w:val="00706BA3"/>
    <w:rsid w:val="00707D64"/>
    <w:rsid w:val="007103CE"/>
    <w:rsid w:val="00714A7E"/>
    <w:rsid w:val="007169D2"/>
    <w:rsid w:val="0071732F"/>
    <w:rsid w:val="007175D3"/>
    <w:rsid w:val="007176D1"/>
    <w:rsid w:val="00717C60"/>
    <w:rsid w:val="00717FAE"/>
    <w:rsid w:val="00721050"/>
    <w:rsid w:val="00721F4B"/>
    <w:rsid w:val="00724D47"/>
    <w:rsid w:val="00726A7A"/>
    <w:rsid w:val="00727273"/>
    <w:rsid w:val="00727B1C"/>
    <w:rsid w:val="00730826"/>
    <w:rsid w:val="007314E8"/>
    <w:rsid w:val="00731677"/>
    <w:rsid w:val="00731D37"/>
    <w:rsid w:val="007327D3"/>
    <w:rsid w:val="00732838"/>
    <w:rsid w:val="00733BE0"/>
    <w:rsid w:val="00733E6A"/>
    <w:rsid w:val="0073469C"/>
    <w:rsid w:val="00734E3F"/>
    <w:rsid w:val="0073532B"/>
    <w:rsid w:val="00737AFD"/>
    <w:rsid w:val="00740D64"/>
    <w:rsid w:val="00742331"/>
    <w:rsid w:val="0074285F"/>
    <w:rsid w:val="007430DE"/>
    <w:rsid w:val="00753414"/>
    <w:rsid w:val="0075347D"/>
    <w:rsid w:val="0075545F"/>
    <w:rsid w:val="007565AA"/>
    <w:rsid w:val="00762131"/>
    <w:rsid w:val="007636EF"/>
    <w:rsid w:val="00764078"/>
    <w:rsid w:val="0077372C"/>
    <w:rsid w:val="00774FEE"/>
    <w:rsid w:val="00776C74"/>
    <w:rsid w:val="00777156"/>
    <w:rsid w:val="00780650"/>
    <w:rsid w:val="00780C2F"/>
    <w:rsid w:val="00784B9A"/>
    <w:rsid w:val="0078521F"/>
    <w:rsid w:val="007852A0"/>
    <w:rsid w:val="00785C25"/>
    <w:rsid w:val="00787146"/>
    <w:rsid w:val="007925C0"/>
    <w:rsid w:val="00792ED8"/>
    <w:rsid w:val="00793E43"/>
    <w:rsid w:val="00794723"/>
    <w:rsid w:val="00796BAF"/>
    <w:rsid w:val="007975DB"/>
    <w:rsid w:val="00797993"/>
    <w:rsid w:val="007A171C"/>
    <w:rsid w:val="007A35D3"/>
    <w:rsid w:val="007A43C5"/>
    <w:rsid w:val="007A4DCE"/>
    <w:rsid w:val="007A5108"/>
    <w:rsid w:val="007A5458"/>
    <w:rsid w:val="007A5EF1"/>
    <w:rsid w:val="007A60E8"/>
    <w:rsid w:val="007B0CC0"/>
    <w:rsid w:val="007B0EF9"/>
    <w:rsid w:val="007B2374"/>
    <w:rsid w:val="007B2764"/>
    <w:rsid w:val="007B276B"/>
    <w:rsid w:val="007B2BA1"/>
    <w:rsid w:val="007B2F92"/>
    <w:rsid w:val="007B3C51"/>
    <w:rsid w:val="007B50F6"/>
    <w:rsid w:val="007B548A"/>
    <w:rsid w:val="007B64AC"/>
    <w:rsid w:val="007B6685"/>
    <w:rsid w:val="007C0A5F"/>
    <w:rsid w:val="007C0BAB"/>
    <w:rsid w:val="007C2380"/>
    <w:rsid w:val="007C2BFA"/>
    <w:rsid w:val="007C3AE3"/>
    <w:rsid w:val="007C6D7C"/>
    <w:rsid w:val="007C7319"/>
    <w:rsid w:val="007D0375"/>
    <w:rsid w:val="007D0F85"/>
    <w:rsid w:val="007D1271"/>
    <w:rsid w:val="007D2C27"/>
    <w:rsid w:val="007D3498"/>
    <w:rsid w:val="007D65D4"/>
    <w:rsid w:val="007D69FE"/>
    <w:rsid w:val="007D7A56"/>
    <w:rsid w:val="007E0CE3"/>
    <w:rsid w:val="007E2F9C"/>
    <w:rsid w:val="007E5E1D"/>
    <w:rsid w:val="007E6E7C"/>
    <w:rsid w:val="007E7121"/>
    <w:rsid w:val="007E7D9E"/>
    <w:rsid w:val="007F0337"/>
    <w:rsid w:val="007F057D"/>
    <w:rsid w:val="007F147D"/>
    <w:rsid w:val="007F156D"/>
    <w:rsid w:val="007F1A67"/>
    <w:rsid w:val="007F2552"/>
    <w:rsid w:val="00802A41"/>
    <w:rsid w:val="00803843"/>
    <w:rsid w:val="00803A0B"/>
    <w:rsid w:val="00804AC6"/>
    <w:rsid w:val="00805B54"/>
    <w:rsid w:val="00805C1B"/>
    <w:rsid w:val="0080624C"/>
    <w:rsid w:val="00810C55"/>
    <w:rsid w:val="0081109D"/>
    <w:rsid w:val="00814A4B"/>
    <w:rsid w:val="00814D2F"/>
    <w:rsid w:val="00815E40"/>
    <w:rsid w:val="00817726"/>
    <w:rsid w:val="0081781B"/>
    <w:rsid w:val="0082219D"/>
    <w:rsid w:val="00822219"/>
    <w:rsid w:val="008231E5"/>
    <w:rsid w:val="00830114"/>
    <w:rsid w:val="0083078F"/>
    <w:rsid w:val="0083159C"/>
    <w:rsid w:val="00831979"/>
    <w:rsid w:val="00832B33"/>
    <w:rsid w:val="00832DB1"/>
    <w:rsid w:val="00833C9F"/>
    <w:rsid w:val="00835271"/>
    <w:rsid w:val="00840AF8"/>
    <w:rsid w:val="0084486B"/>
    <w:rsid w:val="00844BC9"/>
    <w:rsid w:val="00844EBD"/>
    <w:rsid w:val="008451F8"/>
    <w:rsid w:val="00845277"/>
    <w:rsid w:val="00845EEE"/>
    <w:rsid w:val="0084601D"/>
    <w:rsid w:val="00847A43"/>
    <w:rsid w:val="008503D7"/>
    <w:rsid w:val="008510CD"/>
    <w:rsid w:val="00852D86"/>
    <w:rsid w:val="008549A1"/>
    <w:rsid w:val="008604C7"/>
    <w:rsid w:val="00861F3D"/>
    <w:rsid w:val="00862C1A"/>
    <w:rsid w:val="008652D8"/>
    <w:rsid w:val="00866F2A"/>
    <w:rsid w:val="008678A5"/>
    <w:rsid w:val="00867AAE"/>
    <w:rsid w:val="00867D5B"/>
    <w:rsid w:val="0087075F"/>
    <w:rsid w:val="00870C38"/>
    <w:rsid w:val="008711A1"/>
    <w:rsid w:val="00872033"/>
    <w:rsid w:val="00872D61"/>
    <w:rsid w:val="0087315A"/>
    <w:rsid w:val="00873A6C"/>
    <w:rsid w:val="00873C30"/>
    <w:rsid w:val="0087595D"/>
    <w:rsid w:val="00875A70"/>
    <w:rsid w:val="00876988"/>
    <w:rsid w:val="00876DE4"/>
    <w:rsid w:val="00880DDE"/>
    <w:rsid w:val="00882979"/>
    <w:rsid w:val="00882B34"/>
    <w:rsid w:val="00884D90"/>
    <w:rsid w:val="00885743"/>
    <w:rsid w:val="008918F7"/>
    <w:rsid w:val="00895A63"/>
    <w:rsid w:val="008A0D9F"/>
    <w:rsid w:val="008A0F42"/>
    <w:rsid w:val="008A10D9"/>
    <w:rsid w:val="008A2504"/>
    <w:rsid w:val="008A284A"/>
    <w:rsid w:val="008A2933"/>
    <w:rsid w:val="008A30ED"/>
    <w:rsid w:val="008A44C8"/>
    <w:rsid w:val="008A46CB"/>
    <w:rsid w:val="008A58CA"/>
    <w:rsid w:val="008A72A6"/>
    <w:rsid w:val="008A7397"/>
    <w:rsid w:val="008A7871"/>
    <w:rsid w:val="008B2AB4"/>
    <w:rsid w:val="008B35A9"/>
    <w:rsid w:val="008B376F"/>
    <w:rsid w:val="008B4D03"/>
    <w:rsid w:val="008B4F06"/>
    <w:rsid w:val="008B5DBA"/>
    <w:rsid w:val="008B6EFC"/>
    <w:rsid w:val="008B720A"/>
    <w:rsid w:val="008B7FFA"/>
    <w:rsid w:val="008C01F9"/>
    <w:rsid w:val="008C0CF3"/>
    <w:rsid w:val="008C1C3D"/>
    <w:rsid w:val="008C1E4D"/>
    <w:rsid w:val="008C1FA9"/>
    <w:rsid w:val="008C284D"/>
    <w:rsid w:val="008C3128"/>
    <w:rsid w:val="008C6368"/>
    <w:rsid w:val="008C6AFF"/>
    <w:rsid w:val="008C773B"/>
    <w:rsid w:val="008C7A89"/>
    <w:rsid w:val="008C7C9A"/>
    <w:rsid w:val="008D0404"/>
    <w:rsid w:val="008D0ADB"/>
    <w:rsid w:val="008D0FD0"/>
    <w:rsid w:val="008D1E8B"/>
    <w:rsid w:val="008D2012"/>
    <w:rsid w:val="008D2295"/>
    <w:rsid w:val="008D393C"/>
    <w:rsid w:val="008D595A"/>
    <w:rsid w:val="008E0E32"/>
    <w:rsid w:val="008E1170"/>
    <w:rsid w:val="008E2E3D"/>
    <w:rsid w:val="008E4195"/>
    <w:rsid w:val="008E48F0"/>
    <w:rsid w:val="008E4C45"/>
    <w:rsid w:val="008E5D70"/>
    <w:rsid w:val="008E6523"/>
    <w:rsid w:val="008E7E56"/>
    <w:rsid w:val="008F29C7"/>
    <w:rsid w:val="008F2BB2"/>
    <w:rsid w:val="008F4EC3"/>
    <w:rsid w:val="008F6940"/>
    <w:rsid w:val="008F6C7E"/>
    <w:rsid w:val="009009FA"/>
    <w:rsid w:val="00903251"/>
    <w:rsid w:val="009038EF"/>
    <w:rsid w:val="00904340"/>
    <w:rsid w:val="00906048"/>
    <w:rsid w:val="009105A4"/>
    <w:rsid w:val="00910800"/>
    <w:rsid w:val="009152BE"/>
    <w:rsid w:val="0091649A"/>
    <w:rsid w:val="00917DF9"/>
    <w:rsid w:val="009204BD"/>
    <w:rsid w:val="00921021"/>
    <w:rsid w:val="00921034"/>
    <w:rsid w:val="00922ECD"/>
    <w:rsid w:val="00924539"/>
    <w:rsid w:val="0092554A"/>
    <w:rsid w:val="009265DD"/>
    <w:rsid w:val="009300F3"/>
    <w:rsid w:val="00930501"/>
    <w:rsid w:val="00932291"/>
    <w:rsid w:val="00932B95"/>
    <w:rsid w:val="00932D77"/>
    <w:rsid w:val="009332BF"/>
    <w:rsid w:val="00933FB9"/>
    <w:rsid w:val="00937C11"/>
    <w:rsid w:val="00937C68"/>
    <w:rsid w:val="00941393"/>
    <w:rsid w:val="00941CF1"/>
    <w:rsid w:val="00944CF4"/>
    <w:rsid w:val="00946E67"/>
    <w:rsid w:val="00951A81"/>
    <w:rsid w:val="00951AA7"/>
    <w:rsid w:val="00952A6E"/>
    <w:rsid w:val="00952BE5"/>
    <w:rsid w:val="00954D14"/>
    <w:rsid w:val="009550E5"/>
    <w:rsid w:val="009606A6"/>
    <w:rsid w:val="00961EF0"/>
    <w:rsid w:val="00963175"/>
    <w:rsid w:val="00966E24"/>
    <w:rsid w:val="00966F4B"/>
    <w:rsid w:val="00967461"/>
    <w:rsid w:val="00971D38"/>
    <w:rsid w:val="00973E43"/>
    <w:rsid w:val="0098042A"/>
    <w:rsid w:val="00980804"/>
    <w:rsid w:val="009813E0"/>
    <w:rsid w:val="00981528"/>
    <w:rsid w:val="00981541"/>
    <w:rsid w:val="009824D0"/>
    <w:rsid w:val="00983894"/>
    <w:rsid w:val="0098660C"/>
    <w:rsid w:val="00987ACB"/>
    <w:rsid w:val="00991D80"/>
    <w:rsid w:val="00992329"/>
    <w:rsid w:val="00992F67"/>
    <w:rsid w:val="00993286"/>
    <w:rsid w:val="00995DFA"/>
    <w:rsid w:val="009968CB"/>
    <w:rsid w:val="00996AC4"/>
    <w:rsid w:val="009A1064"/>
    <w:rsid w:val="009A1FB9"/>
    <w:rsid w:val="009A4791"/>
    <w:rsid w:val="009A48FF"/>
    <w:rsid w:val="009A548A"/>
    <w:rsid w:val="009A6D4B"/>
    <w:rsid w:val="009B08FE"/>
    <w:rsid w:val="009B3E08"/>
    <w:rsid w:val="009B3F83"/>
    <w:rsid w:val="009B4001"/>
    <w:rsid w:val="009B6860"/>
    <w:rsid w:val="009B6F96"/>
    <w:rsid w:val="009B75E7"/>
    <w:rsid w:val="009C0FF1"/>
    <w:rsid w:val="009C1102"/>
    <w:rsid w:val="009C1510"/>
    <w:rsid w:val="009C187E"/>
    <w:rsid w:val="009C1CB1"/>
    <w:rsid w:val="009C3CCB"/>
    <w:rsid w:val="009C4BD4"/>
    <w:rsid w:val="009C671D"/>
    <w:rsid w:val="009C76BF"/>
    <w:rsid w:val="009C7926"/>
    <w:rsid w:val="009D027B"/>
    <w:rsid w:val="009D0F96"/>
    <w:rsid w:val="009D1FC6"/>
    <w:rsid w:val="009D4B4C"/>
    <w:rsid w:val="009D7B31"/>
    <w:rsid w:val="009E12CC"/>
    <w:rsid w:val="009E3260"/>
    <w:rsid w:val="009E408D"/>
    <w:rsid w:val="009E433F"/>
    <w:rsid w:val="009E6093"/>
    <w:rsid w:val="009F0EEC"/>
    <w:rsid w:val="009F1EFC"/>
    <w:rsid w:val="009F2744"/>
    <w:rsid w:val="009F3A7E"/>
    <w:rsid w:val="009F3ACE"/>
    <w:rsid w:val="009F44EC"/>
    <w:rsid w:val="009F55E8"/>
    <w:rsid w:val="009F71BF"/>
    <w:rsid w:val="00A022C8"/>
    <w:rsid w:val="00A02349"/>
    <w:rsid w:val="00A0326B"/>
    <w:rsid w:val="00A0346F"/>
    <w:rsid w:val="00A04BAF"/>
    <w:rsid w:val="00A0526D"/>
    <w:rsid w:val="00A06FE4"/>
    <w:rsid w:val="00A078F2"/>
    <w:rsid w:val="00A130E6"/>
    <w:rsid w:val="00A131DB"/>
    <w:rsid w:val="00A138E1"/>
    <w:rsid w:val="00A13D11"/>
    <w:rsid w:val="00A141DF"/>
    <w:rsid w:val="00A150CB"/>
    <w:rsid w:val="00A151AC"/>
    <w:rsid w:val="00A17C4D"/>
    <w:rsid w:val="00A20B20"/>
    <w:rsid w:val="00A20BF3"/>
    <w:rsid w:val="00A218BE"/>
    <w:rsid w:val="00A2285C"/>
    <w:rsid w:val="00A23CB1"/>
    <w:rsid w:val="00A25BD5"/>
    <w:rsid w:val="00A25DDE"/>
    <w:rsid w:val="00A27E39"/>
    <w:rsid w:val="00A30091"/>
    <w:rsid w:val="00A31B3A"/>
    <w:rsid w:val="00A31EF0"/>
    <w:rsid w:val="00A33D72"/>
    <w:rsid w:val="00A35E20"/>
    <w:rsid w:val="00A369F4"/>
    <w:rsid w:val="00A36E76"/>
    <w:rsid w:val="00A37EE8"/>
    <w:rsid w:val="00A40E4E"/>
    <w:rsid w:val="00A43590"/>
    <w:rsid w:val="00A459BD"/>
    <w:rsid w:val="00A46F1B"/>
    <w:rsid w:val="00A47385"/>
    <w:rsid w:val="00A4747A"/>
    <w:rsid w:val="00A5027A"/>
    <w:rsid w:val="00A506A7"/>
    <w:rsid w:val="00A51068"/>
    <w:rsid w:val="00A516F9"/>
    <w:rsid w:val="00A523BE"/>
    <w:rsid w:val="00A53CAE"/>
    <w:rsid w:val="00A54B25"/>
    <w:rsid w:val="00A5550F"/>
    <w:rsid w:val="00A5562D"/>
    <w:rsid w:val="00A55AC9"/>
    <w:rsid w:val="00A563C7"/>
    <w:rsid w:val="00A5770E"/>
    <w:rsid w:val="00A604AC"/>
    <w:rsid w:val="00A625A6"/>
    <w:rsid w:val="00A62740"/>
    <w:rsid w:val="00A62773"/>
    <w:rsid w:val="00A630E6"/>
    <w:rsid w:val="00A6322D"/>
    <w:rsid w:val="00A64009"/>
    <w:rsid w:val="00A6621E"/>
    <w:rsid w:val="00A66A2C"/>
    <w:rsid w:val="00A6793D"/>
    <w:rsid w:val="00A71056"/>
    <w:rsid w:val="00A736BC"/>
    <w:rsid w:val="00A758F2"/>
    <w:rsid w:val="00A75CDD"/>
    <w:rsid w:val="00A77AFB"/>
    <w:rsid w:val="00A83606"/>
    <w:rsid w:val="00A901A2"/>
    <w:rsid w:val="00A91F5F"/>
    <w:rsid w:val="00A9355A"/>
    <w:rsid w:val="00A93892"/>
    <w:rsid w:val="00A95F5A"/>
    <w:rsid w:val="00AA13D9"/>
    <w:rsid w:val="00AA47A4"/>
    <w:rsid w:val="00AA5489"/>
    <w:rsid w:val="00AB18F5"/>
    <w:rsid w:val="00AB2B33"/>
    <w:rsid w:val="00AB47A0"/>
    <w:rsid w:val="00AB76A8"/>
    <w:rsid w:val="00AB7826"/>
    <w:rsid w:val="00AC0405"/>
    <w:rsid w:val="00AC1096"/>
    <w:rsid w:val="00AC175D"/>
    <w:rsid w:val="00AC204A"/>
    <w:rsid w:val="00AC2420"/>
    <w:rsid w:val="00AC255D"/>
    <w:rsid w:val="00AC39C9"/>
    <w:rsid w:val="00AC4FC6"/>
    <w:rsid w:val="00AC50AD"/>
    <w:rsid w:val="00AC5FCA"/>
    <w:rsid w:val="00AD1790"/>
    <w:rsid w:val="00AD2CBD"/>
    <w:rsid w:val="00AD3B04"/>
    <w:rsid w:val="00AD72D2"/>
    <w:rsid w:val="00AE08C0"/>
    <w:rsid w:val="00AE10FB"/>
    <w:rsid w:val="00AE13FD"/>
    <w:rsid w:val="00AE1AC0"/>
    <w:rsid w:val="00AE2487"/>
    <w:rsid w:val="00AE381C"/>
    <w:rsid w:val="00AE39DC"/>
    <w:rsid w:val="00AE40D5"/>
    <w:rsid w:val="00AE5747"/>
    <w:rsid w:val="00AE5F58"/>
    <w:rsid w:val="00AE6E11"/>
    <w:rsid w:val="00AE7025"/>
    <w:rsid w:val="00AF097B"/>
    <w:rsid w:val="00AF0D9C"/>
    <w:rsid w:val="00AF11A5"/>
    <w:rsid w:val="00AF138F"/>
    <w:rsid w:val="00AF1801"/>
    <w:rsid w:val="00AF1885"/>
    <w:rsid w:val="00AF1931"/>
    <w:rsid w:val="00AF2138"/>
    <w:rsid w:val="00AF2F86"/>
    <w:rsid w:val="00AF35C7"/>
    <w:rsid w:val="00AF3F1F"/>
    <w:rsid w:val="00AF4B09"/>
    <w:rsid w:val="00AF50DA"/>
    <w:rsid w:val="00AF620E"/>
    <w:rsid w:val="00AF635F"/>
    <w:rsid w:val="00AF643E"/>
    <w:rsid w:val="00AF6E67"/>
    <w:rsid w:val="00AF6EBD"/>
    <w:rsid w:val="00AF773F"/>
    <w:rsid w:val="00B00182"/>
    <w:rsid w:val="00B01C9B"/>
    <w:rsid w:val="00B01E41"/>
    <w:rsid w:val="00B03ABE"/>
    <w:rsid w:val="00B03CE2"/>
    <w:rsid w:val="00B06FCB"/>
    <w:rsid w:val="00B100C6"/>
    <w:rsid w:val="00B10D01"/>
    <w:rsid w:val="00B1121D"/>
    <w:rsid w:val="00B127F0"/>
    <w:rsid w:val="00B12AB3"/>
    <w:rsid w:val="00B132A8"/>
    <w:rsid w:val="00B1483A"/>
    <w:rsid w:val="00B16258"/>
    <w:rsid w:val="00B1673D"/>
    <w:rsid w:val="00B17158"/>
    <w:rsid w:val="00B17DA9"/>
    <w:rsid w:val="00B25647"/>
    <w:rsid w:val="00B25A8F"/>
    <w:rsid w:val="00B2656C"/>
    <w:rsid w:val="00B30495"/>
    <w:rsid w:val="00B306E3"/>
    <w:rsid w:val="00B30A4A"/>
    <w:rsid w:val="00B31A15"/>
    <w:rsid w:val="00B33740"/>
    <w:rsid w:val="00B34BC2"/>
    <w:rsid w:val="00B359EE"/>
    <w:rsid w:val="00B36ACD"/>
    <w:rsid w:val="00B36F24"/>
    <w:rsid w:val="00B4022B"/>
    <w:rsid w:val="00B41A50"/>
    <w:rsid w:val="00B41FD5"/>
    <w:rsid w:val="00B43209"/>
    <w:rsid w:val="00B432B3"/>
    <w:rsid w:val="00B43931"/>
    <w:rsid w:val="00B45BD1"/>
    <w:rsid w:val="00B4701F"/>
    <w:rsid w:val="00B50489"/>
    <w:rsid w:val="00B5086D"/>
    <w:rsid w:val="00B511F1"/>
    <w:rsid w:val="00B52C86"/>
    <w:rsid w:val="00B535B8"/>
    <w:rsid w:val="00B53B1F"/>
    <w:rsid w:val="00B54E29"/>
    <w:rsid w:val="00B55FDE"/>
    <w:rsid w:val="00B57097"/>
    <w:rsid w:val="00B57385"/>
    <w:rsid w:val="00B57490"/>
    <w:rsid w:val="00B60854"/>
    <w:rsid w:val="00B60FD9"/>
    <w:rsid w:val="00B61BE0"/>
    <w:rsid w:val="00B62361"/>
    <w:rsid w:val="00B63FCC"/>
    <w:rsid w:val="00B63FE9"/>
    <w:rsid w:val="00B64BCC"/>
    <w:rsid w:val="00B6527D"/>
    <w:rsid w:val="00B67381"/>
    <w:rsid w:val="00B71AC0"/>
    <w:rsid w:val="00B74171"/>
    <w:rsid w:val="00B76F42"/>
    <w:rsid w:val="00B80A44"/>
    <w:rsid w:val="00B81736"/>
    <w:rsid w:val="00B840F3"/>
    <w:rsid w:val="00B85933"/>
    <w:rsid w:val="00B87ADB"/>
    <w:rsid w:val="00B918B4"/>
    <w:rsid w:val="00B91BD0"/>
    <w:rsid w:val="00B92121"/>
    <w:rsid w:val="00B929E2"/>
    <w:rsid w:val="00B94D24"/>
    <w:rsid w:val="00B94F0C"/>
    <w:rsid w:val="00B95411"/>
    <w:rsid w:val="00B96473"/>
    <w:rsid w:val="00B9777C"/>
    <w:rsid w:val="00B97B03"/>
    <w:rsid w:val="00BA0DB0"/>
    <w:rsid w:val="00BA1752"/>
    <w:rsid w:val="00BA32D8"/>
    <w:rsid w:val="00BA3439"/>
    <w:rsid w:val="00BA4175"/>
    <w:rsid w:val="00BA4CA4"/>
    <w:rsid w:val="00BA51E6"/>
    <w:rsid w:val="00BA790C"/>
    <w:rsid w:val="00BB091E"/>
    <w:rsid w:val="00BB2EAF"/>
    <w:rsid w:val="00BB431E"/>
    <w:rsid w:val="00BB4BCC"/>
    <w:rsid w:val="00BB4F0D"/>
    <w:rsid w:val="00BB504D"/>
    <w:rsid w:val="00BB5275"/>
    <w:rsid w:val="00BB53AE"/>
    <w:rsid w:val="00BC05F9"/>
    <w:rsid w:val="00BC1771"/>
    <w:rsid w:val="00BC1D83"/>
    <w:rsid w:val="00BC2D9D"/>
    <w:rsid w:val="00BC2DA2"/>
    <w:rsid w:val="00BC3F33"/>
    <w:rsid w:val="00BC4014"/>
    <w:rsid w:val="00BC5145"/>
    <w:rsid w:val="00BC5786"/>
    <w:rsid w:val="00BC6F03"/>
    <w:rsid w:val="00BC72EA"/>
    <w:rsid w:val="00BC7FF9"/>
    <w:rsid w:val="00BD07E2"/>
    <w:rsid w:val="00BD2371"/>
    <w:rsid w:val="00BD258A"/>
    <w:rsid w:val="00BD6A5A"/>
    <w:rsid w:val="00BD6D38"/>
    <w:rsid w:val="00BE10F1"/>
    <w:rsid w:val="00BE2606"/>
    <w:rsid w:val="00BE382A"/>
    <w:rsid w:val="00BE77DC"/>
    <w:rsid w:val="00BE7E62"/>
    <w:rsid w:val="00BF250E"/>
    <w:rsid w:val="00BF45F8"/>
    <w:rsid w:val="00BF4F5F"/>
    <w:rsid w:val="00BF560F"/>
    <w:rsid w:val="00C0013D"/>
    <w:rsid w:val="00C0026F"/>
    <w:rsid w:val="00C00B53"/>
    <w:rsid w:val="00C01169"/>
    <w:rsid w:val="00C04918"/>
    <w:rsid w:val="00C05A2F"/>
    <w:rsid w:val="00C06EDB"/>
    <w:rsid w:val="00C10DA3"/>
    <w:rsid w:val="00C11607"/>
    <w:rsid w:val="00C11980"/>
    <w:rsid w:val="00C13B03"/>
    <w:rsid w:val="00C144E0"/>
    <w:rsid w:val="00C15E42"/>
    <w:rsid w:val="00C16AEE"/>
    <w:rsid w:val="00C1757E"/>
    <w:rsid w:val="00C175E9"/>
    <w:rsid w:val="00C1788E"/>
    <w:rsid w:val="00C179FF"/>
    <w:rsid w:val="00C17AE9"/>
    <w:rsid w:val="00C2684E"/>
    <w:rsid w:val="00C26AD3"/>
    <w:rsid w:val="00C26CEB"/>
    <w:rsid w:val="00C27560"/>
    <w:rsid w:val="00C27987"/>
    <w:rsid w:val="00C31AFE"/>
    <w:rsid w:val="00C321DA"/>
    <w:rsid w:val="00C338F9"/>
    <w:rsid w:val="00C33D2A"/>
    <w:rsid w:val="00C35B34"/>
    <w:rsid w:val="00C37AB1"/>
    <w:rsid w:val="00C37D4E"/>
    <w:rsid w:val="00C40962"/>
    <w:rsid w:val="00C4255F"/>
    <w:rsid w:val="00C429E1"/>
    <w:rsid w:val="00C435CB"/>
    <w:rsid w:val="00C4460D"/>
    <w:rsid w:val="00C454FC"/>
    <w:rsid w:val="00C45EBE"/>
    <w:rsid w:val="00C472F0"/>
    <w:rsid w:val="00C50BFE"/>
    <w:rsid w:val="00C51201"/>
    <w:rsid w:val="00C521A7"/>
    <w:rsid w:val="00C52299"/>
    <w:rsid w:val="00C52705"/>
    <w:rsid w:val="00C52FE2"/>
    <w:rsid w:val="00C532D3"/>
    <w:rsid w:val="00C54A6C"/>
    <w:rsid w:val="00C54CB6"/>
    <w:rsid w:val="00C54F2B"/>
    <w:rsid w:val="00C55BF9"/>
    <w:rsid w:val="00C5615B"/>
    <w:rsid w:val="00C57739"/>
    <w:rsid w:val="00C62D55"/>
    <w:rsid w:val="00C6385C"/>
    <w:rsid w:val="00C641CD"/>
    <w:rsid w:val="00C6449D"/>
    <w:rsid w:val="00C64E09"/>
    <w:rsid w:val="00C65F12"/>
    <w:rsid w:val="00C6690B"/>
    <w:rsid w:val="00C66D5D"/>
    <w:rsid w:val="00C700BC"/>
    <w:rsid w:val="00C70BE6"/>
    <w:rsid w:val="00C70E47"/>
    <w:rsid w:val="00C7483F"/>
    <w:rsid w:val="00C7550E"/>
    <w:rsid w:val="00C7590F"/>
    <w:rsid w:val="00C761E8"/>
    <w:rsid w:val="00C76893"/>
    <w:rsid w:val="00C8004C"/>
    <w:rsid w:val="00C80E56"/>
    <w:rsid w:val="00C81697"/>
    <w:rsid w:val="00C8305E"/>
    <w:rsid w:val="00C849E0"/>
    <w:rsid w:val="00C87874"/>
    <w:rsid w:val="00C92665"/>
    <w:rsid w:val="00C93540"/>
    <w:rsid w:val="00C938B3"/>
    <w:rsid w:val="00C95D18"/>
    <w:rsid w:val="00CA2000"/>
    <w:rsid w:val="00CA2CFD"/>
    <w:rsid w:val="00CA3C92"/>
    <w:rsid w:val="00CA5E75"/>
    <w:rsid w:val="00CA62AF"/>
    <w:rsid w:val="00CA6307"/>
    <w:rsid w:val="00CA65E1"/>
    <w:rsid w:val="00CA6B69"/>
    <w:rsid w:val="00CA6EE6"/>
    <w:rsid w:val="00CB13D7"/>
    <w:rsid w:val="00CB1477"/>
    <w:rsid w:val="00CB578F"/>
    <w:rsid w:val="00CB6EF5"/>
    <w:rsid w:val="00CB703D"/>
    <w:rsid w:val="00CB70A5"/>
    <w:rsid w:val="00CB76C7"/>
    <w:rsid w:val="00CC0013"/>
    <w:rsid w:val="00CC00B7"/>
    <w:rsid w:val="00CC0667"/>
    <w:rsid w:val="00CC094A"/>
    <w:rsid w:val="00CC1F46"/>
    <w:rsid w:val="00CC28A2"/>
    <w:rsid w:val="00CC2F92"/>
    <w:rsid w:val="00CC32E8"/>
    <w:rsid w:val="00CC3BF4"/>
    <w:rsid w:val="00CC60E0"/>
    <w:rsid w:val="00CD144D"/>
    <w:rsid w:val="00CD2CA0"/>
    <w:rsid w:val="00CD4541"/>
    <w:rsid w:val="00CD57F8"/>
    <w:rsid w:val="00CD5BEC"/>
    <w:rsid w:val="00CD78FA"/>
    <w:rsid w:val="00CD7E67"/>
    <w:rsid w:val="00CE0B89"/>
    <w:rsid w:val="00CE0F89"/>
    <w:rsid w:val="00CE1018"/>
    <w:rsid w:val="00CE10C7"/>
    <w:rsid w:val="00CE115C"/>
    <w:rsid w:val="00CE2A12"/>
    <w:rsid w:val="00CE2D0F"/>
    <w:rsid w:val="00CE431E"/>
    <w:rsid w:val="00CE5740"/>
    <w:rsid w:val="00CE6325"/>
    <w:rsid w:val="00CE7625"/>
    <w:rsid w:val="00CE77EE"/>
    <w:rsid w:val="00CF3102"/>
    <w:rsid w:val="00CF35D7"/>
    <w:rsid w:val="00CF6DB5"/>
    <w:rsid w:val="00D00061"/>
    <w:rsid w:val="00D0061B"/>
    <w:rsid w:val="00D01FD3"/>
    <w:rsid w:val="00D026E0"/>
    <w:rsid w:val="00D05353"/>
    <w:rsid w:val="00D10658"/>
    <w:rsid w:val="00D10B0F"/>
    <w:rsid w:val="00D10D86"/>
    <w:rsid w:val="00D12106"/>
    <w:rsid w:val="00D1249E"/>
    <w:rsid w:val="00D1323B"/>
    <w:rsid w:val="00D13C9C"/>
    <w:rsid w:val="00D15B15"/>
    <w:rsid w:val="00D16BA3"/>
    <w:rsid w:val="00D170D9"/>
    <w:rsid w:val="00D20607"/>
    <w:rsid w:val="00D20FD7"/>
    <w:rsid w:val="00D21725"/>
    <w:rsid w:val="00D21D17"/>
    <w:rsid w:val="00D22DB1"/>
    <w:rsid w:val="00D24BA9"/>
    <w:rsid w:val="00D255A1"/>
    <w:rsid w:val="00D256E8"/>
    <w:rsid w:val="00D26436"/>
    <w:rsid w:val="00D26596"/>
    <w:rsid w:val="00D271C5"/>
    <w:rsid w:val="00D31090"/>
    <w:rsid w:val="00D3199B"/>
    <w:rsid w:val="00D32FA5"/>
    <w:rsid w:val="00D335B3"/>
    <w:rsid w:val="00D3360B"/>
    <w:rsid w:val="00D35692"/>
    <w:rsid w:val="00D366B6"/>
    <w:rsid w:val="00D3737C"/>
    <w:rsid w:val="00D40AD9"/>
    <w:rsid w:val="00D41110"/>
    <w:rsid w:val="00D4206C"/>
    <w:rsid w:val="00D42E93"/>
    <w:rsid w:val="00D4341B"/>
    <w:rsid w:val="00D44EB4"/>
    <w:rsid w:val="00D450E1"/>
    <w:rsid w:val="00D45434"/>
    <w:rsid w:val="00D474A8"/>
    <w:rsid w:val="00D50F2E"/>
    <w:rsid w:val="00D511AC"/>
    <w:rsid w:val="00D53741"/>
    <w:rsid w:val="00D54B0A"/>
    <w:rsid w:val="00D54D37"/>
    <w:rsid w:val="00D550A7"/>
    <w:rsid w:val="00D56689"/>
    <w:rsid w:val="00D56F5A"/>
    <w:rsid w:val="00D57CCB"/>
    <w:rsid w:val="00D60437"/>
    <w:rsid w:val="00D619D2"/>
    <w:rsid w:val="00D61F20"/>
    <w:rsid w:val="00D63515"/>
    <w:rsid w:val="00D65098"/>
    <w:rsid w:val="00D65D3B"/>
    <w:rsid w:val="00D66F54"/>
    <w:rsid w:val="00D71CF3"/>
    <w:rsid w:val="00D729DF"/>
    <w:rsid w:val="00D72DF6"/>
    <w:rsid w:val="00D7372B"/>
    <w:rsid w:val="00D75A08"/>
    <w:rsid w:val="00D7651D"/>
    <w:rsid w:val="00D77B65"/>
    <w:rsid w:val="00D80A29"/>
    <w:rsid w:val="00D83458"/>
    <w:rsid w:val="00D86236"/>
    <w:rsid w:val="00D875FD"/>
    <w:rsid w:val="00D90702"/>
    <w:rsid w:val="00D914F9"/>
    <w:rsid w:val="00D914FB"/>
    <w:rsid w:val="00D91BF7"/>
    <w:rsid w:val="00D92AF8"/>
    <w:rsid w:val="00D92D23"/>
    <w:rsid w:val="00D962C2"/>
    <w:rsid w:val="00D97D28"/>
    <w:rsid w:val="00DA0350"/>
    <w:rsid w:val="00DA4475"/>
    <w:rsid w:val="00DA4BF7"/>
    <w:rsid w:val="00DA50AC"/>
    <w:rsid w:val="00DA5340"/>
    <w:rsid w:val="00DA6D1E"/>
    <w:rsid w:val="00DA6F1C"/>
    <w:rsid w:val="00DA7A88"/>
    <w:rsid w:val="00DB0C9A"/>
    <w:rsid w:val="00DB2BBE"/>
    <w:rsid w:val="00DB557B"/>
    <w:rsid w:val="00DC1983"/>
    <w:rsid w:val="00DC335D"/>
    <w:rsid w:val="00DC588A"/>
    <w:rsid w:val="00DC5F64"/>
    <w:rsid w:val="00DC668D"/>
    <w:rsid w:val="00DC7E19"/>
    <w:rsid w:val="00DD0023"/>
    <w:rsid w:val="00DD0F7C"/>
    <w:rsid w:val="00DD10EC"/>
    <w:rsid w:val="00DD22FA"/>
    <w:rsid w:val="00DD2735"/>
    <w:rsid w:val="00DD6943"/>
    <w:rsid w:val="00DD6E8E"/>
    <w:rsid w:val="00DE2AFC"/>
    <w:rsid w:val="00DE61D3"/>
    <w:rsid w:val="00DE67EF"/>
    <w:rsid w:val="00DE787B"/>
    <w:rsid w:val="00DE78A7"/>
    <w:rsid w:val="00DE7EF5"/>
    <w:rsid w:val="00DF0A13"/>
    <w:rsid w:val="00DF11B4"/>
    <w:rsid w:val="00DF1AA3"/>
    <w:rsid w:val="00DF5FD9"/>
    <w:rsid w:val="00DF647B"/>
    <w:rsid w:val="00DF6823"/>
    <w:rsid w:val="00E006E8"/>
    <w:rsid w:val="00E01629"/>
    <w:rsid w:val="00E018C5"/>
    <w:rsid w:val="00E01AA2"/>
    <w:rsid w:val="00E02133"/>
    <w:rsid w:val="00E02444"/>
    <w:rsid w:val="00E02CFD"/>
    <w:rsid w:val="00E03AFF"/>
    <w:rsid w:val="00E049B4"/>
    <w:rsid w:val="00E0605B"/>
    <w:rsid w:val="00E07B29"/>
    <w:rsid w:val="00E108F1"/>
    <w:rsid w:val="00E11BB7"/>
    <w:rsid w:val="00E13C00"/>
    <w:rsid w:val="00E14417"/>
    <w:rsid w:val="00E14560"/>
    <w:rsid w:val="00E211B7"/>
    <w:rsid w:val="00E2236D"/>
    <w:rsid w:val="00E25951"/>
    <w:rsid w:val="00E25ECA"/>
    <w:rsid w:val="00E25F0B"/>
    <w:rsid w:val="00E2624E"/>
    <w:rsid w:val="00E26EEB"/>
    <w:rsid w:val="00E26FFA"/>
    <w:rsid w:val="00E27665"/>
    <w:rsid w:val="00E302C4"/>
    <w:rsid w:val="00E30548"/>
    <w:rsid w:val="00E3674B"/>
    <w:rsid w:val="00E374E8"/>
    <w:rsid w:val="00E40082"/>
    <w:rsid w:val="00E41490"/>
    <w:rsid w:val="00E4250F"/>
    <w:rsid w:val="00E43BF0"/>
    <w:rsid w:val="00E43C9D"/>
    <w:rsid w:val="00E4553B"/>
    <w:rsid w:val="00E52453"/>
    <w:rsid w:val="00E5298A"/>
    <w:rsid w:val="00E5538A"/>
    <w:rsid w:val="00E5589D"/>
    <w:rsid w:val="00E6048D"/>
    <w:rsid w:val="00E607E2"/>
    <w:rsid w:val="00E60FAA"/>
    <w:rsid w:val="00E640CD"/>
    <w:rsid w:val="00E6416D"/>
    <w:rsid w:val="00E64A7E"/>
    <w:rsid w:val="00E655EA"/>
    <w:rsid w:val="00E65A42"/>
    <w:rsid w:val="00E66A2A"/>
    <w:rsid w:val="00E7285A"/>
    <w:rsid w:val="00E73049"/>
    <w:rsid w:val="00E733F2"/>
    <w:rsid w:val="00E7353C"/>
    <w:rsid w:val="00E76F75"/>
    <w:rsid w:val="00E77174"/>
    <w:rsid w:val="00E775FB"/>
    <w:rsid w:val="00E8011D"/>
    <w:rsid w:val="00E80A7C"/>
    <w:rsid w:val="00E80A98"/>
    <w:rsid w:val="00E8152E"/>
    <w:rsid w:val="00E819E7"/>
    <w:rsid w:val="00E82666"/>
    <w:rsid w:val="00E854EE"/>
    <w:rsid w:val="00E85A4C"/>
    <w:rsid w:val="00E8747B"/>
    <w:rsid w:val="00E9067C"/>
    <w:rsid w:val="00E90D88"/>
    <w:rsid w:val="00E92277"/>
    <w:rsid w:val="00E9764A"/>
    <w:rsid w:val="00EA1E30"/>
    <w:rsid w:val="00EA4924"/>
    <w:rsid w:val="00EA5528"/>
    <w:rsid w:val="00EA57F4"/>
    <w:rsid w:val="00EA7454"/>
    <w:rsid w:val="00EB0FE1"/>
    <w:rsid w:val="00EB1721"/>
    <w:rsid w:val="00EB2E2C"/>
    <w:rsid w:val="00EB680C"/>
    <w:rsid w:val="00EB783C"/>
    <w:rsid w:val="00EC025E"/>
    <w:rsid w:val="00EC101E"/>
    <w:rsid w:val="00EC17AF"/>
    <w:rsid w:val="00EC25C8"/>
    <w:rsid w:val="00EC33B7"/>
    <w:rsid w:val="00EC38BB"/>
    <w:rsid w:val="00EC4CA3"/>
    <w:rsid w:val="00EC4F49"/>
    <w:rsid w:val="00EC5F95"/>
    <w:rsid w:val="00EC603A"/>
    <w:rsid w:val="00EC7BBE"/>
    <w:rsid w:val="00ED00B7"/>
    <w:rsid w:val="00ED09F7"/>
    <w:rsid w:val="00ED1DE0"/>
    <w:rsid w:val="00ED1FEB"/>
    <w:rsid w:val="00ED249E"/>
    <w:rsid w:val="00ED2ED1"/>
    <w:rsid w:val="00ED351F"/>
    <w:rsid w:val="00ED40CD"/>
    <w:rsid w:val="00ED50AB"/>
    <w:rsid w:val="00EE1C45"/>
    <w:rsid w:val="00EE1FD3"/>
    <w:rsid w:val="00EE2196"/>
    <w:rsid w:val="00EE293F"/>
    <w:rsid w:val="00EE2AB2"/>
    <w:rsid w:val="00EE3E8C"/>
    <w:rsid w:val="00EE3EC3"/>
    <w:rsid w:val="00EE6D6C"/>
    <w:rsid w:val="00EF1577"/>
    <w:rsid w:val="00EF170C"/>
    <w:rsid w:val="00EF1E0F"/>
    <w:rsid w:val="00EF1FFD"/>
    <w:rsid w:val="00EF2198"/>
    <w:rsid w:val="00EF3A57"/>
    <w:rsid w:val="00EF4564"/>
    <w:rsid w:val="00F004DB"/>
    <w:rsid w:val="00F006F8"/>
    <w:rsid w:val="00F00AC4"/>
    <w:rsid w:val="00F0326B"/>
    <w:rsid w:val="00F034ED"/>
    <w:rsid w:val="00F05A29"/>
    <w:rsid w:val="00F06DEF"/>
    <w:rsid w:val="00F10083"/>
    <w:rsid w:val="00F11C88"/>
    <w:rsid w:val="00F12A40"/>
    <w:rsid w:val="00F13540"/>
    <w:rsid w:val="00F160AB"/>
    <w:rsid w:val="00F1695B"/>
    <w:rsid w:val="00F16E5C"/>
    <w:rsid w:val="00F17B07"/>
    <w:rsid w:val="00F17D3D"/>
    <w:rsid w:val="00F21508"/>
    <w:rsid w:val="00F2151F"/>
    <w:rsid w:val="00F237EC"/>
    <w:rsid w:val="00F3030F"/>
    <w:rsid w:val="00F33DF4"/>
    <w:rsid w:val="00F34208"/>
    <w:rsid w:val="00F34478"/>
    <w:rsid w:val="00F34FF1"/>
    <w:rsid w:val="00F36EF2"/>
    <w:rsid w:val="00F37E9F"/>
    <w:rsid w:val="00F408E0"/>
    <w:rsid w:val="00F40907"/>
    <w:rsid w:val="00F41BD2"/>
    <w:rsid w:val="00F41CE0"/>
    <w:rsid w:val="00F41E33"/>
    <w:rsid w:val="00F422D3"/>
    <w:rsid w:val="00F423ED"/>
    <w:rsid w:val="00F42E69"/>
    <w:rsid w:val="00F436CB"/>
    <w:rsid w:val="00F43A7E"/>
    <w:rsid w:val="00F43CE4"/>
    <w:rsid w:val="00F44904"/>
    <w:rsid w:val="00F454DB"/>
    <w:rsid w:val="00F46333"/>
    <w:rsid w:val="00F46F6B"/>
    <w:rsid w:val="00F475BE"/>
    <w:rsid w:val="00F51DD9"/>
    <w:rsid w:val="00F52A1D"/>
    <w:rsid w:val="00F54392"/>
    <w:rsid w:val="00F547A8"/>
    <w:rsid w:val="00F56EF7"/>
    <w:rsid w:val="00F615E6"/>
    <w:rsid w:val="00F61AAC"/>
    <w:rsid w:val="00F620F4"/>
    <w:rsid w:val="00F63F57"/>
    <w:rsid w:val="00F65710"/>
    <w:rsid w:val="00F667C8"/>
    <w:rsid w:val="00F703B5"/>
    <w:rsid w:val="00F7090D"/>
    <w:rsid w:val="00F71ED4"/>
    <w:rsid w:val="00F72F7E"/>
    <w:rsid w:val="00F73D34"/>
    <w:rsid w:val="00F74221"/>
    <w:rsid w:val="00F75DB6"/>
    <w:rsid w:val="00F75FBC"/>
    <w:rsid w:val="00F772AB"/>
    <w:rsid w:val="00F77AF3"/>
    <w:rsid w:val="00F80344"/>
    <w:rsid w:val="00F806B1"/>
    <w:rsid w:val="00F80A3F"/>
    <w:rsid w:val="00F81093"/>
    <w:rsid w:val="00F85E41"/>
    <w:rsid w:val="00F8793B"/>
    <w:rsid w:val="00F87F36"/>
    <w:rsid w:val="00F90CFF"/>
    <w:rsid w:val="00F91CAB"/>
    <w:rsid w:val="00F920C5"/>
    <w:rsid w:val="00F92C08"/>
    <w:rsid w:val="00F94F25"/>
    <w:rsid w:val="00F9712F"/>
    <w:rsid w:val="00F97405"/>
    <w:rsid w:val="00F97A1B"/>
    <w:rsid w:val="00FA12A5"/>
    <w:rsid w:val="00FA17AA"/>
    <w:rsid w:val="00FA2CCC"/>
    <w:rsid w:val="00FA4A7D"/>
    <w:rsid w:val="00FA547A"/>
    <w:rsid w:val="00FA6864"/>
    <w:rsid w:val="00FA778A"/>
    <w:rsid w:val="00FB194C"/>
    <w:rsid w:val="00FB23CE"/>
    <w:rsid w:val="00FB387C"/>
    <w:rsid w:val="00FB4E01"/>
    <w:rsid w:val="00FB6245"/>
    <w:rsid w:val="00FB6565"/>
    <w:rsid w:val="00FB776D"/>
    <w:rsid w:val="00FB7FC2"/>
    <w:rsid w:val="00FC0137"/>
    <w:rsid w:val="00FC04DD"/>
    <w:rsid w:val="00FC06B6"/>
    <w:rsid w:val="00FC13C3"/>
    <w:rsid w:val="00FC254A"/>
    <w:rsid w:val="00FC2681"/>
    <w:rsid w:val="00FC2FC7"/>
    <w:rsid w:val="00FC3416"/>
    <w:rsid w:val="00FC3C23"/>
    <w:rsid w:val="00FC5383"/>
    <w:rsid w:val="00FD03DA"/>
    <w:rsid w:val="00FD551E"/>
    <w:rsid w:val="00FD57F9"/>
    <w:rsid w:val="00FD6BA3"/>
    <w:rsid w:val="00FE225E"/>
    <w:rsid w:val="00FE24D8"/>
    <w:rsid w:val="00FE2D07"/>
    <w:rsid w:val="00FE3BFC"/>
    <w:rsid w:val="00FE4571"/>
    <w:rsid w:val="00FE58BA"/>
    <w:rsid w:val="00FE595A"/>
    <w:rsid w:val="00FE5F15"/>
    <w:rsid w:val="00FE6B5A"/>
    <w:rsid w:val="00FF007E"/>
    <w:rsid w:val="00FF0DB1"/>
    <w:rsid w:val="00FF1293"/>
    <w:rsid w:val="00FF163E"/>
    <w:rsid w:val="00FF1BCF"/>
    <w:rsid w:val="00FF26F8"/>
    <w:rsid w:val="00FF4723"/>
    <w:rsid w:val="00FF4B89"/>
    <w:rsid w:val="00FF6C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3837C4"/>
    <w:pPr>
      <w:spacing w:after="200" w:line="276" w:lineRule="auto"/>
    </w:pPr>
    <w:rPr>
      <w:rFonts w:eastAsia="Times New Roman" w:cs="Calibri"/>
      <w:sz w:val="22"/>
      <w:szCs w:val="22"/>
      <w:lang w:eastAsia="en-US"/>
    </w:rPr>
  </w:style>
  <w:style w:type="paragraph" w:styleId="10">
    <w:name w:val="heading 1"/>
    <w:basedOn w:val="a0"/>
    <w:next w:val="a0"/>
    <w:link w:val="11"/>
    <w:qFormat/>
    <w:rsid w:val="00094253"/>
    <w:pPr>
      <w:keepNext/>
      <w:keepLines/>
      <w:spacing w:before="480" w:after="0"/>
      <w:outlineLvl w:val="0"/>
    </w:pPr>
    <w:rPr>
      <w:rFonts w:eastAsia="Calibri"/>
      <w:b/>
      <w:bCs/>
      <w:color w:val="0B5294"/>
      <w:sz w:val="28"/>
      <w:szCs w:val="28"/>
    </w:rPr>
  </w:style>
  <w:style w:type="paragraph" w:styleId="20">
    <w:name w:val="heading 2"/>
    <w:basedOn w:val="a0"/>
    <w:next w:val="a0"/>
    <w:link w:val="21"/>
    <w:qFormat/>
    <w:rsid w:val="000C3A40"/>
    <w:pPr>
      <w:keepNext/>
      <w:keepLines/>
      <w:spacing w:before="200" w:after="0"/>
      <w:outlineLvl w:val="1"/>
    </w:pPr>
    <w:rPr>
      <w:rFonts w:eastAsia="Calibri"/>
      <w:b/>
      <w:bCs/>
      <w:color w:val="0F6FC6"/>
      <w:sz w:val="26"/>
      <w:szCs w:val="26"/>
    </w:rPr>
  </w:style>
  <w:style w:type="paragraph" w:styleId="3">
    <w:name w:val="heading 3"/>
    <w:basedOn w:val="a0"/>
    <w:next w:val="a0"/>
    <w:link w:val="30"/>
    <w:uiPriority w:val="9"/>
    <w:qFormat/>
    <w:rsid w:val="00DE67EF"/>
    <w:pPr>
      <w:keepNext/>
      <w:keepLines/>
      <w:spacing w:before="200" w:after="0"/>
      <w:outlineLvl w:val="2"/>
    </w:pPr>
    <w:rPr>
      <w:rFonts w:eastAsia="Calibri"/>
      <w:b/>
      <w:bCs/>
      <w:color w:val="0F6FC6"/>
    </w:rPr>
  </w:style>
  <w:style w:type="paragraph" w:styleId="4">
    <w:name w:val="heading 4"/>
    <w:basedOn w:val="a0"/>
    <w:next w:val="a0"/>
    <w:link w:val="40"/>
    <w:uiPriority w:val="99"/>
    <w:qFormat/>
    <w:rsid w:val="00140725"/>
    <w:pPr>
      <w:keepNext/>
      <w:keepLines/>
      <w:spacing w:before="200" w:after="0"/>
      <w:outlineLvl w:val="3"/>
    </w:pPr>
    <w:rPr>
      <w:rFonts w:eastAsia="Calibri"/>
      <w:b/>
      <w:bCs/>
      <w:i/>
      <w:iCs/>
      <w:color w:val="0F6FC6"/>
    </w:rPr>
  </w:style>
  <w:style w:type="paragraph" w:styleId="5">
    <w:name w:val="heading 5"/>
    <w:basedOn w:val="a0"/>
    <w:link w:val="50"/>
    <w:qFormat/>
    <w:rsid w:val="0011561D"/>
    <w:pPr>
      <w:spacing w:before="100" w:beforeAutospacing="1" w:after="100" w:afterAutospacing="1" w:line="240" w:lineRule="auto"/>
      <w:outlineLvl w:val="4"/>
    </w:pPr>
    <w:rPr>
      <w:rFonts w:ascii="Times New Roman" w:eastAsia="Calibri" w:hAnsi="Times New Roman" w:cs="Times New Roman"/>
      <w:b/>
      <w:bCs/>
      <w:sz w:val="20"/>
      <w:szCs w:val="20"/>
      <w:lang w:eastAsia="ru-RU"/>
    </w:rPr>
  </w:style>
  <w:style w:type="paragraph" w:styleId="6">
    <w:name w:val="heading 6"/>
    <w:aliases w:val="ТабДи"/>
    <w:basedOn w:val="a0"/>
    <w:next w:val="a0"/>
    <w:link w:val="60"/>
    <w:qFormat/>
    <w:rsid w:val="00A93892"/>
    <w:pPr>
      <w:keepNext/>
      <w:keepLines/>
      <w:spacing w:before="200" w:after="0"/>
      <w:outlineLvl w:val="5"/>
    </w:pPr>
    <w:rPr>
      <w:rFonts w:eastAsia="Calibri"/>
      <w:i/>
      <w:iCs/>
      <w:color w:val="073662"/>
    </w:rPr>
  </w:style>
  <w:style w:type="paragraph" w:styleId="7">
    <w:name w:val="heading 7"/>
    <w:basedOn w:val="a0"/>
    <w:next w:val="a0"/>
    <w:link w:val="70"/>
    <w:qFormat/>
    <w:locked/>
    <w:rsid w:val="008A58CA"/>
    <w:pPr>
      <w:keepNext/>
      <w:spacing w:after="0" w:line="240" w:lineRule="auto"/>
      <w:jc w:val="center"/>
      <w:outlineLvl w:val="6"/>
    </w:pPr>
    <w:rPr>
      <w:rFonts w:ascii="Times New Roman" w:hAnsi="Times New Roman" w:cs="Times New Roman"/>
      <w:b/>
      <w:i/>
      <w:color w:val="000080"/>
      <w:sz w:val="32"/>
      <w:szCs w:val="40"/>
      <w:lang w:eastAsia="ru-RU"/>
    </w:rPr>
  </w:style>
  <w:style w:type="paragraph" w:styleId="8">
    <w:name w:val="heading 8"/>
    <w:basedOn w:val="a0"/>
    <w:next w:val="a0"/>
    <w:link w:val="80"/>
    <w:qFormat/>
    <w:locked/>
    <w:rsid w:val="008A58CA"/>
    <w:pPr>
      <w:keepNext/>
      <w:spacing w:after="0" w:line="240" w:lineRule="auto"/>
      <w:jc w:val="center"/>
      <w:outlineLvl w:val="7"/>
    </w:pPr>
    <w:rPr>
      <w:rFonts w:ascii="Times New Roman" w:hAnsi="Times New Roman" w:cs="Times New Roman"/>
      <w:b/>
      <w:i/>
      <w:color w:val="000080"/>
      <w:sz w:val="40"/>
      <w:szCs w:val="40"/>
      <w:lang w:eastAsia="ru-RU"/>
    </w:rPr>
  </w:style>
  <w:style w:type="paragraph" w:styleId="9">
    <w:name w:val="heading 9"/>
    <w:basedOn w:val="a0"/>
    <w:next w:val="a0"/>
    <w:link w:val="90"/>
    <w:qFormat/>
    <w:locked/>
    <w:rsid w:val="008A58CA"/>
    <w:pPr>
      <w:keepNext/>
      <w:spacing w:after="0" w:line="240" w:lineRule="auto"/>
      <w:jc w:val="center"/>
      <w:outlineLvl w:val="8"/>
    </w:pPr>
    <w:rPr>
      <w:rFonts w:ascii="Times New Roman" w:hAnsi="Times New Roman" w:cs="Times New Roman"/>
      <w:b/>
      <w:bCs/>
      <w:spacing w:val="20"/>
      <w:sz w:val="28"/>
      <w:szCs w:val="4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locked/>
    <w:rsid w:val="00094253"/>
    <w:rPr>
      <w:rFonts w:ascii="Calibri" w:hAnsi="Calibri" w:cs="Calibri"/>
      <w:b/>
      <w:bCs/>
      <w:color w:val="0B5294"/>
      <w:sz w:val="28"/>
      <w:szCs w:val="28"/>
    </w:rPr>
  </w:style>
  <w:style w:type="character" w:customStyle="1" w:styleId="21">
    <w:name w:val="Заголовок 2 Знак"/>
    <w:basedOn w:val="a1"/>
    <w:link w:val="20"/>
    <w:uiPriority w:val="9"/>
    <w:locked/>
    <w:rsid w:val="000C3A40"/>
    <w:rPr>
      <w:rFonts w:ascii="Calibri" w:hAnsi="Calibri" w:cs="Calibri"/>
      <w:b/>
      <w:bCs/>
      <w:color w:val="0F6FC6"/>
      <w:sz w:val="26"/>
      <w:szCs w:val="26"/>
    </w:rPr>
  </w:style>
  <w:style w:type="character" w:customStyle="1" w:styleId="30">
    <w:name w:val="Заголовок 3 Знак"/>
    <w:basedOn w:val="a1"/>
    <w:link w:val="3"/>
    <w:uiPriority w:val="9"/>
    <w:locked/>
    <w:rsid w:val="00DE67EF"/>
    <w:rPr>
      <w:rFonts w:ascii="Calibri" w:hAnsi="Calibri" w:cs="Calibri"/>
      <w:b/>
      <w:bCs/>
      <w:color w:val="0F6FC6"/>
    </w:rPr>
  </w:style>
  <w:style w:type="character" w:customStyle="1" w:styleId="40">
    <w:name w:val="Заголовок 4 Знак"/>
    <w:basedOn w:val="a1"/>
    <w:link w:val="4"/>
    <w:uiPriority w:val="99"/>
    <w:locked/>
    <w:rsid w:val="00140725"/>
    <w:rPr>
      <w:rFonts w:ascii="Calibri" w:hAnsi="Calibri" w:cs="Calibri"/>
      <w:b/>
      <w:bCs/>
      <w:i/>
      <w:iCs/>
      <w:color w:val="0F6FC6"/>
    </w:rPr>
  </w:style>
  <w:style w:type="character" w:customStyle="1" w:styleId="50">
    <w:name w:val="Заголовок 5 Знак"/>
    <w:basedOn w:val="a1"/>
    <w:link w:val="5"/>
    <w:locked/>
    <w:rsid w:val="0011561D"/>
    <w:rPr>
      <w:rFonts w:ascii="Times New Roman" w:hAnsi="Times New Roman" w:cs="Times New Roman"/>
      <w:b/>
      <w:bCs/>
      <w:sz w:val="20"/>
      <w:szCs w:val="20"/>
      <w:lang w:eastAsia="ru-RU"/>
    </w:rPr>
  </w:style>
  <w:style w:type="character" w:customStyle="1" w:styleId="60">
    <w:name w:val="Заголовок 6 Знак"/>
    <w:aliases w:val="ТабДи Знак1"/>
    <w:basedOn w:val="a1"/>
    <w:link w:val="6"/>
    <w:uiPriority w:val="9"/>
    <w:locked/>
    <w:rsid w:val="00A93892"/>
    <w:rPr>
      <w:rFonts w:ascii="Calibri" w:hAnsi="Calibri" w:cs="Calibri"/>
      <w:i/>
      <w:iCs/>
      <w:color w:val="073662"/>
    </w:rPr>
  </w:style>
  <w:style w:type="paragraph" w:customStyle="1" w:styleId="12">
    <w:name w:val="Абзац списка1"/>
    <w:basedOn w:val="a0"/>
    <w:link w:val="14"/>
    <w:qFormat/>
    <w:rsid w:val="00094253"/>
    <w:pPr>
      <w:ind w:left="720"/>
    </w:pPr>
  </w:style>
  <w:style w:type="paragraph" w:styleId="a4">
    <w:name w:val="header"/>
    <w:basedOn w:val="a0"/>
    <w:link w:val="a5"/>
    <w:uiPriority w:val="99"/>
    <w:rsid w:val="00094253"/>
    <w:pPr>
      <w:tabs>
        <w:tab w:val="center" w:pos="4677"/>
        <w:tab w:val="right" w:pos="9355"/>
      </w:tabs>
      <w:spacing w:after="0" w:line="240" w:lineRule="auto"/>
    </w:pPr>
  </w:style>
  <w:style w:type="character" w:customStyle="1" w:styleId="a5">
    <w:name w:val="Верхний колонтитул Знак"/>
    <w:basedOn w:val="a1"/>
    <w:link w:val="a4"/>
    <w:uiPriority w:val="99"/>
    <w:locked/>
    <w:rsid w:val="00094253"/>
    <w:rPr>
      <w:rFonts w:cs="Times New Roman"/>
    </w:rPr>
  </w:style>
  <w:style w:type="paragraph" w:styleId="a6">
    <w:name w:val="footer"/>
    <w:basedOn w:val="a0"/>
    <w:link w:val="a7"/>
    <w:uiPriority w:val="99"/>
    <w:rsid w:val="00094253"/>
    <w:pPr>
      <w:tabs>
        <w:tab w:val="center" w:pos="4677"/>
        <w:tab w:val="right" w:pos="9355"/>
      </w:tabs>
      <w:spacing w:after="0" w:line="240" w:lineRule="auto"/>
    </w:pPr>
  </w:style>
  <w:style w:type="character" w:customStyle="1" w:styleId="a7">
    <w:name w:val="Нижний колонтитул Знак"/>
    <w:basedOn w:val="a1"/>
    <w:link w:val="a6"/>
    <w:uiPriority w:val="99"/>
    <w:locked/>
    <w:rsid w:val="00094253"/>
    <w:rPr>
      <w:rFonts w:cs="Times New Roman"/>
    </w:rPr>
  </w:style>
  <w:style w:type="paragraph" w:customStyle="1" w:styleId="15">
    <w:name w:val="Заголовок оглавления1"/>
    <w:basedOn w:val="10"/>
    <w:next w:val="a0"/>
    <w:rsid w:val="00CA2000"/>
    <w:pPr>
      <w:outlineLvl w:val="9"/>
    </w:pPr>
  </w:style>
  <w:style w:type="paragraph" w:styleId="16">
    <w:name w:val="toc 1"/>
    <w:basedOn w:val="a0"/>
    <w:next w:val="a0"/>
    <w:autoRedefine/>
    <w:uiPriority w:val="39"/>
    <w:qFormat/>
    <w:rsid w:val="00DA5340"/>
    <w:pPr>
      <w:tabs>
        <w:tab w:val="left" w:pos="390"/>
        <w:tab w:val="right" w:pos="9345"/>
      </w:tabs>
      <w:spacing w:before="120" w:after="120"/>
    </w:pPr>
    <w:rPr>
      <w:b/>
      <w:bCs/>
      <w:caps/>
      <w:noProof/>
      <w:color w:val="54A738"/>
      <w:u w:val="single"/>
    </w:rPr>
  </w:style>
  <w:style w:type="character" w:styleId="a8">
    <w:name w:val="Hyperlink"/>
    <w:basedOn w:val="a1"/>
    <w:uiPriority w:val="99"/>
    <w:rsid w:val="00CA2000"/>
    <w:rPr>
      <w:rFonts w:cs="Times New Roman"/>
      <w:color w:val="E2D700"/>
      <w:u w:val="single"/>
    </w:rPr>
  </w:style>
  <w:style w:type="paragraph" w:styleId="a9">
    <w:name w:val="Balloon Text"/>
    <w:aliases w:val=" Знак"/>
    <w:basedOn w:val="a0"/>
    <w:link w:val="aa"/>
    <w:uiPriority w:val="99"/>
    <w:rsid w:val="00CA2000"/>
    <w:pPr>
      <w:spacing w:after="0" w:line="240" w:lineRule="auto"/>
    </w:pPr>
    <w:rPr>
      <w:rFonts w:ascii="Tahoma" w:hAnsi="Tahoma" w:cs="Tahoma"/>
      <w:sz w:val="16"/>
      <w:szCs w:val="16"/>
    </w:rPr>
  </w:style>
  <w:style w:type="character" w:customStyle="1" w:styleId="aa">
    <w:name w:val="Текст выноски Знак"/>
    <w:aliases w:val=" Знак Знак"/>
    <w:basedOn w:val="a1"/>
    <w:link w:val="a9"/>
    <w:uiPriority w:val="99"/>
    <w:locked/>
    <w:rsid w:val="00CA2000"/>
    <w:rPr>
      <w:rFonts w:ascii="Tahoma" w:hAnsi="Tahoma" w:cs="Tahoma"/>
      <w:sz w:val="16"/>
      <w:szCs w:val="16"/>
    </w:rPr>
  </w:style>
  <w:style w:type="paragraph" w:styleId="ab">
    <w:name w:val="Normal (Web)"/>
    <w:aliases w:val="Обычный (Web)"/>
    <w:basedOn w:val="a0"/>
    <w:uiPriority w:val="99"/>
    <w:rsid w:val="00165070"/>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2">
    <w:name w:val="toc 2"/>
    <w:basedOn w:val="a0"/>
    <w:next w:val="a0"/>
    <w:autoRedefine/>
    <w:uiPriority w:val="39"/>
    <w:qFormat/>
    <w:rsid w:val="005F33AD"/>
    <w:pPr>
      <w:spacing w:after="0"/>
    </w:pPr>
    <w:rPr>
      <w:b/>
      <w:bCs/>
      <w:smallCaps/>
    </w:rPr>
  </w:style>
  <w:style w:type="paragraph" w:styleId="31">
    <w:name w:val="toc 3"/>
    <w:basedOn w:val="a0"/>
    <w:next w:val="a0"/>
    <w:autoRedefine/>
    <w:uiPriority w:val="39"/>
    <w:qFormat/>
    <w:rsid w:val="002C5B0E"/>
    <w:pPr>
      <w:spacing w:after="0"/>
    </w:pPr>
    <w:rPr>
      <w:smallCaps/>
    </w:rPr>
  </w:style>
  <w:style w:type="table" w:customStyle="1" w:styleId="1-11">
    <w:name w:val="Средняя заливка 1 - Акцент 11"/>
    <w:uiPriority w:val="63"/>
    <w:rsid w:val="006D0D7E"/>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paragraph" w:styleId="ac">
    <w:name w:val="footnote text"/>
    <w:basedOn w:val="a0"/>
    <w:link w:val="ad"/>
    <w:semiHidden/>
    <w:rsid w:val="00147E17"/>
    <w:pPr>
      <w:spacing w:before="120" w:after="0" w:line="360" w:lineRule="auto"/>
      <w:ind w:firstLine="720"/>
      <w:jc w:val="both"/>
    </w:pPr>
    <w:rPr>
      <w:rFonts w:ascii="Times New Roman" w:eastAsia="SimSun" w:hAnsi="Times New Roman" w:cs="Times New Roman"/>
      <w:sz w:val="20"/>
      <w:szCs w:val="20"/>
      <w:lang w:eastAsia="zh-CN"/>
    </w:rPr>
  </w:style>
  <w:style w:type="character" w:customStyle="1" w:styleId="ad">
    <w:name w:val="Текст сноски Знак"/>
    <w:basedOn w:val="a1"/>
    <w:link w:val="ac"/>
    <w:semiHidden/>
    <w:locked/>
    <w:rsid w:val="00147E17"/>
    <w:rPr>
      <w:rFonts w:ascii="Times New Roman" w:eastAsia="SimSun" w:hAnsi="Times New Roman" w:cs="Times New Roman"/>
      <w:sz w:val="20"/>
      <w:szCs w:val="20"/>
      <w:lang w:eastAsia="zh-CN"/>
    </w:rPr>
  </w:style>
  <w:style w:type="character" w:styleId="ae">
    <w:name w:val="footnote reference"/>
    <w:basedOn w:val="a1"/>
    <w:semiHidden/>
    <w:rsid w:val="00147E17"/>
    <w:rPr>
      <w:rFonts w:cs="Times New Roman"/>
      <w:vertAlign w:val="superscript"/>
    </w:rPr>
  </w:style>
  <w:style w:type="paragraph" w:styleId="af">
    <w:name w:val="endnote text"/>
    <w:basedOn w:val="a0"/>
    <w:link w:val="af0"/>
    <w:uiPriority w:val="99"/>
    <w:semiHidden/>
    <w:rsid w:val="000C0712"/>
    <w:pPr>
      <w:spacing w:after="0" w:line="240" w:lineRule="auto"/>
    </w:pPr>
    <w:rPr>
      <w:sz w:val="20"/>
      <w:szCs w:val="20"/>
    </w:rPr>
  </w:style>
  <w:style w:type="character" w:customStyle="1" w:styleId="af0">
    <w:name w:val="Текст концевой сноски Знак"/>
    <w:basedOn w:val="a1"/>
    <w:link w:val="af"/>
    <w:uiPriority w:val="99"/>
    <w:semiHidden/>
    <w:locked/>
    <w:rsid w:val="000C0712"/>
    <w:rPr>
      <w:rFonts w:cs="Times New Roman"/>
      <w:sz w:val="20"/>
      <w:szCs w:val="20"/>
    </w:rPr>
  </w:style>
  <w:style w:type="character" w:styleId="af1">
    <w:name w:val="endnote reference"/>
    <w:basedOn w:val="a1"/>
    <w:uiPriority w:val="99"/>
    <w:semiHidden/>
    <w:rsid w:val="000C0712"/>
    <w:rPr>
      <w:rFonts w:cs="Times New Roman"/>
      <w:vertAlign w:val="superscript"/>
    </w:rPr>
  </w:style>
  <w:style w:type="paragraph" w:customStyle="1" w:styleId="bl0">
    <w:name w:val="bl0"/>
    <w:basedOn w:val="a0"/>
    <w:rsid w:val="001008E3"/>
    <w:pPr>
      <w:spacing w:before="100" w:beforeAutospacing="1" w:after="100" w:afterAutospacing="1" w:line="240" w:lineRule="auto"/>
    </w:pPr>
    <w:rPr>
      <w:rFonts w:ascii="Times New Roman" w:eastAsia="Calibri" w:hAnsi="Times New Roman" w:cs="Times New Roman"/>
      <w:b/>
      <w:bCs/>
      <w:sz w:val="18"/>
      <w:szCs w:val="18"/>
      <w:lang w:eastAsia="ru-RU"/>
    </w:rPr>
  </w:style>
  <w:style w:type="paragraph" w:customStyle="1" w:styleId="bl1">
    <w:name w:val="bl1"/>
    <w:basedOn w:val="a0"/>
    <w:rsid w:val="001008E3"/>
    <w:pPr>
      <w:spacing w:before="100" w:beforeAutospacing="1" w:after="100" w:afterAutospacing="1" w:line="240" w:lineRule="auto"/>
    </w:pPr>
    <w:rPr>
      <w:rFonts w:ascii="Times New Roman" w:eastAsia="Calibri" w:hAnsi="Times New Roman" w:cs="Times New Roman"/>
      <w:sz w:val="18"/>
      <w:szCs w:val="18"/>
      <w:lang w:eastAsia="ru-RU"/>
    </w:rPr>
  </w:style>
  <w:style w:type="table" w:styleId="af2">
    <w:name w:val="Table Grid"/>
    <w:basedOn w:val="a2"/>
    <w:rsid w:val="00D550A7"/>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7">
    <w:name w:val="Без интервала1"/>
    <w:link w:val="NoSpacingChar"/>
    <w:rsid w:val="002C138E"/>
    <w:rPr>
      <w:rFonts w:cs="Calibri"/>
      <w:sz w:val="22"/>
      <w:szCs w:val="22"/>
      <w:lang w:eastAsia="en-US"/>
    </w:rPr>
  </w:style>
  <w:style w:type="character" w:customStyle="1" w:styleId="NoSpacingChar">
    <w:name w:val="No Spacing Char"/>
    <w:basedOn w:val="a1"/>
    <w:link w:val="17"/>
    <w:locked/>
    <w:rsid w:val="002C138E"/>
    <w:rPr>
      <w:rFonts w:eastAsia="Times New Roman" w:cs="Calibri"/>
      <w:sz w:val="22"/>
      <w:szCs w:val="22"/>
      <w:lang w:val="ru-RU" w:eastAsia="en-US" w:bidi="ar-SA"/>
    </w:rPr>
  </w:style>
  <w:style w:type="paragraph" w:styleId="41">
    <w:name w:val="toc 4"/>
    <w:basedOn w:val="a0"/>
    <w:next w:val="a0"/>
    <w:autoRedefine/>
    <w:uiPriority w:val="39"/>
    <w:rsid w:val="00CA65E1"/>
    <w:pPr>
      <w:tabs>
        <w:tab w:val="right" w:pos="9345"/>
      </w:tabs>
      <w:spacing w:after="0"/>
      <w:ind w:firstLine="709"/>
    </w:pPr>
  </w:style>
  <w:style w:type="paragraph" w:styleId="51">
    <w:name w:val="toc 5"/>
    <w:basedOn w:val="a0"/>
    <w:next w:val="a0"/>
    <w:autoRedefine/>
    <w:uiPriority w:val="39"/>
    <w:rsid w:val="007B2BA1"/>
    <w:pPr>
      <w:spacing w:after="0"/>
    </w:pPr>
  </w:style>
  <w:style w:type="paragraph" w:styleId="61">
    <w:name w:val="toc 6"/>
    <w:basedOn w:val="a0"/>
    <w:next w:val="a0"/>
    <w:autoRedefine/>
    <w:uiPriority w:val="39"/>
    <w:rsid w:val="007B2BA1"/>
    <w:pPr>
      <w:spacing w:after="0"/>
    </w:pPr>
  </w:style>
  <w:style w:type="paragraph" w:styleId="71">
    <w:name w:val="toc 7"/>
    <w:basedOn w:val="a0"/>
    <w:next w:val="a0"/>
    <w:autoRedefine/>
    <w:uiPriority w:val="39"/>
    <w:rsid w:val="007B2BA1"/>
    <w:pPr>
      <w:spacing w:after="0"/>
    </w:pPr>
  </w:style>
  <w:style w:type="paragraph" w:styleId="81">
    <w:name w:val="toc 8"/>
    <w:basedOn w:val="a0"/>
    <w:next w:val="a0"/>
    <w:autoRedefine/>
    <w:uiPriority w:val="39"/>
    <w:rsid w:val="007B2BA1"/>
    <w:pPr>
      <w:spacing w:after="0"/>
    </w:pPr>
  </w:style>
  <w:style w:type="paragraph" w:styleId="91">
    <w:name w:val="toc 9"/>
    <w:basedOn w:val="a0"/>
    <w:next w:val="a0"/>
    <w:autoRedefine/>
    <w:uiPriority w:val="39"/>
    <w:rsid w:val="007B2BA1"/>
    <w:pPr>
      <w:spacing w:after="0"/>
    </w:pPr>
  </w:style>
  <w:style w:type="paragraph" w:customStyle="1" w:styleId="af3">
    <w:name w:val="Название диаграммы"/>
    <w:aliases w:val="таблицы"/>
    <w:basedOn w:val="a0"/>
    <w:link w:val="af4"/>
    <w:qFormat/>
    <w:rsid w:val="00197C28"/>
    <w:pPr>
      <w:keepNext/>
      <w:spacing w:after="0" w:line="312" w:lineRule="auto"/>
      <w:ind w:firstLine="567"/>
    </w:pPr>
    <w:rPr>
      <w:b/>
      <w:bCs/>
      <w:color w:val="54A738"/>
    </w:rPr>
  </w:style>
  <w:style w:type="character" w:customStyle="1" w:styleId="af5">
    <w:name w:val="Содержание таблицы Знак"/>
    <w:basedOn w:val="a1"/>
    <w:link w:val="af6"/>
    <w:locked/>
    <w:rsid w:val="00AE1AC0"/>
    <w:rPr>
      <w:rFonts w:ascii="Arial Narrow" w:hAnsi="Arial Narrow" w:cs="Arial Narrow"/>
      <w:lang w:eastAsia="ru-RU"/>
    </w:rPr>
  </w:style>
  <w:style w:type="paragraph" w:customStyle="1" w:styleId="af6">
    <w:name w:val="Содержание таблицы"/>
    <w:basedOn w:val="a0"/>
    <w:link w:val="af5"/>
    <w:rsid w:val="00CA6307"/>
    <w:pPr>
      <w:spacing w:after="0" w:line="240" w:lineRule="auto"/>
      <w:jc w:val="center"/>
    </w:pPr>
    <w:rPr>
      <w:rFonts w:ascii="Arial Narrow" w:hAnsi="Arial Narrow" w:cs="Arial Narrow"/>
      <w:lang w:eastAsia="ru-RU"/>
    </w:rPr>
  </w:style>
  <w:style w:type="paragraph" w:customStyle="1" w:styleId="af7">
    <w:name w:val="Списочек"/>
    <w:basedOn w:val="a0"/>
    <w:link w:val="Char"/>
    <w:rsid w:val="00AE1AC0"/>
    <w:pPr>
      <w:spacing w:before="120" w:after="0" w:line="312" w:lineRule="auto"/>
      <w:ind w:left="1080" w:hanging="360"/>
      <w:jc w:val="both"/>
    </w:pPr>
    <w:rPr>
      <w:rFonts w:ascii="Arial Narrow" w:eastAsia="Calibri" w:hAnsi="Arial Narrow" w:cs="Arial Narrow"/>
      <w:lang w:eastAsia="ru-RU"/>
    </w:rPr>
  </w:style>
  <w:style w:type="character" w:customStyle="1" w:styleId="Char">
    <w:name w:val="Списочек Char"/>
    <w:basedOn w:val="a1"/>
    <w:link w:val="af7"/>
    <w:locked/>
    <w:rsid w:val="00AE1AC0"/>
    <w:rPr>
      <w:rFonts w:ascii="Arial Narrow" w:hAnsi="Arial Narrow" w:cs="Arial Narrow"/>
      <w:lang w:eastAsia="ru-RU"/>
    </w:rPr>
  </w:style>
  <w:style w:type="paragraph" w:customStyle="1" w:styleId="af8">
    <w:name w:val="Шапка таблицы"/>
    <w:basedOn w:val="af6"/>
    <w:rsid w:val="00CA6307"/>
    <w:rPr>
      <w:b/>
      <w:bCs/>
      <w:color w:val="FFFFFF"/>
    </w:rPr>
  </w:style>
  <w:style w:type="paragraph" w:customStyle="1" w:styleId="-">
    <w:name w:val="Таблица - список"/>
    <w:basedOn w:val="a0"/>
    <w:rsid w:val="00CA6307"/>
    <w:pPr>
      <w:widowControl w:val="0"/>
      <w:tabs>
        <w:tab w:val="num" w:pos="360"/>
      </w:tabs>
      <w:autoSpaceDE w:val="0"/>
      <w:autoSpaceDN w:val="0"/>
      <w:adjustRightInd w:val="0"/>
      <w:spacing w:after="0" w:line="240" w:lineRule="auto"/>
      <w:ind w:left="360" w:hanging="360"/>
    </w:pPr>
    <w:rPr>
      <w:rFonts w:ascii="Arial Narrow" w:eastAsia="Calibri" w:hAnsi="Arial Narrow" w:cs="Arial Narrow"/>
      <w:sz w:val="20"/>
      <w:szCs w:val="20"/>
      <w:lang w:eastAsia="ru-RU"/>
    </w:rPr>
  </w:style>
  <w:style w:type="paragraph" w:customStyle="1" w:styleId="110">
    <w:name w:val="Абзац списка11"/>
    <w:basedOn w:val="a0"/>
    <w:uiPriority w:val="99"/>
    <w:rsid w:val="00CA6307"/>
    <w:pPr>
      <w:spacing w:before="120" w:after="0" w:line="312" w:lineRule="auto"/>
      <w:ind w:left="720"/>
      <w:jc w:val="both"/>
    </w:pPr>
    <w:rPr>
      <w:rFonts w:ascii="Arial Narrow" w:eastAsia="Calibri" w:hAnsi="Arial Narrow" w:cs="Arial Narrow"/>
      <w:lang w:eastAsia="ru-RU"/>
    </w:rPr>
  </w:style>
  <w:style w:type="table" w:customStyle="1" w:styleId="1-111">
    <w:name w:val="Средняя заливка 1 - Акцент 111"/>
    <w:uiPriority w:val="63"/>
    <w:rsid w:val="00CA6307"/>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paragraph" w:customStyle="1" w:styleId="af9">
    <w:name w:val="Текст Таблицы"/>
    <w:basedOn w:val="10"/>
    <w:rsid w:val="007D2C27"/>
    <w:pPr>
      <w:keepLines w:val="0"/>
      <w:spacing w:before="0" w:line="240" w:lineRule="auto"/>
    </w:pPr>
    <w:rPr>
      <w:rFonts w:ascii="Arial Narrow" w:hAnsi="Arial Narrow" w:cs="Arial Narrow"/>
      <w:b w:val="0"/>
      <w:bCs w:val="0"/>
      <w:color w:val="auto"/>
      <w:sz w:val="20"/>
      <w:szCs w:val="20"/>
      <w:lang w:eastAsia="ru-RU"/>
    </w:rPr>
  </w:style>
  <w:style w:type="paragraph" w:customStyle="1" w:styleId="-0">
    <w:name w:val="Под-главы Таблицы"/>
    <w:basedOn w:val="af6"/>
    <w:rsid w:val="007D2C27"/>
    <w:pPr>
      <w:jc w:val="left"/>
    </w:pPr>
    <w:rPr>
      <w:rFonts w:eastAsia="Calibri"/>
      <w:b/>
      <w:bCs/>
      <w:sz w:val="20"/>
      <w:szCs w:val="20"/>
    </w:rPr>
  </w:style>
  <w:style w:type="paragraph" w:customStyle="1" w:styleId="just">
    <w:name w:val="Содержание табл. (just)"/>
    <w:basedOn w:val="af6"/>
    <w:link w:val="just0"/>
    <w:rsid w:val="007D2C27"/>
    <w:pPr>
      <w:spacing w:before="60" w:after="60" w:line="312" w:lineRule="auto"/>
      <w:jc w:val="both"/>
    </w:pPr>
    <w:rPr>
      <w:rFonts w:eastAsia="Calibri"/>
      <w:sz w:val="20"/>
      <w:szCs w:val="20"/>
    </w:rPr>
  </w:style>
  <w:style w:type="character" w:customStyle="1" w:styleId="just0">
    <w:name w:val="Содержание табл. (just) Знак"/>
    <w:basedOn w:val="af5"/>
    <w:link w:val="just"/>
    <w:locked/>
    <w:rsid w:val="007D2C27"/>
    <w:rPr>
      <w:rFonts w:ascii="Arial Narrow" w:hAnsi="Arial Narrow" w:cs="Arial Narrow"/>
      <w:sz w:val="20"/>
      <w:szCs w:val="20"/>
      <w:lang w:eastAsia="ru-RU"/>
    </w:rPr>
  </w:style>
  <w:style w:type="paragraph" w:customStyle="1" w:styleId="afa">
    <w:name w:val="Название таблицы"/>
    <w:basedOn w:val="a0"/>
    <w:rsid w:val="00776C74"/>
    <w:pPr>
      <w:spacing w:after="60" w:line="312" w:lineRule="auto"/>
      <w:jc w:val="right"/>
    </w:pPr>
    <w:rPr>
      <w:rFonts w:ascii="Arial Narrow" w:eastAsia="Calibri" w:hAnsi="Arial Narrow" w:cs="Arial Narrow"/>
      <w:sz w:val="20"/>
      <w:szCs w:val="20"/>
      <w:lang w:eastAsia="ru-RU"/>
    </w:rPr>
  </w:style>
  <w:style w:type="paragraph" w:customStyle="1" w:styleId="TContents">
    <w:name w:val="T. Contents"/>
    <w:link w:val="TContentsChar"/>
    <w:rsid w:val="00197C28"/>
    <w:pPr>
      <w:jc w:val="center"/>
    </w:pPr>
    <w:rPr>
      <w:rFonts w:ascii="Arial Narrow" w:hAnsi="Arial Narrow" w:cs="Arial Narrow"/>
    </w:rPr>
  </w:style>
  <w:style w:type="character" w:customStyle="1" w:styleId="TContentsChar">
    <w:name w:val="T. Contents Char"/>
    <w:basedOn w:val="a1"/>
    <w:link w:val="TContents"/>
    <w:locked/>
    <w:rsid w:val="00197C28"/>
    <w:rPr>
      <w:rFonts w:ascii="Arial Narrow" w:hAnsi="Arial Narrow" w:cs="Arial Narrow"/>
      <w:lang w:val="ru-RU" w:eastAsia="ru-RU" w:bidi="ar-SA"/>
    </w:rPr>
  </w:style>
  <w:style w:type="table" w:customStyle="1" w:styleId="-31">
    <w:name w:val="Светлая сетка - Акцент 31"/>
    <w:rsid w:val="00315E9A"/>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Verdana" w:eastAsia="Times New Roman" w:hAnsi="Verdana" w:cs="Verdana"/>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Verdana" w:eastAsia="Times New Roman" w:hAnsi="Verdana" w:cs="Verdana"/>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Verdana" w:eastAsia="Times New Roman" w:hAnsi="Verdana" w:cs="Verdana"/>
        <w:b/>
        <w:bCs/>
      </w:rPr>
    </w:tblStylePr>
    <w:tblStylePr w:type="lastCol">
      <w:rPr>
        <w:rFonts w:ascii="Verdana" w:eastAsia="Times New Roman" w:hAnsi="Verdana" w:cs="Verdana"/>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Verdana"/>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Verdana"/>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Verdana"/>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paragraph" w:customStyle="1" w:styleId="afb">
    <w:name w:val="БП_основной текст"/>
    <w:basedOn w:val="afc"/>
    <w:link w:val="afd"/>
    <w:rsid w:val="00F42E69"/>
    <w:pPr>
      <w:spacing w:before="60" w:after="60" w:line="312" w:lineRule="auto"/>
      <w:jc w:val="both"/>
    </w:pPr>
    <w:rPr>
      <w:rFonts w:ascii="Arial Narrow" w:eastAsia="Calibri" w:hAnsi="Arial Narrow" w:cs="Arial Narrow"/>
      <w:lang w:eastAsia="ru-RU"/>
    </w:rPr>
  </w:style>
  <w:style w:type="paragraph" w:styleId="afc">
    <w:name w:val="Body Text"/>
    <w:aliases w:val="Основной текст Знак Знак Знак,Основной текст Знак Знак Знак Знак Знак,Основной текст2,Основной текст Знак Знак Знак2"/>
    <w:basedOn w:val="a0"/>
    <w:link w:val="afe"/>
    <w:rsid w:val="00F42E69"/>
    <w:pPr>
      <w:spacing w:after="120"/>
    </w:pPr>
  </w:style>
  <w:style w:type="character" w:customStyle="1" w:styleId="afe">
    <w:name w:val="Основной текст Знак"/>
    <w:aliases w:val="Основной текст Знак Знак Знак Знак3,Основной текст Знак Знак Знак Знак Знак Знак1,Основной текст2 Знак1,Основной текст Знак Знак Знак2 Знак1"/>
    <w:basedOn w:val="a1"/>
    <w:link w:val="afc"/>
    <w:uiPriority w:val="99"/>
    <w:locked/>
    <w:rsid w:val="00F42E69"/>
    <w:rPr>
      <w:rFonts w:cs="Times New Roman"/>
    </w:rPr>
  </w:style>
  <w:style w:type="character" w:customStyle="1" w:styleId="afd">
    <w:name w:val="БП_основной текст Знак"/>
    <w:basedOn w:val="a1"/>
    <w:link w:val="afb"/>
    <w:locked/>
    <w:rsid w:val="00F42E69"/>
    <w:rPr>
      <w:rFonts w:ascii="Arial Narrow" w:hAnsi="Arial Narrow" w:cs="Arial Narrow"/>
      <w:lang w:eastAsia="ru-RU"/>
    </w:rPr>
  </w:style>
  <w:style w:type="table" w:customStyle="1" w:styleId="1-21">
    <w:name w:val="Средняя заливка 1 - Акцент 21"/>
    <w:rsid w:val="00F42E69"/>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Verdana"/>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Verdana"/>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Verdana"/>
        <w:b/>
        <w:bCs/>
      </w:rPr>
    </w:tblStylePr>
    <w:tblStylePr w:type="lastCol">
      <w:rPr>
        <w:rFonts w:cs="Verdana"/>
        <w:b/>
        <w:bCs/>
      </w:rPr>
    </w:tblStylePr>
    <w:tblStylePr w:type="band1Vert">
      <w:rPr>
        <w:rFonts w:cs="Verdana"/>
      </w:rPr>
      <w:tblPr/>
      <w:tcPr>
        <w:shd w:val="clear" w:color="auto" w:fill="B6EAFF"/>
      </w:tcPr>
    </w:tblStylePr>
    <w:tblStylePr w:type="band1Horz">
      <w:rPr>
        <w:rFonts w:cs="Verdana"/>
      </w:rPr>
      <w:tblPr/>
      <w:tcPr>
        <w:tcBorders>
          <w:insideH w:val="nil"/>
          <w:insideV w:val="nil"/>
        </w:tcBorders>
        <w:shd w:val="clear" w:color="auto" w:fill="B6EAFF"/>
      </w:tcPr>
    </w:tblStylePr>
    <w:tblStylePr w:type="band2Horz">
      <w:rPr>
        <w:rFonts w:cs="Verdana"/>
      </w:rPr>
      <w:tblPr/>
      <w:tcPr>
        <w:tcBorders>
          <w:insideH w:val="nil"/>
          <w:insideV w:val="nil"/>
        </w:tcBorders>
      </w:tcPr>
    </w:tblStylePr>
  </w:style>
  <w:style w:type="table" w:customStyle="1" w:styleId="-310">
    <w:name w:val="Светлая заливка - Акцент 31"/>
    <w:rsid w:val="00A93892"/>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Verdana"/>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Verdana"/>
        <w:b/>
        <w:bCs/>
      </w:rPr>
      <w:tblPr/>
      <w:tcPr>
        <w:tcBorders>
          <w:top w:val="single" w:sz="8" w:space="0" w:color="0BD0D9"/>
          <w:left w:val="nil"/>
          <w:bottom w:val="single" w:sz="8" w:space="0" w:color="0BD0D9"/>
          <w:right w:val="nil"/>
          <w:insideH w:val="nil"/>
          <w:insideV w:val="nil"/>
        </w:tcBorders>
      </w:tcPr>
    </w:tblStylePr>
    <w:tblStylePr w:type="firstCol">
      <w:rPr>
        <w:rFonts w:cs="Verdana"/>
        <w:b/>
        <w:bCs/>
      </w:rPr>
    </w:tblStylePr>
    <w:tblStylePr w:type="lastCol">
      <w:rPr>
        <w:rFonts w:cs="Verdana"/>
        <w:b/>
        <w:bCs/>
      </w:rPr>
    </w:tblStylePr>
    <w:tblStylePr w:type="band1Vert">
      <w:rPr>
        <w:rFonts w:cs="Verdana"/>
      </w:rPr>
      <w:tblPr/>
      <w:tcPr>
        <w:tcBorders>
          <w:left w:val="nil"/>
          <w:right w:val="nil"/>
          <w:insideH w:val="nil"/>
          <w:insideV w:val="nil"/>
        </w:tcBorders>
        <w:shd w:val="clear" w:color="auto" w:fill="BCF8FB"/>
      </w:tcPr>
    </w:tblStylePr>
    <w:tblStylePr w:type="band1Horz">
      <w:rPr>
        <w:rFonts w:cs="Verdana"/>
      </w:rPr>
      <w:tblPr/>
      <w:tcPr>
        <w:tcBorders>
          <w:left w:val="nil"/>
          <w:right w:val="nil"/>
          <w:insideH w:val="nil"/>
          <w:insideV w:val="nil"/>
        </w:tcBorders>
        <w:shd w:val="clear" w:color="auto" w:fill="BCF8FB"/>
      </w:tcPr>
    </w:tblStylePr>
  </w:style>
  <w:style w:type="table" w:customStyle="1" w:styleId="-21">
    <w:name w:val="Светлая заливка - Акцент 21"/>
    <w:rsid w:val="00A93892"/>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Verdana"/>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Verdana"/>
        <w:b/>
        <w:bCs/>
      </w:rPr>
      <w:tblPr/>
      <w:tcPr>
        <w:tcBorders>
          <w:top w:val="single" w:sz="8" w:space="0" w:color="009DD9"/>
          <w:left w:val="nil"/>
          <w:bottom w:val="single" w:sz="8" w:space="0" w:color="009DD9"/>
          <w:right w:val="nil"/>
          <w:insideH w:val="nil"/>
          <w:insideV w:val="nil"/>
        </w:tcBorders>
      </w:tcPr>
    </w:tblStylePr>
    <w:tblStylePr w:type="firstCol">
      <w:rPr>
        <w:rFonts w:cs="Verdana"/>
        <w:b/>
        <w:bCs/>
      </w:rPr>
    </w:tblStylePr>
    <w:tblStylePr w:type="lastCol">
      <w:rPr>
        <w:rFonts w:cs="Verdana"/>
        <w:b/>
        <w:bCs/>
      </w:rPr>
    </w:tblStylePr>
    <w:tblStylePr w:type="band1Vert">
      <w:rPr>
        <w:rFonts w:cs="Verdana"/>
      </w:rPr>
      <w:tblPr/>
      <w:tcPr>
        <w:tcBorders>
          <w:left w:val="nil"/>
          <w:right w:val="nil"/>
          <w:insideH w:val="nil"/>
          <w:insideV w:val="nil"/>
        </w:tcBorders>
        <w:shd w:val="clear" w:color="auto" w:fill="B6EAFF"/>
      </w:tcPr>
    </w:tblStylePr>
    <w:tblStylePr w:type="band1Horz">
      <w:rPr>
        <w:rFonts w:cs="Verdana"/>
      </w:rPr>
      <w:tblPr/>
      <w:tcPr>
        <w:tcBorders>
          <w:left w:val="nil"/>
          <w:right w:val="nil"/>
          <w:insideH w:val="nil"/>
          <w:insideV w:val="nil"/>
        </w:tcBorders>
        <w:shd w:val="clear" w:color="auto" w:fill="B6EAFF"/>
      </w:tcPr>
    </w:tblStylePr>
  </w:style>
  <w:style w:type="table" w:customStyle="1" w:styleId="1-12">
    <w:name w:val="Средняя заливка 1 - Акцент 12"/>
    <w:uiPriority w:val="63"/>
    <w:rsid w:val="006252F9"/>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character" w:customStyle="1" w:styleId="aff">
    <w:name w:val="Цветовое выделение"/>
    <w:rsid w:val="00D66F54"/>
    <w:rPr>
      <w:b/>
      <w:color w:val="000080"/>
      <w:sz w:val="20"/>
    </w:rPr>
  </w:style>
  <w:style w:type="character" w:customStyle="1" w:styleId="aff0">
    <w:name w:val="Гипертекстовая ссылка"/>
    <w:basedOn w:val="aff"/>
    <w:rsid w:val="00D66F54"/>
    <w:rPr>
      <w:rFonts w:cs="Times New Roman"/>
      <w:b/>
      <w:bCs/>
      <w:color w:val="008000"/>
      <w:sz w:val="20"/>
      <w:szCs w:val="20"/>
      <w:u w:val="single"/>
    </w:rPr>
  </w:style>
  <w:style w:type="paragraph" w:customStyle="1" w:styleId="aff1">
    <w:name w:val="Комментарий"/>
    <w:basedOn w:val="a0"/>
    <w:next w:val="a0"/>
    <w:rsid w:val="00D66F54"/>
    <w:pPr>
      <w:widowControl w:val="0"/>
      <w:autoSpaceDE w:val="0"/>
      <w:autoSpaceDN w:val="0"/>
      <w:adjustRightInd w:val="0"/>
      <w:spacing w:after="0" w:line="240" w:lineRule="auto"/>
      <w:ind w:left="170"/>
      <w:jc w:val="both"/>
    </w:pPr>
    <w:rPr>
      <w:rFonts w:ascii="Arial" w:eastAsia="Calibri" w:hAnsi="Arial" w:cs="Arial"/>
      <w:i/>
      <w:iCs/>
      <w:color w:val="800080"/>
      <w:sz w:val="20"/>
      <w:szCs w:val="20"/>
      <w:lang w:eastAsia="ru-RU"/>
    </w:rPr>
  </w:style>
  <w:style w:type="paragraph" w:customStyle="1" w:styleId="aff2">
    <w:name w:val="Таблицы (моноширинный)"/>
    <w:basedOn w:val="a0"/>
    <w:next w:val="a0"/>
    <w:rsid w:val="00D66F54"/>
    <w:pPr>
      <w:widowControl w:val="0"/>
      <w:autoSpaceDE w:val="0"/>
      <w:autoSpaceDN w:val="0"/>
      <w:adjustRightInd w:val="0"/>
      <w:spacing w:after="0" w:line="240" w:lineRule="auto"/>
      <w:jc w:val="both"/>
    </w:pPr>
    <w:rPr>
      <w:rFonts w:ascii="Courier New" w:eastAsia="Calibri" w:hAnsi="Courier New" w:cs="Courier New"/>
      <w:sz w:val="20"/>
      <w:szCs w:val="20"/>
      <w:lang w:eastAsia="ru-RU"/>
    </w:rPr>
  </w:style>
  <w:style w:type="character" w:customStyle="1" w:styleId="aff3">
    <w:name w:val="Продолжение ссылки"/>
    <w:basedOn w:val="aff0"/>
    <w:rsid w:val="00D66F54"/>
    <w:rPr>
      <w:rFonts w:cs="Times New Roman"/>
      <w:b/>
      <w:bCs/>
      <w:color w:val="008000"/>
      <w:sz w:val="20"/>
      <w:szCs w:val="20"/>
      <w:u w:val="single"/>
    </w:rPr>
  </w:style>
  <w:style w:type="character" w:styleId="aff4">
    <w:name w:val="Strong"/>
    <w:basedOn w:val="a1"/>
    <w:uiPriority w:val="22"/>
    <w:qFormat/>
    <w:rsid w:val="0011561D"/>
    <w:rPr>
      <w:rFonts w:cs="Times New Roman"/>
      <w:b/>
      <w:bCs/>
    </w:rPr>
  </w:style>
  <w:style w:type="paragraph" w:styleId="aff5">
    <w:name w:val="caption"/>
    <w:basedOn w:val="a0"/>
    <w:qFormat/>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3">
    <w:name w:val="fr3"/>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2">
    <w:name w:val="fr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bodytextindent2">
    <w:name w:val="bodytextindent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bodytext2">
    <w:name w:val="bodytext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4">
    <w:name w:val="fr4"/>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5">
    <w:name w:val="fr5"/>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32">
    <w:name w:val="Body Text Indent 3"/>
    <w:basedOn w:val="a0"/>
    <w:link w:val="33"/>
    <w:uiPriority w:val="99"/>
    <w:rsid w:val="00EC7BBE"/>
    <w:pPr>
      <w:spacing w:before="120" w:after="120" w:line="312" w:lineRule="auto"/>
      <w:ind w:left="283"/>
      <w:jc w:val="both"/>
    </w:pPr>
    <w:rPr>
      <w:rFonts w:ascii="Arial Narrow" w:eastAsia="Calibri" w:hAnsi="Arial Narrow" w:cs="Arial Narrow"/>
      <w:sz w:val="16"/>
      <w:szCs w:val="16"/>
      <w:lang w:eastAsia="ru-RU"/>
    </w:rPr>
  </w:style>
  <w:style w:type="character" w:customStyle="1" w:styleId="33">
    <w:name w:val="Основной текст с отступом 3 Знак"/>
    <w:basedOn w:val="a1"/>
    <w:link w:val="32"/>
    <w:uiPriority w:val="99"/>
    <w:locked/>
    <w:rsid w:val="00EC7BBE"/>
    <w:rPr>
      <w:rFonts w:ascii="Arial Narrow" w:hAnsi="Arial Narrow" w:cs="Arial Narrow"/>
      <w:sz w:val="16"/>
      <w:szCs w:val="16"/>
      <w:lang w:eastAsia="ru-RU"/>
    </w:rPr>
  </w:style>
  <w:style w:type="paragraph" w:customStyle="1" w:styleId="Comment">
    <w:name w:val="Comment"/>
    <w:basedOn w:val="a0"/>
    <w:link w:val="CommentChar"/>
    <w:uiPriority w:val="99"/>
    <w:rsid w:val="00EC7BBE"/>
    <w:pPr>
      <w:spacing w:before="120" w:after="0" w:line="312" w:lineRule="auto"/>
      <w:jc w:val="both"/>
    </w:pPr>
    <w:rPr>
      <w:rFonts w:ascii="Arial Narrow" w:eastAsia="Calibri" w:hAnsi="Arial Narrow" w:cs="Arial Narrow"/>
      <w:color w:val="FF0000"/>
      <w:lang w:eastAsia="ru-RU"/>
    </w:rPr>
  </w:style>
  <w:style w:type="character" w:customStyle="1" w:styleId="CommentChar">
    <w:name w:val="Comment Char"/>
    <w:basedOn w:val="a1"/>
    <w:link w:val="Comment"/>
    <w:uiPriority w:val="99"/>
    <w:locked/>
    <w:rsid w:val="00EC7BBE"/>
    <w:rPr>
      <w:rFonts w:ascii="Arial Narrow" w:hAnsi="Arial Narrow" w:cs="Arial Narrow"/>
      <w:color w:val="FF0000"/>
      <w:lang w:eastAsia="ru-RU"/>
    </w:rPr>
  </w:style>
  <w:style w:type="paragraph" w:customStyle="1" w:styleId="THead">
    <w:name w:val="T. Head"/>
    <w:basedOn w:val="TContents"/>
    <w:uiPriority w:val="99"/>
    <w:rsid w:val="005E28A5"/>
    <w:rPr>
      <w:b/>
      <w:bCs/>
      <w:color w:val="FFFFFF"/>
    </w:rPr>
  </w:style>
  <w:style w:type="paragraph" w:customStyle="1" w:styleId="doc">
    <w:name w:val="doc"/>
    <w:basedOn w:val="a0"/>
    <w:uiPriority w:val="99"/>
    <w:rsid w:val="007B2F92"/>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Char0">
    <w:name w:val="Char"/>
    <w:basedOn w:val="a0"/>
    <w:rsid w:val="00105839"/>
    <w:pPr>
      <w:widowControl w:val="0"/>
      <w:adjustRightInd w:val="0"/>
      <w:spacing w:after="160" w:line="240" w:lineRule="exact"/>
      <w:jc w:val="right"/>
    </w:pPr>
    <w:rPr>
      <w:rFonts w:ascii="Times New Roman" w:eastAsia="Calibri" w:hAnsi="Times New Roman" w:cs="Times New Roman"/>
      <w:sz w:val="20"/>
      <w:szCs w:val="20"/>
      <w:lang w:val="en-GB"/>
    </w:rPr>
  </w:style>
  <w:style w:type="table" w:styleId="82">
    <w:name w:val="Table Grid 8"/>
    <w:basedOn w:val="a2"/>
    <w:locked/>
    <w:rsid w:val="00CD57F8"/>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6">
    <w:name w:val="List Paragraph"/>
    <w:basedOn w:val="a0"/>
    <w:uiPriority w:val="34"/>
    <w:qFormat/>
    <w:rsid w:val="00CD57F8"/>
    <w:pPr>
      <w:ind w:left="720"/>
      <w:contextualSpacing/>
    </w:pPr>
  </w:style>
  <w:style w:type="paragraph" w:customStyle="1" w:styleId="ListParagraph1">
    <w:name w:val="List Paragraph1"/>
    <w:basedOn w:val="a0"/>
    <w:uiPriority w:val="99"/>
    <w:rsid w:val="00946E67"/>
    <w:pPr>
      <w:ind w:left="720"/>
    </w:pPr>
  </w:style>
  <w:style w:type="paragraph" w:customStyle="1" w:styleId="TOCHeading1">
    <w:name w:val="TOC Heading1"/>
    <w:basedOn w:val="10"/>
    <w:next w:val="a0"/>
    <w:uiPriority w:val="99"/>
    <w:rsid w:val="00946E67"/>
    <w:pPr>
      <w:outlineLvl w:val="9"/>
    </w:pPr>
  </w:style>
  <w:style w:type="paragraph" w:customStyle="1" w:styleId="NoSpacing1">
    <w:name w:val="No Spacing1"/>
    <w:uiPriority w:val="99"/>
    <w:rsid w:val="00946E67"/>
    <w:rPr>
      <w:rFonts w:cs="Calibri"/>
      <w:sz w:val="22"/>
      <w:szCs w:val="22"/>
      <w:lang w:eastAsia="en-US"/>
    </w:rPr>
  </w:style>
  <w:style w:type="table" w:customStyle="1" w:styleId="LightGrid-Accent31">
    <w:name w:val="Light Grid - Accent 31"/>
    <w:uiPriority w:val="99"/>
    <w:rsid w:val="00946E67"/>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
    <w:name w:val="Medium Shading 1 - Accent 21"/>
    <w:uiPriority w:val="99"/>
    <w:rsid w:val="00946E67"/>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
    <w:name w:val="Light Shading - Accent 31"/>
    <w:uiPriority w:val="99"/>
    <w:rsid w:val="00946E67"/>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
    <w:name w:val="Light Shading - Accent 21"/>
    <w:uiPriority w:val="99"/>
    <w:rsid w:val="00946E67"/>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
    <w:name w:val="Средняя заливка 1 - Акцент 13"/>
    <w:basedOn w:val="a2"/>
    <w:uiPriority w:val="63"/>
    <w:rsid w:val="00946E67"/>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
    <w:name w:val="Светлый список - Акцент 11"/>
    <w:basedOn w:val="a2"/>
    <w:uiPriority w:val="61"/>
    <w:rsid w:val="00946E67"/>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0">
    <w:name w:val="Светлая сетка - Акцент 11"/>
    <w:basedOn w:val="a2"/>
    <w:uiPriority w:val="62"/>
    <w:rsid w:val="00946E67"/>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paragraph" w:customStyle="1" w:styleId="Default">
    <w:name w:val="Default"/>
    <w:rsid w:val="00946E67"/>
    <w:pPr>
      <w:autoSpaceDE w:val="0"/>
      <w:autoSpaceDN w:val="0"/>
      <w:adjustRightInd w:val="0"/>
    </w:pPr>
    <w:rPr>
      <w:rFonts w:ascii="Arial" w:hAnsi="Arial" w:cs="Arial"/>
      <w:color w:val="000000"/>
      <w:sz w:val="24"/>
      <w:szCs w:val="24"/>
    </w:rPr>
  </w:style>
  <w:style w:type="paragraph" w:customStyle="1" w:styleId="Char7">
    <w:name w:val="Char7"/>
    <w:basedOn w:val="a0"/>
    <w:rsid w:val="000005D4"/>
    <w:pPr>
      <w:widowControl w:val="0"/>
      <w:adjustRightInd w:val="0"/>
      <w:spacing w:after="160" w:line="240" w:lineRule="exact"/>
      <w:jc w:val="right"/>
    </w:pPr>
    <w:rPr>
      <w:rFonts w:ascii="Times New Roman" w:hAnsi="Times New Roman" w:cs="Times New Roman"/>
      <w:sz w:val="20"/>
      <w:szCs w:val="20"/>
      <w:lang w:val="en-GB"/>
    </w:rPr>
  </w:style>
  <w:style w:type="table" w:customStyle="1" w:styleId="1-14">
    <w:name w:val="Средняя заливка 1 - Акцент 14"/>
    <w:basedOn w:val="a2"/>
    <w:uiPriority w:val="63"/>
    <w:rsid w:val="008D0FD0"/>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
    <w:name w:val="Светлая сетка - Акцент 12"/>
    <w:basedOn w:val="a2"/>
    <w:uiPriority w:val="62"/>
    <w:rsid w:val="008D0FD0"/>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
    <w:name w:val="Светлая заливка - Акцент 11"/>
    <w:basedOn w:val="a2"/>
    <w:uiPriority w:val="60"/>
    <w:rsid w:val="008D0FD0"/>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
    <w:name w:val="Средняя заливка 1 - Акцент 15"/>
    <w:basedOn w:val="a2"/>
    <w:uiPriority w:val="63"/>
    <w:rsid w:val="008D0FD0"/>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styleId="aff7">
    <w:name w:val="FollowedHyperlink"/>
    <w:basedOn w:val="a1"/>
    <w:uiPriority w:val="99"/>
    <w:unhideWhenUsed/>
    <w:locked/>
    <w:rsid w:val="008D0FD0"/>
    <w:rPr>
      <w:color w:val="800080"/>
      <w:u w:val="single"/>
    </w:rPr>
  </w:style>
  <w:style w:type="paragraph" w:customStyle="1" w:styleId="xl67">
    <w:name w:val="xl67"/>
    <w:basedOn w:val="a0"/>
    <w:rsid w:val="008D0FD0"/>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68">
    <w:name w:val="xl68"/>
    <w:basedOn w:val="a0"/>
    <w:rsid w:val="008D0FD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20"/>
      <w:szCs w:val="20"/>
      <w:lang w:eastAsia="ru-RU"/>
    </w:rPr>
  </w:style>
  <w:style w:type="paragraph" w:customStyle="1" w:styleId="xl69">
    <w:name w:val="xl69"/>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sz w:val="20"/>
      <w:szCs w:val="20"/>
      <w:lang w:eastAsia="ru-RU"/>
    </w:rPr>
  </w:style>
  <w:style w:type="paragraph" w:customStyle="1" w:styleId="xl70">
    <w:name w:val="xl70"/>
    <w:basedOn w:val="a0"/>
    <w:rsid w:val="008D0FD0"/>
    <w:pPr>
      <w:spacing w:before="100" w:beforeAutospacing="1" w:after="100" w:afterAutospacing="1" w:line="240" w:lineRule="auto"/>
    </w:pPr>
    <w:rPr>
      <w:rFonts w:cs="Times New Roman"/>
      <w:sz w:val="20"/>
      <w:szCs w:val="20"/>
      <w:lang w:eastAsia="ru-RU"/>
    </w:rPr>
  </w:style>
  <w:style w:type="paragraph" w:customStyle="1" w:styleId="xl71">
    <w:name w:val="xl71"/>
    <w:basedOn w:val="a0"/>
    <w:rsid w:val="008D0FD0"/>
    <w:pPr>
      <w:spacing w:before="100" w:beforeAutospacing="1" w:after="100" w:afterAutospacing="1" w:line="240" w:lineRule="auto"/>
      <w:jc w:val="center"/>
    </w:pPr>
    <w:rPr>
      <w:rFonts w:cs="Times New Roman"/>
      <w:sz w:val="20"/>
      <w:szCs w:val="20"/>
      <w:lang w:eastAsia="ru-RU"/>
    </w:rPr>
  </w:style>
  <w:style w:type="paragraph" w:customStyle="1" w:styleId="xl72">
    <w:name w:val="xl72"/>
    <w:basedOn w:val="a0"/>
    <w:rsid w:val="008D0FD0"/>
    <w:pPr>
      <w:pBdr>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sz w:val="20"/>
      <w:szCs w:val="20"/>
      <w:lang w:eastAsia="ru-RU"/>
    </w:rPr>
  </w:style>
  <w:style w:type="paragraph" w:customStyle="1" w:styleId="xl73">
    <w:name w:val="xl73"/>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sz w:val="20"/>
      <w:szCs w:val="20"/>
      <w:lang w:eastAsia="ru-RU"/>
    </w:rPr>
  </w:style>
  <w:style w:type="paragraph" w:customStyle="1" w:styleId="xl74">
    <w:name w:val="xl74"/>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i/>
      <w:iCs/>
      <w:sz w:val="20"/>
      <w:szCs w:val="20"/>
      <w:lang w:eastAsia="ru-RU"/>
    </w:rPr>
  </w:style>
  <w:style w:type="paragraph" w:customStyle="1" w:styleId="xl75">
    <w:name w:val="xl75"/>
    <w:basedOn w:val="a0"/>
    <w:rsid w:val="008D0FD0"/>
    <w:pPr>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76">
    <w:name w:val="xl76"/>
    <w:basedOn w:val="a0"/>
    <w:rsid w:val="008D0FD0"/>
    <w:pPr>
      <w:pBdr>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i/>
      <w:iCs/>
      <w:sz w:val="20"/>
      <w:szCs w:val="20"/>
      <w:lang w:eastAsia="ru-RU"/>
    </w:rPr>
  </w:style>
  <w:style w:type="paragraph" w:customStyle="1" w:styleId="xl77">
    <w:name w:val="xl77"/>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sz w:val="20"/>
      <w:szCs w:val="20"/>
      <w:lang w:eastAsia="ru-RU"/>
    </w:rPr>
  </w:style>
  <w:style w:type="paragraph" w:customStyle="1" w:styleId="xl78">
    <w:name w:val="xl78"/>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sz w:val="20"/>
      <w:szCs w:val="20"/>
      <w:lang w:eastAsia="ru-RU"/>
    </w:rPr>
  </w:style>
  <w:style w:type="paragraph" w:customStyle="1" w:styleId="xl79">
    <w:name w:val="xl79"/>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i/>
      <w:iCs/>
      <w:sz w:val="20"/>
      <w:szCs w:val="20"/>
      <w:lang w:eastAsia="ru-RU"/>
    </w:rPr>
  </w:style>
  <w:style w:type="paragraph" w:customStyle="1" w:styleId="xl80">
    <w:name w:val="xl80"/>
    <w:basedOn w:val="a0"/>
    <w:rsid w:val="008D0FD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20"/>
      <w:szCs w:val="20"/>
      <w:lang w:eastAsia="ru-RU"/>
    </w:rPr>
  </w:style>
  <w:style w:type="paragraph" w:customStyle="1" w:styleId="xl81">
    <w:name w:val="xl81"/>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sz w:val="20"/>
      <w:szCs w:val="20"/>
      <w:lang w:eastAsia="ru-RU"/>
    </w:rPr>
  </w:style>
  <w:style w:type="paragraph" w:customStyle="1" w:styleId="xl82">
    <w:name w:val="xl82"/>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sz w:val="20"/>
      <w:szCs w:val="20"/>
      <w:lang w:eastAsia="ru-RU"/>
    </w:rPr>
  </w:style>
  <w:style w:type="paragraph" w:customStyle="1" w:styleId="xl83">
    <w:name w:val="xl83"/>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i/>
      <w:iCs/>
      <w:sz w:val="20"/>
      <w:szCs w:val="20"/>
      <w:lang w:eastAsia="ru-RU"/>
    </w:rPr>
  </w:style>
  <w:style w:type="paragraph" w:customStyle="1" w:styleId="xl84">
    <w:name w:val="xl84"/>
    <w:basedOn w:val="a0"/>
    <w:rsid w:val="008D0FD0"/>
    <w:pPr>
      <w:spacing w:before="100" w:beforeAutospacing="1" w:after="100" w:afterAutospacing="1" w:line="240" w:lineRule="auto"/>
      <w:jc w:val="center"/>
    </w:pPr>
    <w:rPr>
      <w:rFonts w:cs="Times New Roman"/>
      <w:sz w:val="20"/>
      <w:szCs w:val="20"/>
      <w:lang w:eastAsia="ru-RU"/>
    </w:rPr>
  </w:style>
  <w:style w:type="paragraph" w:customStyle="1" w:styleId="xl85">
    <w:name w:val="xl85"/>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6">
    <w:name w:val="xl86"/>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87">
    <w:name w:val="xl87"/>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88">
    <w:name w:val="xl88"/>
    <w:basedOn w:val="a0"/>
    <w:rsid w:val="008D0FD0"/>
    <w:pPr>
      <w:pBdr>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14"/>
      <w:szCs w:val="14"/>
      <w:lang w:eastAsia="ru-RU"/>
    </w:rPr>
  </w:style>
  <w:style w:type="paragraph" w:customStyle="1" w:styleId="xl89">
    <w:name w:val="xl89"/>
    <w:basedOn w:val="a0"/>
    <w:rsid w:val="008D0FD0"/>
    <w:pPr>
      <w:pBdr>
        <w:top w:val="single" w:sz="4" w:space="0" w:color="auto"/>
        <w:left w:val="single" w:sz="4" w:space="0" w:color="auto"/>
        <w:bottom w:val="single" w:sz="4" w:space="0" w:color="auto"/>
        <w:right w:val="single" w:sz="4" w:space="0" w:color="auto"/>
      </w:pBdr>
      <w:shd w:val="clear" w:color="000000" w:fill="5AAAF2"/>
      <w:spacing w:before="100" w:beforeAutospacing="1" w:after="100" w:afterAutospacing="1" w:line="240" w:lineRule="auto"/>
    </w:pPr>
    <w:rPr>
      <w:rFonts w:ascii="Times New Roman" w:hAnsi="Times New Roman" w:cs="Times New Roman"/>
      <w:sz w:val="24"/>
      <w:szCs w:val="24"/>
      <w:lang w:eastAsia="ru-RU"/>
    </w:rPr>
  </w:style>
  <w:style w:type="paragraph" w:customStyle="1" w:styleId="xl90">
    <w:name w:val="xl90"/>
    <w:basedOn w:val="a0"/>
    <w:rsid w:val="008D0FD0"/>
    <w:pPr>
      <w:pBdr>
        <w:top w:val="single" w:sz="4" w:space="0" w:color="auto"/>
        <w:left w:val="single" w:sz="4" w:space="0" w:color="auto"/>
        <w:bottom w:val="single" w:sz="4" w:space="0" w:color="auto"/>
        <w:right w:val="single" w:sz="4" w:space="0" w:color="auto"/>
      </w:pBdr>
      <w:shd w:val="clear" w:color="000000" w:fill="C7E2FB"/>
      <w:spacing w:before="100" w:beforeAutospacing="1" w:after="100" w:afterAutospacing="1" w:line="240" w:lineRule="auto"/>
    </w:pPr>
    <w:rPr>
      <w:rFonts w:ascii="Times New Roman" w:hAnsi="Times New Roman" w:cs="Times New Roman"/>
      <w:sz w:val="24"/>
      <w:szCs w:val="24"/>
      <w:lang w:eastAsia="ru-RU"/>
    </w:rPr>
  </w:style>
  <w:style w:type="paragraph" w:customStyle="1" w:styleId="xl91">
    <w:name w:val="xl91"/>
    <w:basedOn w:val="a0"/>
    <w:rsid w:val="008D0FD0"/>
    <w:pPr>
      <w:pBdr>
        <w:top w:val="single" w:sz="4" w:space="0" w:color="auto"/>
        <w:left w:val="single" w:sz="4" w:space="0" w:color="auto"/>
        <w:bottom w:val="single" w:sz="4" w:space="0" w:color="auto"/>
        <w:right w:val="single" w:sz="4" w:space="0" w:color="auto"/>
      </w:pBdr>
      <w:shd w:val="clear" w:color="000000" w:fill="5DF0F7"/>
      <w:spacing w:before="100" w:beforeAutospacing="1" w:after="100" w:afterAutospacing="1" w:line="240" w:lineRule="auto"/>
    </w:pPr>
    <w:rPr>
      <w:rFonts w:ascii="Times New Roman" w:hAnsi="Times New Roman" w:cs="Times New Roman"/>
      <w:sz w:val="24"/>
      <w:szCs w:val="24"/>
      <w:lang w:eastAsia="ru-RU"/>
    </w:rPr>
  </w:style>
  <w:style w:type="paragraph" w:customStyle="1" w:styleId="xl92">
    <w:name w:val="xl92"/>
    <w:basedOn w:val="a0"/>
    <w:rsid w:val="008D0FD0"/>
    <w:pPr>
      <w:pBdr>
        <w:top w:val="single" w:sz="4" w:space="0" w:color="auto"/>
        <w:left w:val="single" w:sz="4" w:space="0" w:color="auto"/>
        <w:bottom w:val="single" w:sz="4" w:space="0" w:color="auto"/>
        <w:right w:val="single" w:sz="4" w:space="0" w:color="auto"/>
      </w:pBdr>
      <w:shd w:val="clear" w:color="000000" w:fill="93F4F9"/>
      <w:spacing w:before="100" w:beforeAutospacing="1" w:after="100" w:afterAutospacing="1" w:line="240" w:lineRule="auto"/>
    </w:pPr>
    <w:rPr>
      <w:rFonts w:ascii="Times New Roman" w:hAnsi="Times New Roman" w:cs="Times New Roman"/>
      <w:sz w:val="24"/>
      <w:szCs w:val="24"/>
      <w:lang w:eastAsia="ru-RU"/>
    </w:rPr>
  </w:style>
  <w:style w:type="paragraph" w:customStyle="1" w:styleId="xl93">
    <w:name w:val="xl93"/>
    <w:basedOn w:val="a0"/>
    <w:rsid w:val="008D0FD0"/>
    <w:pPr>
      <w:pBdr>
        <w:top w:val="single" w:sz="4" w:space="0" w:color="auto"/>
        <w:left w:val="single" w:sz="4" w:space="0" w:color="auto"/>
        <w:bottom w:val="single" w:sz="4" w:space="0" w:color="auto"/>
        <w:right w:val="single" w:sz="4" w:space="0" w:color="auto"/>
      </w:pBdr>
      <w:shd w:val="clear" w:color="000000" w:fill="93F7DD"/>
      <w:spacing w:before="100" w:beforeAutospacing="1" w:after="100" w:afterAutospacing="1" w:line="240" w:lineRule="auto"/>
    </w:pPr>
    <w:rPr>
      <w:rFonts w:ascii="Times New Roman" w:hAnsi="Times New Roman" w:cs="Times New Roman"/>
      <w:sz w:val="24"/>
      <w:szCs w:val="24"/>
      <w:lang w:eastAsia="ru-RU"/>
    </w:rPr>
  </w:style>
  <w:style w:type="paragraph" w:customStyle="1" w:styleId="xl94">
    <w:name w:val="xl94"/>
    <w:basedOn w:val="a0"/>
    <w:rsid w:val="008D0FD0"/>
    <w:pPr>
      <w:pBdr>
        <w:top w:val="single" w:sz="4" w:space="0" w:color="auto"/>
        <w:left w:val="single" w:sz="4" w:space="0" w:color="auto"/>
        <w:bottom w:val="single" w:sz="4" w:space="0" w:color="auto"/>
        <w:right w:val="single" w:sz="4" w:space="0" w:color="auto"/>
      </w:pBdr>
      <w:shd w:val="clear" w:color="000000" w:fill="5FF3CC"/>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5">
    <w:name w:val="xl95"/>
    <w:basedOn w:val="a0"/>
    <w:rsid w:val="008D0FD0"/>
    <w:pPr>
      <w:pBdr>
        <w:top w:val="single" w:sz="4" w:space="0" w:color="auto"/>
        <w:left w:val="single" w:sz="4" w:space="0" w:color="auto"/>
        <w:bottom w:val="single" w:sz="4" w:space="0" w:color="auto"/>
        <w:right w:val="single" w:sz="4" w:space="0" w:color="auto"/>
      </w:pBdr>
      <w:shd w:val="clear" w:color="000000" w:fill="B0DFA1"/>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96">
    <w:name w:val="xl96"/>
    <w:basedOn w:val="a0"/>
    <w:rsid w:val="008D0FD0"/>
    <w:pPr>
      <w:pBdr>
        <w:top w:val="single" w:sz="4" w:space="0" w:color="auto"/>
        <w:left w:val="single" w:sz="4" w:space="0" w:color="auto"/>
        <w:bottom w:val="single" w:sz="4" w:space="0" w:color="auto"/>
        <w:right w:val="single" w:sz="4" w:space="0" w:color="auto"/>
      </w:pBdr>
      <w:shd w:val="clear" w:color="000000" w:fill="CAEAC0"/>
      <w:spacing w:before="100" w:beforeAutospacing="1" w:after="100" w:afterAutospacing="1" w:line="240" w:lineRule="auto"/>
    </w:pPr>
    <w:rPr>
      <w:rFonts w:ascii="Times New Roman" w:hAnsi="Times New Roman" w:cs="Times New Roman"/>
      <w:sz w:val="24"/>
      <w:szCs w:val="24"/>
      <w:lang w:eastAsia="ru-RU"/>
    </w:rPr>
  </w:style>
  <w:style w:type="paragraph" w:styleId="aff8">
    <w:name w:val="TOC Heading"/>
    <w:basedOn w:val="10"/>
    <w:next w:val="a0"/>
    <w:uiPriority w:val="39"/>
    <w:unhideWhenUsed/>
    <w:qFormat/>
    <w:rsid w:val="008D0FD0"/>
    <w:pPr>
      <w:outlineLvl w:val="9"/>
    </w:pPr>
    <w:rPr>
      <w:rFonts w:asciiTheme="majorHAnsi" w:eastAsiaTheme="majorEastAsia" w:hAnsiTheme="majorHAnsi" w:cstheme="majorBidi"/>
      <w:color w:val="0B5294" w:themeColor="accent1" w:themeShade="BF"/>
    </w:rPr>
  </w:style>
  <w:style w:type="paragraph" w:styleId="aff9">
    <w:name w:val="No Spacing"/>
    <w:link w:val="affa"/>
    <w:uiPriority w:val="1"/>
    <w:qFormat/>
    <w:rsid w:val="008D0FD0"/>
    <w:rPr>
      <w:rFonts w:asciiTheme="minorHAnsi" w:eastAsiaTheme="minorEastAsia" w:hAnsiTheme="minorHAnsi" w:cstheme="minorBidi"/>
      <w:sz w:val="22"/>
      <w:szCs w:val="22"/>
      <w:lang w:eastAsia="en-US"/>
    </w:rPr>
  </w:style>
  <w:style w:type="character" w:customStyle="1" w:styleId="affa">
    <w:name w:val="Без интервала Знак"/>
    <w:basedOn w:val="a1"/>
    <w:link w:val="aff9"/>
    <w:uiPriority w:val="1"/>
    <w:rsid w:val="008D0FD0"/>
    <w:rPr>
      <w:rFonts w:asciiTheme="minorHAnsi" w:eastAsiaTheme="minorEastAsia" w:hAnsiTheme="minorHAnsi" w:cstheme="minorBidi"/>
      <w:sz w:val="22"/>
      <w:szCs w:val="22"/>
      <w:lang w:eastAsia="en-US"/>
    </w:rPr>
  </w:style>
  <w:style w:type="table" w:styleId="-3">
    <w:name w:val="Light Grid Accent 3"/>
    <w:basedOn w:val="a2"/>
    <w:uiPriority w:val="62"/>
    <w:rsid w:val="008D0FD0"/>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styleId="1-2">
    <w:name w:val="Medium Shading 1 Accent 2"/>
    <w:basedOn w:val="a2"/>
    <w:uiPriority w:val="63"/>
    <w:rsid w:val="008D0FD0"/>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styleId="-30">
    <w:name w:val="Light Shading Accent 3"/>
    <w:basedOn w:val="a2"/>
    <w:uiPriority w:val="60"/>
    <w:rsid w:val="008D0FD0"/>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styleId="-2">
    <w:name w:val="Light Shading Accent 2"/>
    <w:basedOn w:val="a2"/>
    <w:uiPriority w:val="60"/>
    <w:rsid w:val="008D0FD0"/>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paragraph" w:customStyle="1" w:styleId="Char1">
    <w:name w:val="Char1"/>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Char2">
    <w:name w:val="Char2"/>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Char3">
    <w:name w:val="Char3"/>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character" w:customStyle="1" w:styleId="ntext">
    <w:name w:val="ntext"/>
    <w:basedOn w:val="a1"/>
    <w:rsid w:val="008D0FD0"/>
  </w:style>
  <w:style w:type="paragraph" w:customStyle="1" w:styleId="vrez">
    <w:name w:val="vrez"/>
    <w:basedOn w:val="a0"/>
    <w:rsid w:val="008D0FD0"/>
    <w:pPr>
      <w:spacing w:before="100" w:beforeAutospacing="1" w:after="100" w:afterAutospacing="1" w:line="240" w:lineRule="auto"/>
    </w:pPr>
    <w:rPr>
      <w:rFonts w:ascii="Times New Roman" w:hAnsi="Times New Roman" w:cs="Times New Roman"/>
      <w:sz w:val="24"/>
      <w:szCs w:val="24"/>
      <w:lang w:eastAsia="ru-RU"/>
    </w:rPr>
  </w:style>
  <w:style w:type="numbering" w:customStyle="1" w:styleId="1">
    <w:name w:val="Стиль1"/>
    <w:uiPriority w:val="99"/>
    <w:rsid w:val="00CB578F"/>
    <w:pPr>
      <w:numPr>
        <w:numId w:val="5"/>
      </w:numPr>
    </w:pPr>
  </w:style>
  <w:style w:type="numbering" w:customStyle="1" w:styleId="2">
    <w:name w:val="Стиль2"/>
    <w:uiPriority w:val="99"/>
    <w:rsid w:val="00CB578F"/>
    <w:pPr>
      <w:numPr>
        <w:numId w:val="6"/>
      </w:numPr>
    </w:pPr>
  </w:style>
  <w:style w:type="character" w:customStyle="1" w:styleId="A10">
    <w:name w:val="A10"/>
    <w:uiPriority w:val="99"/>
    <w:rsid w:val="00CB578F"/>
    <w:rPr>
      <w:color w:val="211D1E"/>
      <w:sz w:val="22"/>
      <w:szCs w:val="22"/>
    </w:rPr>
  </w:style>
  <w:style w:type="character" w:customStyle="1" w:styleId="spanfooter">
    <w:name w:val="spanfooter"/>
    <w:basedOn w:val="a1"/>
    <w:rsid w:val="00CB578F"/>
  </w:style>
  <w:style w:type="paragraph" w:customStyle="1" w:styleId="xl65">
    <w:name w:val="xl65"/>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66">
    <w:name w:val="xl66"/>
    <w:basedOn w:val="a0"/>
    <w:rsid w:val="00CB578F"/>
    <w:pPr>
      <w:spacing w:before="100" w:beforeAutospacing="1" w:after="100" w:afterAutospacing="1" w:line="240" w:lineRule="auto"/>
    </w:pPr>
    <w:rPr>
      <w:rFonts w:ascii="Times New Roman" w:hAnsi="Times New Roman" w:cs="Times New Roman"/>
      <w:b/>
      <w:bCs/>
      <w:sz w:val="18"/>
      <w:szCs w:val="18"/>
      <w:lang w:eastAsia="ru-RU"/>
    </w:rPr>
  </w:style>
  <w:style w:type="character" w:customStyle="1" w:styleId="fontstyle11">
    <w:name w:val="fontstyle11"/>
    <w:basedOn w:val="a1"/>
    <w:rsid w:val="00CB578F"/>
  </w:style>
  <w:style w:type="paragraph" w:customStyle="1" w:styleId="xl63">
    <w:name w:val="xl63"/>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64">
    <w:name w:val="xl64"/>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text">
    <w:name w:val="text"/>
    <w:basedOn w:val="a0"/>
    <w:rsid w:val="00CB578F"/>
    <w:pPr>
      <w:spacing w:before="100" w:beforeAutospacing="1" w:after="100" w:afterAutospacing="1" w:line="240" w:lineRule="auto"/>
    </w:pPr>
    <w:rPr>
      <w:rFonts w:ascii="Times New Roman" w:hAnsi="Times New Roman" w:cs="Times New Roman"/>
      <w:sz w:val="24"/>
      <w:szCs w:val="24"/>
      <w:lang w:eastAsia="ru-RU"/>
    </w:rPr>
  </w:style>
  <w:style w:type="table" w:customStyle="1" w:styleId="-311">
    <w:name w:val="Светлая сетка - Акцент 311"/>
    <w:rsid w:val="00B9777C"/>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Franklin Gothic Book" w:eastAsia="Times New Roman" w:hAnsi="Franklin Gothic Book" w:cs="Franklin Gothic Book"/>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Franklin Gothic Book" w:eastAsia="Times New Roman" w:hAnsi="Franklin Gothic Book" w:cs="Franklin Gothic Book"/>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Franklin Gothic Book" w:eastAsia="Times New Roman" w:hAnsi="Franklin Gothic Book" w:cs="Franklin Gothic Book"/>
        <w:b/>
        <w:bCs/>
      </w:rPr>
    </w:tblStylePr>
    <w:tblStylePr w:type="lastCol">
      <w:rPr>
        <w:rFonts w:ascii="Franklin Gothic Book" w:eastAsia="Times New Roman" w:hAnsi="Franklin Gothic Book" w:cs="Franklin Gothic Book"/>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Franklin Gothic Book"/>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
    <w:name w:val="Средняя заливка 1 - Акцент 211"/>
    <w:rsid w:val="00B9777C"/>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Franklin Gothic Book"/>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Franklin Gothic Book"/>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shd w:val="clear" w:color="auto" w:fill="B6EAFF"/>
      </w:tcPr>
    </w:tblStylePr>
    <w:tblStylePr w:type="band1Horz">
      <w:rPr>
        <w:rFonts w:cs="Franklin Gothic Book"/>
      </w:rPr>
      <w:tblPr/>
      <w:tcPr>
        <w:tcBorders>
          <w:insideH w:val="nil"/>
          <w:insideV w:val="nil"/>
        </w:tcBorders>
        <w:shd w:val="clear" w:color="auto" w:fill="B6EAFF"/>
      </w:tcPr>
    </w:tblStylePr>
    <w:tblStylePr w:type="band2Horz">
      <w:rPr>
        <w:rFonts w:cs="Franklin Gothic Book"/>
      </w:rPr>
      <w:tblPr/>
      <w:tcPr>
        <w:tcBorders>
          <w:insideH w:val="nil"/>
          <w:insideV w:val="nil"/>
        </w:tcBorders>
      </w:tcPr>
    </w:tblStylePr>
  </w:style>
  <w:style w:type="table" w:customStyle="1" w:styleId="-3110">
    <w:name w:val="Светлая заливка - Акцент 311"/>
    <w:rsid w:val="00B9777C"/>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CF8FB"/>
      </w:tcPr>
    </w:tblStylePr>
    <w:tblStylePr w:type="band1Horz">
      <w:rPr>
        <w:rFonts w:cs="Franklin Gothic Book"/>
      </w:rPr>
      <w:tblPr/>
      <w:tcPr>
        <w:tcBorders>
          <w:left w:val="nil"/>
          <w:right w:val="nil"/>
          <w:insideH w:val="nil"/>
          <w:insideV w:val="nil"/>
        </w:tcBorders>
        <w:shd w:val="clear" w:color="auto" w:fill="BCF8FB"/>
      </w:tcPr>
    </w:tblStylePr>
  </w:style>
  <w:style w:type="table" w:customStyle="1" w:styleId="-211">
    <w:name w:val="Светлая заливка - Акцент 211"/>
    <w:rsid w:val="00B9777C"/>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6EAFF"/>
      </w:tcPr>
    </w:tblStylePr>
    <w:tblStylePr w:type="band1Horz">
      <w:rPr>
        <w:rFonts w:cs="Franklin Gothic Book"/>
      </w:rPr>
      <w:tblPr/>
      <w:tcPr>
        <w:tcBorders>
          <w:left w:val="nil"/>
          <w:right w:val="nil"/>
          <w:insideH w:val="nil"/>
          <w:insideV w:val="nil"/>
        </w:tcBorders>
        <w:shd w:val="clear" w:color="auto" w:fill="B6EAFF"/>
      </w:tcPr>
    </w:tblStylePr>
  </w:style>
  <w:style w:type="numbering" w:customStyle="1" w:styleId="111">
    <w:name w:val="Стиль11"/>
    <w:uiPriority w:val="99"/>
    <w:rsid w:val="00B9777C"/>
  </w:style>
  <w:style w:type="numbering" w:customStyle="1" w:styleId="210">
    <w:name w:val="Стиль21"/>
    <w:uiPriority w:val="99"/>
    <w:rsid w:val="00B9777C"/>
  </w:style>
  <w:style w:type="table" w:customStyle="1" w:styleId="1-141">
    <w:name w:val="Средняя заливка 1 - Акцент 141"/>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affb">
    <w:name w:val="Ист. (табл)"/>
    <w:basedOn w:val="12"/>
    <w:link w:val="affc"/>
    <w:qFormat/>
    <w:rsid w:val="00B9777C"/>
    <w:pPr>
      <w:spacing w:after="0" w:line="240" w:lineRule="auto"/>
      <w:ind w:left="0" w:right="-1"/>
      <w:jc w:val="right"/>
    </w:pPr>
    <w:rPr>
      <w:i/>
      <w:color w:val="54A738" w:themeColor="accent5" w:themeShade="BF"/>
    </w:rPr>
  </w:style>
  <w:style w:type="paragraph" w:customStyle="1" w:styleId="affd">
    <w:name w:val="Источник (диагр)"/>
    <w:basedOn w:val="12"/>
    <w:link w:val="affe"/>
    <w:rsid w:val="00B9777C"/>
    <w:pPr>
      <w:spacing w:after="0" w:line="312" w:lineRule="auto"/>
      <w:ind w:left="0" w:right="424"/>
      <w:jc w:val="right"/>
    </w:pPr>
    <w:rPr>
      <w:i/>
      <w:color w:val="54A738" w:themeColor="accent5" w:themeShade="BF"/>
    </w:rPr>
  </w:style>
  <w:style w:type="character" w:customStyle="1" w:styleId="14">
    <w:name w:val="Абзац списка1 Знак"/>
    <w:basedOn w:val="a1"/>
    <w:link w:val="12"/>
    <w:rsid w:val="00B9777C"/>
    <w:rPr>
      <w:rFonts w:eastAsia="Times New Roman" w:cs="Calibri"/>
      <w:sz w:val="22"/>
      <w:szCs w:val="22"/>
      <w:lang w:eastAsia="en-US"/>
    </w:rPr>
  </w:style>
  <w:style w:type="character" w:customStyle="1" w:styleId="affc">
    <w:name w:val="Ист. (табл) Знак"/>
    <w:basedOn w:val="14"/>
    <w:link w:val="affb"/>
    <w:rsid w:val="00B9777C"/>
    <w:rPr>
      <w:rFonts w:eastAsia="Times New Roman" w:cs="Calibri"/>
      <w:i/>
      <w:color w:val="54A738" w:themeColor="accent5" w:themeShade="BF"/>
      <w:sz w:val="22"/>
      <w:szCs w:val="22"/>
      <w:lang w:eastAsia="en-US"/>
    </w:rPr>
  </w:style>
  <w:style w:type="paragraph" w:customStyle="1" w:styleId="afff">
    <w:name w:val="Ист. (диагр)"/>
    <w:basedOn w:val="affd"/>
    <w:link w:val="afff0"/>
    <w:qFormat/>
    <w:rsid w:val="00B9777C"/>
    <w:pPr>
      <w:ind w:right="566"/>
    </w:pPr>
  </w:style>
  <w:style w:type="character" w:customStyle="1" w:styleId="affe">
    <w:name w:val="Источник (диагр) Знак"/>
    <w:basedOn w:val="14"/>
    <w:link w:val="affd"/>
    <w:rsid w:val="00B9777C"/>
    <w:rPr>
      <w:rFonts w:eastAsia="Times New Roman" w:cs="Calibri"/>
      <w:i/>
      <w:color w:val="54A738" w:themeColor="accent5" w:themeShade="BF"/>
      <w:sz w:val="22"/>
      <w:szCs w:val="22"/>
      <w:lang w:eastAsia="en-US"/>
    </w:rPr>
  </w:style>
  <w:style w:type="character" w:customStyle="1" w:styleId="afff0">
    <w:name w:val="Ист. (диагр) Знак"/>
    <w:basedOn w:val="affe"/>
    <w:link w:val="afff"/>
    <w:rsid w:val="00B9777C"/>
    <w:rPr>
      <w:rFonts w:eastAsia="Times New Roman" w:cs="Calibri"/>
      <w:i/>
      <w:color w:val="54A738" w:themeColor="accent5" w:themeShade="BF"/>
      <w:sz w:val="22"/>
      <w:szCs w:val="22"/>
      <w:lang w:eastAsia="en-US"/>
    </w:rPr>
  </w:style>
  <w:style w:type="paragraph" w:customStyle="1" w:styleId="afff1">
    <w:name w:val="текст"/>
    <w:basedOn w:val="12"/>
    <w:link w:val="afff2"/>
    <w:qFormat/>
    <w:rsid w:val="00B9777C"/>
    <w:pPr>
      <w:spacing w:after="0" w:line="312" w:lineRule="auto"/>
      <w:ind w:left="0"/>
      <w:jc w:val="both"/>
    </w:pPr>
    <w:rPr>
      <w:sz w:val="24"/>
      <w:szCs w:val="24"/>
    </w:rPr>
  </w:style>
  <w:style w:type="character" w:customStyle="1" w:styleId="afff2">
    <w:name w:val="текст Знак"/>
    <w:basedOn w:val="14"/>
    <w:link w:val="afff1"/>
    <w:rsid w:val="00B9777C"/>
    <w:rPr>
      <w:rFonts w:eastAsia="Times New Roman" w:cs="Calibri"/>
      <w:sz w:val="24"/>
      <w:szCs w:val="24"/>
      <w:lang w:eastAsia="en-US"/>
    </w:rPr>
  </w:style>
  <w:style w:type="paragraph" w:customStyle="1" w:styleId="afff3">
    <w:name w:val="акцент"/>
    <w:basedOn w:val="12"/>
    <w:link w:val="afff4"/>
    <w:qFormat/>
    <w:rsid w:val="00B9777C"/>
    <w:pPr>
      <w:spacing w:after="0" w:line="312" w:lineRule="auto"/>
      <w:ind w:left="0"/>
      <w:jc w:val="both"/>
    </w:pPr>
    <w:rPr>
      <w:b/>
      <w:color w:val="009DD9" w:themeColor="accent2"/>
      <w:sz w:val="24"/>
      <w:szCs w:val="24"/>
    </w:rPr>
  </w:style>
  <w:style w:type="character" w:customStyle="1" w:styleId="afff4">
    <w:name w:val="акцент Знак"/>
    <w:basedOn w:val="14"/>
    <w:link w:val="afff3"/>
    <w:rsid w:val="00B9777C"/>
    <w:rPr>
      <w:rFonts w:eastAsia="Times New Roman" w:cs="Calibri"/>
      <w:b/>
      <w:color w:val="009DD9" w:themeColor="accent2"/>
      <w:sz w:val="24"/>
      <w:szCs w:val="24"/>
      <w:lang w:eastAsia="en-US"/>
    </w:rPr>
  </w:style>
  <w:style w:type="character" w:customStyle="1" w:styleId="apple-style-span">
    <w:name w:val="apple-style-span"/>
    <w:basedOn w:val="a1"/>
    <w:rsid w:val="00B9777C"/>
  </w:style>
  <w:style w:type="table" w:customStyle="1" w:styleId="-312">
    <w:name w:val="Светлая сетка - Акцент 312"/>
    <w:rsid w:val="00B9777C"/>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Franklin Gothic Book" w:eastAsia="Times New Roman" w:hAnsi="Franklin Gothic Book" w:cs="Franklin Gothic Book"/>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Franklin Gothic Book" w:eastAsia="Times New Roman" w:hAnsi="Franklin Gothic Book" w:cs="Franklin Gothic Book"/>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Franklin Gothic Book" w:eastAsia="Times New Roman" w:hAnsi="Franklin Gothic Book" w:cs="Franklin Gothic Book"/>
        <w:b/>
        <w:bCs/>
      </w:rPr>
    </w:tblStylePr>
    <w:tblStylePr w:type="lastCol">
      <w:rPr>
        <w:rFonts w:ascii="Franklin Gothic Book" w:eastAsia="Times New Roman" w:hAnsi="Franklin Gothic Book" w:cs="Franklin Gothic Book"/>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Franklin Gothic Book"/>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
    <w:name w:val="Средняя заливка 1 - Акцент 212"/>
    <w:rsid w:val="00B9777C"/>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Franklin Gothic Book"/>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Franklin Gothic Book"/>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shd w:val="clear" w:color="auto" w:fill="B6EAFF"/>
      </w:tcPr>
    </w:tblStylePr>
    <w:tblStylePr w:type="band1Horz">
      <w:rPr>
        <w:rFonts w:cs="Franklin Gothic Book"/>
      </w:rPr>
      <w:tblPr/>
      <w:tcPr>
        <w:tcBorders>
          <w:insideH w:val="nil"/>
          <w:insideV w:val="nil"/>
        </w:tcBorders>
        <w:shd w:val="clear" w:color="auto" w:fill="B6EAFF"/>
      </w:tcPr>
    </w:tblStylePr>
    <w:tblStylePr w:type="band2Horz">
      <w:rPr>
        <w:rFonts w:cs="Franklin Gothic Book"/>
      </w:rPr>
      <w:tblPr/>
      <w:tcPr>
        <w:tcBorders>
          <w:insideH w:val="nil"/>
          <w:insideV w:val="nil"/>
        </w:tcBorders>
      </w:tcPr>
    </w:tblStylePr>
  </w:style>
  <w:style w:type="table" w:customStyle="1" w:styleId="-3120">
    <w:name w:val="Светлая заливка - Акцент 312"/>
    <w:rsid w:val="00B9777C"/>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CF8FB"/>
      </w:tcPr>
    </w:tblStylePr>
    <w:tblStylePr w:type="band1Horz">
      <w:rPr>
        <w:rFonts w:cs="Franklin Gothic Book"/>
      </w:rPr>
      <w:tblPr/>
      <w:tcPr>
        <w:tcBorders>
          <w:left w:val="nil"/>
          <w:right w:val="nil"/>
          <w:insideH w:val="nil"/>
          <w:insideV w:val="nil"/>
        </w:tcBorders>
        <w:shd w:val="clear" w:color="auto" w:fill="BCF8FB"/>
      </w:tcPr>
    </w:tblStylePr>
  </w:style>
  <w:style w:type="table" w:customStyle="1" w:styleId="-212">
    <w:name w:val="Светлая заливка - Акцент 212"/>
    <w:rsid w:val="00B9777C"/>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6EAFF"/>
      </w:tcPr>
    </w:tblStylePr>
    <w:tblStylePr w:type="band1Horz">
      <w:rPr>
        <w:rFonts w:cs="Franklin Gothic Book"/>
      </w:rPr>
      <w:tblPr/>
      <w:tcPr>
        <w:tcBorders>
          <w:left w:val="nil"/>
          <w:right w:val="nil"/>
          <w:insideH w:val="nil"/>
          <w:insideV w:val="nil"/>
        </w:tcBorders>
        <w:shd w:val="clear" w:color="auto" w:fill="B6EAFF"/>
      </w:tcPr>
    </w:tblStylePr>
  </w:style>
  <w:style w:type="numbering" w:customStyle="1" w:styleId="120">
    <w:name w:val="Стиль12"/>
    <w:uiPriority w:val="99"/>
    <w:rsid w:val="00B9777C"/>
  </w:style>
  <w:style w:type="numbering" w:customStyle="1" w:styleId="220">
    <w:name w:val="Стиль22"/>
    <w:uiPriority w:val="99"/>
    <w:rsid w:val="00B9777C"/>
  </w:style>
  <w:style w:type="table" w:customStyle="1" w:styleId="1-142">
    <w:name w:val="Средняя заливка 1 - Акцент 142"/>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
    <w:name w:val="Светлая сетка - Акцент 313"/>
    <w:rsid w:val="00B9777C"/>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Franklin Gothic Book" w:eastAsia="Times New Roman" w:hAnsi="Franklin Gothic Book" w:cs="Franklin Gothic Book"/>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Franklin Gothic Book" w:eastAsia="Times New Roman" w:hAnsi="Franklin Gothic Book" w:cs="Franklin Gothic Book"/>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Franklin Gothic Book" w:eastAsia="Times New Roman" w:hAnsi="Franklin Gothic Book" w:cs="Franklin Gothic Book"/>
        <w:b/>
        <w:bCs/>
      </w:rPr>
    </w:tblStylePr>
    <w:tblStylePr w:type="lastCol">
      <w:rPr>
        <w:rFonts w:ascii="Franklin Gothic Book" w:eastAsia="Times New Roman" w:hAnsi="Franklin Gothic Book" w:cs="Franklin Gothic Book"/>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Franklin Gothic Book"/>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
    <w:name w:val="Средняя заливка 1 - Акцент 213"/>
    <w:rsid w:val="00B9777C"/>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Franklin Gothic Book"/>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Franklin Gothic Book"/>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shd w:val="clear" w:color="auto" w:fill="B6EAFF"/>
      </w:tcPr>
    </w:tblStylePr>
    <w:tblStylePr w:type="band1Horz">
      <w:rPr>
        <w:rFonts w:cs="Franklin Gothic Book"/>
      </w:rPr>
      <w:tblPr/>
      <w:tcPr>
        <w:tcBorders>
          <w:insideH w:val="nil"/>
          <w:insideV w:val="nil"/>
        </w:tcBorders>
        <w:shd w:val="clear" w:color="auto" w:fill="B6EAFF"/>
      </w:tcPr>
    </w:tblStylePr>
    <w:tblStylePr w:type="band2Horz">
      <w:rPr>
        <w:rFonts w:cs="Franklin Gothic Book"/>
      </w:rPr>
      <w:tblPr/>
      <w:tcPr>
        <w:tcBorders>
          <w:insideH w:val="nil"/>
          <w:insideV w:val="nil"/>
        </w:tcBorders>
      </w:tcPr>
    </w:tblStylePr>
  </w:style>
  <w:style w:type="table" w:customStyle="1" w:styleId="-3130">
    <w:name w:val="Светлая заливка - Акцент 313"/>
    <w:rsid w:val="00B9777C"/>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CF8FB"/>
      </w:tcPr>
    </w:tblStylePr>
    <w:tblStylePr w:type="band1Horz">
      <w:rPr>
        <w:rFonts w:cs="Franklin Gothic Book"/>
      </w:rPr>
      <w:tblPr/>
      <w:tcPr>
        <w:tcBorders>
          <w:left w:val="nil"/>
          <w:right w:val="nil"/>
          <w:insideH w:val="nil"/>
          <w:insideV w:val="nil"/>
        </w:tcBorders>
        <w:shd w:val="clear" w:color="auto" w:fill="BCF8FB"/>
      </w:tcPr>
    </w:tblStylePr>
  </w:style>
  <w:style w:type="table" w:customStyle="1" w:styleId="-213">
    <w:name w:val="Светлая заливка - Акцент 213"/>
    <w:rsid w:val="00B9777C"/>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6EAFF"/>
      </w:tcPr>
    </w:tblStylePr>
    <w:tblStylePr w:type="band1Horz">
      <w:rPr>
        <w:rFonts w:cs="Franklin Gothic Book"/>
      </w:rPr>
      <w:tblPr/>
      <w:tcPr>
        <w:tcBorders>
          <w:left w:val="nil"/>
          <w:right w:val="nil"/>
          <w:insideH w:val="nil"/>
          <w:insideV w:val="nil"/>
        </w:tcBorders>
        <w:shd w:val="clear" w:color="auto" w:fill="B6EAFF"/>
      </w:tcPr>
    </w:tblStylePr>
  </w:style>
  <w:style w:type="numbering" w:customStyle="1" w:styleId="13">
    <w:name w:val="Стиль13"/>
    <w:uiPriority w:val="99"/>
    <w:rsid w:val="00B9777C"/>
    <w:pPr>
      <w:numPr>
        <w:numId w:val="2"/>
      </w:numPr>
    </w:pPr>
  </w:style>
  <w:style w:type="numbering" w:customStyle="1" w:styleId="23">
    <w:name w:val="Стиль23"/>
    <w:uiPriority w:val="99"/>
    <w:rsid w:val="00B9777C"/>
    <w:pPr>
      <w:numPr>
        <w:numId w:val="3"/>
      </w:numPr>
    </w:pPr>
  </w:style>
  <w:style w:type="table" w:customStyle="1" w:styleId="1-143">
    <w:name w:val="Средняя заливка 1 - Акцент 143"/>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
    <w:name w:val="Средняя заливка 1 - Акцент 112"/>
    <w:basedOn w:val="a2"/>
    <w:uiPriority w:val="63"/>
    <w:rsid w:val="00B57490"/>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
    <w:name w:val="Средняя заливка 1 - Акцент 113"/>
    <w:basedOn w:val="a2"/>
    <w:uiPriority w:val="63"/>
    <w:rsid w:val="00B57490"/>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
    <w:name w:val="Средняя заливка 1 - Акцент 114"/>
    <w:basedOn w:val="a2"/>
    <w:uiPriority w:val="63"/>
    <w:rsid w:val="007F147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
    <w:name w:val="Средняя заливка 1 - Акцент 115"/>
    <w:basedOn w:val="a2"/>
    <w:uiPriority w:val="63"/>
    <w:rsid w:val="007F147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styleId="34">
    <w:name w:val="Body Text 3"/>
    <w:basedOn w:val="a0"/>
    <w:link w:val="35"/>
    <w:locked/>
    <w:rsid w:val="002F2F1F"/>
    <w:pPr>
      <w:spacing w:after="120" w:line="240" w:lineRule="auto"/>
    </w:pPr>
    <w:rPr>
      <w:rFonts w:ascii="Times New Roman" w:hAnsi="Times New Roman" w:cs="Times New Roman"/>
      <w:sz w:val="16"/>
      <w:szCs w:val="16"/>
      <w:lang w:eastAsia="ru-RU"/>
    </w:rPr>
  </w:style>
  <w:style w:type="character" w:customStyle="1" w:styleId="35">
    <w:name w:val="Основной текст 3 Знак"/>
    <w:basedOn w:val="a1"/>
    <w:link w:val="34"/>
    <w:rsid w:val="002F2F1F"/>
    <w:rPr>
      <w:rFonts w:ascii="Times New Roman" w:eastAsia="Times New Roman" w:hAnsi="Times New Roman"/>
      <w:sz w:val="16"/>
      <w:szCs w:val="16"/>
    </w:rPr>
  </w:style>
  <w:style w:type="table" w:styleId="1-1">
    <w:name w:val="Medium Shading 1 Accent 1"/>
    <w:basedOn w:val="a2"/>
    <w:uiPriority w:val="63"/>
    <w:rsid w:val="00FC2FC7"/>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
    <w:name w:val="Средняя заливка 1 - Акцент 116"/>
    <w:basedOn w:val="a2"/>
    <w:uiPriority w:val="63"/>
    <w:rsid w:val="00AF2F86"/>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
    <w:name w:val="Средняя заливка 1 - Акцент 117"/>
    <w:basedOn w:val="a2"/>
    <w:uiPriority w:val="63"/>
    <w:rsid w:val="00AF2F86"/>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
    <w:name w:val="Средняя заливка 1 - Акцент 118"/>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
    <w:name w:val="Средняя заливка 1 - Акцент 119"/>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
    <w:name w:val="Средняя заливка 1 - Акцент 1110"/>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
    <w:name w:val="Средняя заливка 1 - Акцент 1111"/>
    <w:basedOn w:val="a2"/>
    <w:uiPriority w:val="63"/>
    <w:rsid w:val="00126677"/>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
    <w:name w:val="Средняя заливка 1 - Акцент 1112"/>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
    <w:name w:val="Средняя заливка 1 - Акцент 1113"/>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
    <w:name w:val="Средняя заливка 1 - Акцент 1114"/>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
    <w:name w:val="Средняя заливка 1 - Акцент 1115"/>
    <w:basedOn w:val="a2"/>
    <w:uiPriority w:val="63"/>
    <w:rsid w:val="00D765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
    <w:name w:val="Средняя заливка 1 - Акцент 1116"/>
    <w:basedOn w:val="a2"/>
    <w:uiPriority w:val="63"/>
    <w:rsid w:val="00454F4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
    <w:name w:val="Средняя заливка 1 - Акцент 1117"/>
    <w:basedOn w:val="a2"/>
    <w:uiPriority w:val="63"/>
    <w:rsid w:val="007430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
    <w:name w:val="Средняя заливка 1 - Акцент 1118"/>
    <w:basedOn w:val="a2"/>
    <w:uiPriority w:val="63"/>
    <w:rsid w:val="007430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1">
    <w:name w:val="Light List Accent 1"/>
    <w:basedOn w:val="a2"/>
    <w:uiPriority w:val="61"/>
    <w:rsid w:val="00B25647"/>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
    <w:name w:val="Средняя заливка 1 - Акцент 1119"/>
    <w:basedOn w:val="a2"/>
    <w:uiPriority w:val="63"/>
    <w:rsid w:val="00B25647"/>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
    <w:name w:val="Средняя заливка 1 - Акцент 1120"/>
    <w:basedOn w:val="a2"/>
    <w:uiPriority w:val="63"/>
    <w:rsid w:val="00BA343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70">
    <w:name w:val="Заголовок 7 Знак"/>
    <w:basedOn w:val="a1"/>
    <w:link w:val="7"/>
    <w:rsid w:val="008A58CA"/>
    <w:rPr>
      <w:rFonts w:ascii="Times New Roman" w:eastAsia="Times New Roman" w:hAnsi="Times New Roman"/>
      <w:b/>
      <w:i/>
      <w:color w:val="000080"/>
      <w:sz w:val="32"/>
      <w:szCs w:val="40"/>
    </w:rPr>
  </w:style>
  <w:style w:type="character" w:customStyle="1" w:styleId="80">
    <w:name w:val="Заголовок 8 Знак"/>
    <w:basedOn w:val="a1"/>
    <w:link w:val="8"/>
    <w:rsid w:val="008A58CA"/>
    <w:rPr>
      <w:rFonts w:ascii="Times New Roman" w:eastAsia="Times New Roman" w:hAnsi="Times New Roman"/>
      <w:b/>
      <w:i/>
      <w:color w:val="000080"/>
      <w:sz w:val="40"/>
      <w:szCs w:val="40"/>
    </w:rPr>
  </w:style>
  <w:style w:type="character" w:customStyle="1" w:styleId="90">
    <w:name w:val="Заголовок 9 Знак"/>
    <w:basedOn w:val="a1"/>
    <w:link w:val="9"/>
    <w:rsid w:val="008A58CA"/>
    <w:rPr>
      <w:rFonts w:ascii="Times New Roman" w:eastAsia="Times New Roman" w:hAnsi="Times New Roman"/>
      <w:b/>
      <w:bCs/>
      <w:spacing w:val="20"/>
      <w:sz w:val="28"/>
      <w:szCs w:val="40"/>
    </w:rPr>
  </w:style>
  <w:style w:type="paragraph" w:customStyle="1" w:styleId="Char4">
    <w:name w:val="Char4"/>
    <w:basedOn w:val="a0"/>
    <w:rsid w:val="008A58CA"/>
    <w:pPr>
      <w:widowControl w:val="0"/>
      <w:adjustRightInd w:val="0"/>
      <w:spacing w:after="160" w:line="240" w:lineRule="exact"/>
      <w:jc w:val="right"/>
    </w:pPr>
    <w:rPr>
      <w:rFonts w:ascii="Times New Roman" w:hAnsi="Times New Roman" w:cs="Times New Roman"/>
      <w:sz w:val="20"/>
      <w:szCs w:val="20"/>
      <w:lang w:val="en-GB"/>
    </w:rPr>
  </w:style>
  <w:style w:type="paragraph" w:styleId="afff5">
    <w:name w:val="Body Text Indent"/>
    <w:basedOn w:val="a0"/>
    <w:link w:val="afff6"/>
    <w:uiPriority w:val="99"/>
    <w:locked/>
    <w:rsid w:val="008A58CA"/>
    <w:pPr>
      <w:spacing w:after="120"/>
      <w:ind w:left="283"/>
    </w:pPr>
  </w:style>
  <w:style w:type="character" w:customStyle="1" w:styleId="afff6">
    <w:name w:val="Основной текст с отступом Знак"/>
    <w:basedOn w:val="a1"/>
    <w:link w:val="afff5"/>
    <w:uiPriority w:val="99"/>
    <w:rsid w:val="008A58CA"/>
    <w:rPr>
      <w:rFonts w:eastAsia="Times New Roman" w:cs="Calibri"/>
      <w:sz w:val="22"/>
      <w:szCs w:val="22"/>
      <w:lang w:eastAsia="en-US"/>
    </w:rPr>
  </w:style>
  <w:style w:type="paragraph" w:styleId="24">
    <w:name w:val="Body Text Indent 2"/>
    <w:basedOn w:val="a0"/>
    <w:link w:val="25"/>
    <w:uiPriority w:val="99"/>
    <w:locked/>
    <w:rsid w:val="008A58CA"/>
    <w:pPr>
      <w:spacing w:after="120" w:line="480" w:lineRule="auto"/>
      <w:ind w:left="283"/>
    </w:pPr>
  </w:style>
  <w:style w:type="character" w:customStyle="1" w:styleId="25">
    <w:name w:val="Основной текст с отступом 2 Знак"/>
    <w:basedOn w:val="a1"/>
    <w:link w:val="24"/>
    <w:uiPriority w:val="99"/>
    <w:rsid w:val="008A58CA"/>
    <w:rPr>
      <w:rFonts w:eastAsia="Times New Roman" w:cs="Calibri"/>
      <w:sz w:val="22"/>
      <w:szCs w:val="22"/>
      <w:lang w:eastAsia="en-US"/>
    </w:rPr>
  </w:style>
  <w:style w:type="paragraph" w:styleId="afff7">
    <w:name w:val="Title"/>
    <w:basedOn w:val="a0"/>
    <w:link w:val="afff8"/>
    <w:qFormat/>
    <w:locked/>
    <w:rsid w:val="008A58CA"/>
    <w:pPr>
      <w:spacing w:after="0" w:line="240" w:lineRule="auto"/>
      <w:jc w:val="center"/>
    </w:pPr>
    <w:rPr>
      <w:rFonts w:ascii="Times New Roman" w:hAnsi="Times New Roman" w:cs="Times New Roman"/>
      <w:sz w:val="28"/>
      <w:szCs w:val="20"/>
      <w:lang w:eastAsia="ru-RU"/>
    </w:rPr>
  </w:style>
  <w:style w:type="character" w:customStyle="1" w:styleId="afff8">
    <w:name w:val="Название Знак"/>
    <w:basedOn w:val="a1"/>
    <w:link w:val="afff7"/>
    <w:rsid w:val="008A58CA"/>
    <w:rPr>
      <w:rFonts w:ascii="Times New Roman" w:eastAsia="Times New Roman" w:hAnsi="Times New Roman"/>
      <w:sz w:val="28"/>
    </w:rPr>
  </w:style>
  <w:style w:type="character" w:styleId="afff9">
    <w:name w:val="page number"/>
    <w:basedOn w:val="a1"/>
    <w:locked/>
    <w:rsid w:val="008A58CA"/>
  </w:style>
  <w:style w:type="paragraph" w:styleId="26">
    <w:name w:val="Body Text 2"/>
    <w:basedOn w:val="a0"/>
    <w:link w:val="27"/>
    <w:locked/>
    <w:rsid w:val="008A58CA"/>
    <w:pPr>
      <w:spacing w:after="0" w:line="240" w:lineRule="auto"/>
      <w:jc w:val="both"/>
    </w:pPr>
    <w:rPr>
      <w:rFonts w:ascii="Times New Roman" w:hAnsi="Times New Roman" w:cs="Times New Roman"/>
      <w:b/>
      <w:bCs/>
      <w:spacing w:val="20"/>
      <w:sz w:val="28"/>
      <w:szCs w:val="24"/>
      <w:lang w:eastAsia="ru-RU"/>
    </w:rPr>
  </w:style>
  <w:style w:type="character" w:customStyle="1" w:styleId="27">
    <w:name w:val="Основной текст 2 Знак"/>
    <w:basedOn w:val="a1"/>
    <w:link w:val="26"/>
    <w:rsid w:val="008A58CA"/>
    <w:rPr>
      <w:rFonts w:ascii="Times New Roman" w:eastAsia="Times New Roman" w:hAnsi="Times New Roman"/>
      <w:b/>
      <w:bCs/>
      <w:spacing w:val="20"/>
      <w:sz w:val="28"/>
      <w:szCs w:val="24"/>
    </w:rPr>
  </w:style>
  <w:style w:type="paragraph" w:customStyle="1" w:styleId="before">
    <w:name w:val="before"/>
    <w:basedOn w:val="a0"/>
    <w:rsid w:val="008A58CA"/>
    <w:pPr>
      <w:autoSpaceDE w:val="0"/>
      <w:autoSpaceDN w:val="0"/>
      <w:spacing w:before="120" w:after="0" w:line="240" w:lineRule="auto"/>
      <w:jc w:val="both"/>
    </w:pPr>
    <w:rPr>
      <w:rFonts w:ascii="TimesET" w:hAnsi="TimesET" w:cs="TimesET"/>
      <w:sz w:val="20"/>
      <w:szCs w:val="20"/>
      <w:lang w:val="en-GB" w:eastAsia="ru-RU"/>
    </w:rPr>
  </w:style>
  <w:style w:type="paragraph" w:styleId="afffa">
    <w:name w:val="Document Map"/>
    <w:basedOn w:val="a0"/>
    <w:link w:val="afffb"/>
    <w:locked/>
    <w:rsid w:val="008A58CA"/>
    <w:pPr>
      <w:shd w:val="clear" w:color="auto" w:fill="000080"/>
      <w:spacing w:after="0" w:line="240" w:lineRule="auto"/>
    </w:pPr>
    <w:rPr>
      <w:rFonts w:ascii="Tahoma" w:hAnsi="Tahoma" w:cs="Tahoma"/>
      <w:sz w:val="20"/>
      <w:szCs w:val="20"/>
      <w:lang w:eastAsia="ru-RU"/>
    </w:rPr>
  </w:style>
  <w:style w:type="character" w:customStyle="1" w:styleId="afffb">
    <w:name w:val="Схема документа Знак"/>
    <w:basedOn w:val="a1"/>
    <w:link w:val="afffa"/>
    <w:rsid w:val="008A58CA"/>
    <w:rPr>
      <w:rFonts w:ascii="Tahoma" w:eastAsia="Times New Roman" w:hAnsi="Tahoma" w:cs="Tahoma"/>
      <w:shd w:val="clear" w:color="auto" w:fill="000080"/>
    </w:rPr>
  </w:style>
  <w:style w:type="paragraph" w:customStyle="1" w:styleId="FR1">
    <w:name w:val="FR1"/>
    <w:rsid w:val="008A58CA"/>
    <w:pPr>
      <w:widowControl w:val="0"/>
      <w:autoSpaceDE w:val="0"/>
      <w:autoSpaceDN w:val="0"/>
      <w:adjustRightInd w:val="0"/>
      <w:spacing w:before="240" w:after="180"/>
      <w:jc w:val="right"/>
    </w:pPr>
    <w:rPr>
      <w:rFonts w:ascii="Arial" w:eastAsia="Times New Roman" w:hAnsi="Arial" w:cs="Arial"/>
      <w:i/>
      <w:iCs/>
      <w:sz w:val="18"/>
      <w:szCs w:val="18"/>
      <w:lang w:eastAsia="pl-PL"/>
    </w:rPr>
  </w:style>
  <w:style w:type="paragraph" w:styleId="afffc">
    <w:name w:val="Block Text"/>
    <w:basedOn w:val="a0"/>
    <w:locked/>
    <w:rsid w:val="008A58CA"/>
    <w:pPr>
      <w:widowControl w:val="0"/>
      <w:shd w:val="clear" w:color="auto" w:fill="FFFFFF"/>
      <w:autoSpaceDE w:val="0"/>
      <w:autoSpaceDN w:val="0"/>
      <w:adjustRightInd w:val="0"/>
      <w:spacing w:after="0" w:line="274" w:lineRule="exact"/>
      <w:ind w:left="1301" w:right="350"/>
      <w:jc w:val="both"/>
    </w:pPr>
    <w:rPr>
      <w:rFonts w:ascii="Times New Roman" w:hAnsi="Times New Roman" w:cs="Times New Roman"/>
      <w:b/>
      <w:bCs/>
      <w:w w:val="115"/>
      <w:sz w:val="24"/>
      <w:szCs w:val="24"/>
      <w:lang w:eastAsia="ru-RU"/>
    </w:rPr>
  </w:style>
  <w:style w:type="paragraph" w:customStyle="1" w:styleId="18">
    <w:name w:val="1"/>
    <w:basedOn w:val="a0"/>
    <w:next w:val="ab"/>
    <w:rsid w:val="008A58CA"/>
    <w:pPr>
      <w:spacing w:before="100" w:beforeAutospacing="1" w:after="100" w:afterAutospacing="1" w:line="240" w:lineRule="auto"/>
    </w:pPr>
    <w:rPr>
      <w:rFonts w:ascii="Arial Unicode MS" w:hAnsi="Arial Unicode MS" w:cs="Arial Unicode MS"/>
      <w:color w:val="000000"/>
      <w:sz w:val="24"/>
      <w:szCs w:val="24"/>
      <w:lang w:eastAsia="ru-RU"/>
    </w:rPr>
  </w:style>
  <w:style w:type="paragraph" w:customStyle="1" w:styleId="28">
    <w:name w:val="Обычный (веб)2"/>
    <w:basedOn w:val="a0"/>
    <w:rsid w:val="008A58CA"/>
    <w:pPr>
      <w:spacing w:after="0" w:line="240" w:lineRule="auto"/>
    </w:pPr>
    <w:rPr>
      <w:rFonts w:ascii="Verdana" w:hAnsi="Verdana" w:cs="Times New Roman"/>
      <w:sz w:val="20"/>
      <w:szCs w:val="20"/>
      <w:lang w:eastAsia="ru-RU"/>
    </w:rPr>
  </w:style>
  <w:style w:type="character" w:customStyle="1" w:styleId="PEStyleFont3">
    <w:name w:val="PEStyleFont3"/>
    <w:basedOn w:val="a1"/>
    <w:rsid w:val="008A58CA"/>
    <w:rPr>
      <w:rFonts w:ascii="PEW Report" w:hAnsi="PEW Report"/>
      <w:spacing w:val="0"/>
      <w:position w:val="0"/>
      <w:sz w:val="20"/>
      <w:szCs w:val="20"/>
      <w:u w:val="none"/>
    </w:rPr>
  </w:style>
  <w:style w:type="paragraph" w:styleId="29">
    <w:name w:val="List Continue 2"/>
    <w:basedOn w:val="a0"/>
    <w:locked/>
    <w:rsid w:val="008A58CA"/>
    <w:pPr>
      <w:spacing w:after="120" w:line="240" w:lineRule="auto"/>
      <w:ind w:left="566"/>
    </w:pPr>
    <w:rPr>
      <w:rFonts w:ascii="Times New Roman" w:hAnsi="Times New Roman" w:cs="Times New Roman"/>
      <w:sz w:val="24"/>
      <w:szCs w:val="24"/>
      <w:lang w:eastAsia="ru-RU"/>
    </w:rPr>
  </w:style>
  <w:style w:type="paragraph" w:styleId="42">
    <w:name w:val="List 4"/>
    <w:basedOn w:val="a0"/>
    <w:locked/>
    <w:rsid w:val="008A58CA"/>
    <w:pPr>
      <w:spacing w:after="0" w:line="240" w:lineRule="auto"/>
      <w:ind w:left="1132" w:hanging="283"/>
    </w:pPr>
    <w:rPr>
      <w:rFonts w:ascii="Times New Roman" w:hAnsi="Times New Roman" w:cs="Times New Roman"/>
      <w:sz w:val="24"/>
      <w:szCs w:val="24"/>
      <w:lang w:eastAsia="ru-RU"/>
    </w:rPr>
  </w:style>
  <w:style w:type="character" w:customStyle="1" w:styleId="PEStyleFont8">
    <w:name w:val="PEStyleFont8"/>
    <w:basedOn w:val="a1"/>
    <w:rsid w:val="008A58CA"/>
    <w:rPr>
      <w:rFonts w:ascii="PEW Report" w:hAnsi="PEW Report"/>
      <w:spacing w:val="0"/>
      <w:position w:val="0"/>
      <w:sz w:val="16"/>
      <w:szCs w:val="16"/>
      <w:u w:val="none"/>
    </w:rPr>
  </w:style>
  <w:style w:type="paragraph" w:styleId="afffd">
    <w:name w:val="Plain Text"/>
    <w:aliases w:val="Текст таблицы"/>
    <w:basedOn w:val="a0"/>
    <w:link w:val="afffe"/>
    <w:locked/>
    <w:rsid w:val="008A58CA"/>
    <w:pPr>
      <w:spacing w:after="0" w:line="240" w:lineRule="auto"/>
    </w:pPr>
    <w:rPr>
      <w:rFonts w:ascii="Courier New" w:hAnsi="Courier New" w:cs="Courier New"/>
      <w:sz w:val="20"/>
      <w:szCs w:val="20"/>
      <w:lang w:eastAsia="ru-RU"/>
    </w:rPr>
  </w:style>
  <w:style w:type="character" w:customStyle="1" w:styleId="afffe">
    <w:name w:val="Текст Знак"/>
    <w:aliases w:val="Текст таблицы Знак"/>
    <w:basedOn w:val="a1"/>
    <w:link w:val="afffd"/>
    <w:rsid w:val="008A58CA"/>
    <w:rPr>
      <w:rFonts w:ascii="Courier New" w:eastAsia="Times New Roman" w:hAnsi="Courier New" w:cs="Courier New"/>
    </w:rPr>
  </w:style>
  <w:style w:type="character" w:customStyle="1" w:styleId="PEStyleFont6">
    <w:name w:val="PEStyleFont6"/>
    <w:basedOn w:val="a1"/>
    <w:rsid w:val="008A58CA"/>
    <w:rPr>
      <w:rFonts w:ascii="PEW Report" w:hAnsi="PEW Report"/>
      <w:b/>
      <w:spacing w:val="0"/>
      <w:position w:val="0"/>
      <w:sz w:val="16"/>
      <w:szCs w:val="16"/>
      <w:u w:val="none"/>
    </w:rPr>
  </w:style>
  <w:style w:type="character" w:customStyle="1" w:styleId="PEStyleFont4">
    <w:name w:val="PEStyleFont4"/>
    <w:basedOn w:val="a1"/>
    <w:rsid w:val="008A58CA"/>
    <w:rPr>
      <w:rFonts w:ascii="PEW Report" w:hAnsi="PEW Report"/>
      <w:b/>
      <w:i/>
      <w:spacing w:val="0"/>
      <w:position w:val="0"/>
      <w:sz w:val="28"/>
      <w:szCs w:val="28"/>
      <w:u w:val="none"/>
    </w:rPr>
  </w:style>
  <w:style w:type="paragraph" w:customStyle="1" w:styleId="PEStylePara2">
    <w:name w:val="PEStylePara2"/>
    <w:basedOn w:val="a0"/>
    <w:next w:val="a0"/>
    <w:rsid w:val="008A58CA"/>
    <w:pPr>
      <w:keepNext/>
      <w:keepLines/>
      <w:spacing w:after="0" w:line="240" w:lineRule="auto"/>
      <w:jc w:val="center"/>
    </w:pPr>
    <w:rPr>
      <w:rFonts w:ascii="Courier New" w:hAnsi="Courier New" w:cs="Courier New"/>
      <w:sz w:val="20"/>
      <w:szCs w:val="20"/>
      <w:lang w:eastAsia="ru-RU"/>
    </w:rPr>
  </w:style>
  <w:style w:type="character" w:customStyle="1" w:styleId="PEStyleFont5">
    <w:name w:val="PEStyleFont5"/>
    <w:basedOn w:val="a1"/>
    <w:rsid w:val="008A58CA"/>
    <w:rPr>
      <w:rFonts w:ascii="PEW Report" w:hAnsi="PEW Report"/>
      <w:b/>
      <w:i/>
      <w:spacing w:val="0"/>
      <w:position w:val="0"/>
      <w:sz w:val="28"/>
      <w:szCs w:val="28"/>
      <w:u w:val="none"/>
    </w:rPr>
  </w:style>
  <w:style w:type="paragraph" w:customStyle="1" w:styleId="PEStylePara3">
    <w:name w:val="PEStylePara3"/>
    <w:basedOn w:val="a0"/>
    <w:next w:val="a0"/>
    <w:rsid w:val="008A58CA"/>
    <w:pPr>
      <w:keepNext/>
      <w:keepLines/>
      <w:spacing w:after="0" w:line="240" w:lineRule="auto"/>
      <w:jc w:val="center"/>
    </w:pPr>
    <w:rPr>
      <w:rFonts w:ascii="Courier New" w:hAnsi="Courier New" w:cs="Courier New"/>
      <w:sz w:val="20"/>
      <w:szCs w:val="20"/>
      <w:lang w:eastAsia="ru-RU"/>
    </w:rPr>
  </w:style>
  <w:style w:type="character" w:customStyle="1" w:styleId="PEStyleFont7">
    <w:name w:val="PEStyleFont7"/>
    <w:basedOn w:val="a1"/>
    <w:rsid w:val="008A58CA"/>
    <w:rPr>
      <w:rFonts w:ascii="PEW Report" w:hAnsi="PEW Report"/>
      <w:b/>
      <w:spacing w:val="0"/>
      <w:position w:val="0"/>
      <w:sz w:val="16"/>
      <w:szCs w:val="16"/>
      <w:u w:val="none"/>
    </w:rPr>
  </w:style>
  <w:style w:type="paragraph" w:customStyle="1" w:styleId="PEStylePara1">
    <w:name w:val="PEStylePara1"/>
    <w:basedOn w:val="a0"/>
    <w:next w:val="a0"/>
    <w:rsid w:val="008A58CA"/>
    <w:pPr>
      <w:spacing w:after="0" w:line="240" w:lineRule="auto"/>
      <w:jc w:val="both"/>
    </w:pPr>
    <w:rPr>
      <w:rFonts w:ascii="Courier New" w:hAnsi="Courier New" w:cs="Courier New"/>
      <w:sz w:val="20"/>
      <w:szCs w:val="20"/>
      <w:lang w:eastAsia="ru-RU"/>
    </w:rPr>
  </w:style>
  <w:style w:type="character" w:customStyle="1" w:styleId="PEStyleFont">
    <w:name w:val="PEStyleFont"/>
    <w:basedOn w:val="a1"/>
    <w:rsid w:val="008A58CA"/>
    <w:rPr>
      <w:rFonts w:ascii="PEW Report" w:hAnsi="PEW Report"/>
      <w:spacing w:val="0"/>
      <w:position w:val="0"/>
      <w:sz w:val="16"/>
      <w:szCs w:val="16"/>
      <w:u w:val="none"/>
    </w:rPr>
  </w:style>
  <w:style w:type="character" w:customStyle="1" w:styleId="PEStyleFont0">
    <w:name w:val="PEStyleFont0"/>
    <w:basedOn w:val="PEStyleFont"/>
    <w:rsid w:val="008A58CA"/>
    <w:rPr>
      <w:rFonts w:ascii="PEW Report" w:hAnsi="PEW Report"/>
      <w:b/>
      <w:spacing w:val="0"/>
      <w:position w:val="0"/>
      <w:sz w:val="52"/>
      <w:szCs w:val="52"/>
      <w:u w:val="none"/>
    </w:rPr>
  </w:style>
  <w:style w:type="character" w:customStyle="1" w:styleId="PEStyleFont1">
    <w:name w:val="PEStyleFont1"/>
    <w:basedOn w:val="PEStyleFont"/>
    <w:rsid w:val="008A58CA"/>
    <w:rPr>
      <w:rFonts w:ascii="PEW Report" w:hAnsi="PEW Report"/>
      <w:spacing w:val="0"/>
      <w:position w:val="0"/>
      <w:sz w:val="16"/>
      <w:szCs w:val="16"/>
      <w:u w:val="none"/>
    </w:rPr>
  </w:style>
  <w:style w:type="character" w:customStyle="1" w:styleId="PEStyleFont2">
    <w:name w:val="PEStyleFont2"/>
    <w:basedOn w:val="PEStyleFont"/>
    <w:rsid w:val="008A58CA"/>
    <w:rPr>
      <w:rFonts w:ascii="PEW Report" w:hAnsi="PEW Report"/>
      <w:b/>
      <w:i/>
      <w:spacing w:val="0"/>
      <w:position w:val="0"/>
      <w:sz w:val="32"/>
      <w:szCs w:val="32"/>
      <w:u w:val="none"/>
    </w:rPr>
  </w:style>
  <w:style w:type="character" w:customStyle="1" w:styleId="PEStyleFont9">
    <w:name w:val="PEStyleFont9"/>
    <w:basedOn w:val="PEStyleFont"/>
    <w:rsid w:val="008A58CA"/>
    <w:rPr>
      <w:rFonts w:ascii="PEW Report" w:hAnsi="PEW Report"/>
      <w:b/>
      <w:i/>
      <w:spacing w:val="0"/>
      <w:position w:val="0"/>
      <w:sz w:val="28"/>
      <w:szCs w:val="28"/>
      <w:u w:val="none"/>
    </w:rPr>
  </w:style>
  <w:style w:type="character" w:customStyle="1" w:styleId="PEStyleFont10">
    <w:name w:val="PEStyleFont10"/>
    <w:basedOn w:val="PEStyleFont"/>
    <w:rsid w:val="008A58CA"/>
    <w:rPr>
      <w:rFonts w:ascii="PEW Report" w:hAnsi="PEW Report"/>
      <w:b/>
      <w:i/>
      <w:spacing w:val="0"/>
      <w:position w:val="0"/>
      <w:sz w:val="28"/>
      <w:szCs w:val="28"/>
      <w:u w:val="none"/>
    </w:rPr>
  </w:style>
  <w:style w:type="character" w:customStyle="1" w:styleId="PEStyleFont11">
    <w:name w:val="PEStyleFont11"/>
    <w:basedOn w:val="PEStyleFont"/>
    <w:rsid w:val="008A58CA"/>
    <w:rPr>
      <w:rFonts w:ascii="PEW Report" w:hAnsi="PEW Report"/>
      <w:spacing w:val="0"/>
      <w:position w:val="0"/>
      <w:sz w:val="20"/>
      <w:szCs w:val="20"/>
      <w:u w:val="none"/>
    </w:rPr>
  </w:style>
  <w:style w:type="character" w:customStyle="1" w:styleId="PEStyleFont12">
    <w:name w:val="PEStyleFont12"/>
    <w:basedOn w:val="PEStyleFont"/>
    <w:rsid w:val="008A58CA"/>
    <w:rPr>
      <w:rFonts w:ascii="PEW Report" w:hAnsi="PEW Report"/>
      <w:spacing w:val="0"/>
      <w:position w:val="0"/>
      <w:sz w:val="20"/>
      <w:szCs w:val="20"/>
      <w:u w:val="none"/>
    </w:rPr>
  </w:style>
  <w:style w:type="paragraph" w:customStyle="1" w:styleId="PEStylePara0">
    <w:name w:val="PEStylePara0"/>
    <w:basedOn w:val="afffd"/>
    <w:rsid w:val="008A58CA"/>
    <w:pPr>
      <w:keepNext/>
      <w:keepLines/>
      <w:jc w:val="center"/>
    </w:pPr>
  </w:style>
  <w:style w:type="paragraph" w:customStyle="1" w:styleId="PEStylePara4">
    <w:name w:val="PEStylePara4"/>
    <w:basedOn w:val="PEStylePara0"/>
    <w:next w:val="PEStylePara0"/>
    <w:rsid w:val="008A58CA"/>
    <w:pPr>
      <w:keepNext w:val="0"/>
      <w:keepLines w:val="0"/>
      <w:jc w:val="left"/>
    </w:pPr>
  </w:style>
  <w:style w:type="paragraph" w:customStyle="1" w:styleId="PEStylePara5">
    <w:name w:val="PEStylePara5"/>
    <w:basedOn w:val="PEStylePara0"/>
    <w:next w:val="PEStylePara0"/>
    <w:rsid w:val="008A58CA"/>
  </w:style>
  <w:style w:type="paragraph" w:customStyle="1" w:styleId="PEStylePara6">
    <w:name w:val="PEStylePara6"/>
    <w:basedOn w:val="PEStylePara0"/>
    <w:next w:val="PEStylePara0"/>
    <w:rsid w:val="008A58CA"/>
  </w:style>
  <w:style w:type="paragraph" w:customStyle="1" w:styleId="PEStylePara7">
    <w:name w:val="PEStylePara7"/>
    <w:basedOn w:val="PEStylePara0"/>
    <w:next w:val="PEStylePara0"/>
    <w:rsid w:val="008A58CA"/>
    <w:pPr>
      <w:keepNext w:val="0"/>
      <w:keepLines w:val="0"/>
      <w:jc w:val="left"/>
    </w:pPr>
  </w:style>
  <w:style w:type="character" w:customStyle="1" w:styleId="19">
    <w:name w:val="Основной текст Знак1"/>
    <w:aliases w:val="Основной текст Знак Знак Знак Знак,Основной текст Знак Знак Знак Знак Знак Знак,Основной текст2 Знак,Основной текст Знак Знак Знак2 Знак"/>
    <w:basedOn w:val="a1"/>
    <w:rsid w:val="008A58CA"/>
    <w:rPr>
      <w:spacing w:val="20"/>
      <w:sz w:val="28"/>
      <w:szCs w:val="24"/>
      <w:lang w:val="ru-RU" w:eastAsia="ru-RU" w:bidi="ar-SA"/>
    </w:rPr>
  </w:style>
  <w:style w:type="paragraph" w:customStyle="1" w:styleId="36">
    <w:name w:val="заголовок 3"/>
    <w:basedOn w:val="a0"/>
    <w:next w:val="a0"/>
    <w:rsid w:val="008A58CA"/>
    <w:pPr>
      <w:keepNext/>
      <w:spacing w:after="0" w:line="240" w:lineRule="auto"/>
      <w:outlineLvl w:val="2"/>
    </w:pPr>
    <w:rPr>
      <w:rFonts w:ascii="Arial" w:hAnsi="Arial" w:cs="Times New Roman"/>
      <w:b/>
      <w:sz w:val="20"/>
      <w:szCs w:val="20"/>
      <w:lang w:eastAsia="ru-RU"/>
    </w:rPr>
  </w:style>
  <w:style w:type="paragraph" w:customStyle="1" w:styleId="1a">
    <w:name w:val="заголовок 1"/>
    <w:basedOn w:val="a0"/>
    <w:next w:val="a0"/>
    <w:rsid w:val="008A58CA"/>
    <w:pPr>
      <w:keepNext/>
      <w:spacing w:after="0" w:line="240" w:lineRule="auto"/>
      <w:jc w:val="center"/>
      <w:outlineLvl w:val="0"/>
    </w:pPr>
    <w:rPr>
      <w:rFonts w:ascii="Arial" w:hAnsi="Arial" w:cs="Times New Roman"/>
      <w:b/>
      <w:color w:val="000000"/>
      <w:sz w:val="20"/>
      <w:szCs w:val="20"/>
      <w:lang w:eastAsia="ru-RU"/>
    </w:rPr>
  </w:style>
  <w:style w:type="paragraph" w:customStyle="1" w:styleId="2a">
    <w:name w:val="заголовок 2"/>
    <w:basedOn w:val="a0"/>
    <w:next w:val="a0"/>
    <w:rsid w:val="008A58CA"/>
    <w:pPr>
      <w:keepNext/>
      <w:spacing w:after="0" w:line="240" w:lineRule="auto"/>
      <w:ind w:right="840"/>
      <w:jc w:val="center"/>
      <w:outlineLvl w:val="1"/>
    </w:pPr>
    <w:rPr>
      <w:rFonts w:ascii="Arial" w:hAnsi="Arial" w:cs="Times New Roman"/>
      <w:b/>
      <w:color w:val="000000"/>
      <w:sz w:val="20"/>
      <w:szCs w:val="20"/>
      <w:lang w:eastAsia="ru-RU"/>
    </w:rPr>
  </w:style>
  <w:style w:type="character" w:customStyle="1" w:styleId="affff">
    <w:name w:val="Основной шрифт"/>
    <w:rsid w:val="008A58CA"/>
  </w:style>
  <w:style w:type="character" w:customStyle="1" w:styleId="affff0">
    <w:name w:val="номер страницы"/>
    <w:basedOn w:val="affff"/>
    <w:rsid w:val="008A58CA"/>
  </w:style>
  <w:style w:type="paragraph" w:customStyle="1" w:styleId="xl53">
    <w:name w:val="xl53"/>
    <w:basedOn w:val="a0"/>
    <w:rsid w:val="008A58CA"/>
    <w:pPr>
      <w:spacing w:before="100" w:beforeAutospacing="1" w:after="100" w:afterAutospacing="1" w:line="240" w:lineRule="auto"/>
      <w:jc w:val="center"/>
    </w:pPr>
    <w:rPr>
      <w:rFonts w:ascii="Century Gothic" w:eastAsia="Arial Unicode MS" w:hAnsi="Century Gothic" w:cs="Arial Unicode MS"/>
      <w:b/>
      <w:bCs/>
      <w:sz w:val="24"/>
      <w:szCs w:val="24"/>
      <w:lang w:eastAsia="ru-RU"/>
    </w:rPr>
  </w:style>
  <w:style w:type="paragraph" w:customStyle="1" w:styleId="ConsNormal">
    <w:name w:val="ConsNormal"/>
    <w:rsid w:val="008A58CA"/>
    <w:pPr>
      <w:widowControl w:val="0"/>
      <w:autoSpaceDE w:val="0"/>
      <w:autoSpaceDN w:val="0"/>
      <w:adjustRightInd w:val="0"/>
      <w:ind w:right="19772" w:firstLine="720"/>
    </w:pPr>
    <w:rPr>
      <w:rFonts w:ascii="Arial" w:eastAsia="Times New Roman" w:hAnsi="Arial" w:cs="Arial"/>
    </w:rPr>
  </w:style>
  <w:style w:type="character" w:customStyle="1" w:styleId="1b">
    <w:name w:val="Основной текст1"/>
    <w:aliases w:val="Основной текст Знак Знак Знак1,Основной текст Знак Знак Знак Знак1,Основной текст Знак Знак Знак Знак2"/>
    <w:basedOn w:val="a1"/>
    <w:rsid w:val="008A58CA"/>
    <w:rPr>
      <w:spacing w:val="20"/>
      <w:sz w:val="28"/>
      <w:szCs w:val="24"/>
      <w:lang w:val="ru-RU" w:eastAsia="ru-RU" w:bidi="ar-SA"/>
    </w:rPr>
  </w:style>
  <w:style w:type="character" w:styleId="affff1">
    <w:name w:val="Emphasis"/>
    <w:basedOn w:val="a1"/>
    <w:qFormat/>
    <w:locked/>
    <w:rsid w:val="008A58CA"/>
    <w:rPr>
      <w:i/>
      <w:iCs/>
    </w:rPr>
  </w:style>
  <w:style w:type="character" w:customStyle="1" w:styleId="1c">
    <w:name w:val="Схема документа Знак1"/>
    <w:basedOn w:val="a1"/>
    <w:rsid w:val="008A58CA"/>
    <w:rPr>
      <w:rFonts w:ascii="Tahoma" w:eastAsia="Times New Roman" w:hAnsi="Tahoma" w:cs="Tahoma"/>
      <w:sz w:val="16"/>
      <w:szCs w:val="16"/>
      <w:lang w:eastAsia="en-US"/>
    </w:rPr>
  </w:style>
  <w:style w:type="character" w:styleId="affff2">
    <w:name w:val="Placeholder Text"/>
    <w:basedOn w:val="a1"/>
    <w:uiPriority w:val="99"/>
    <w:semiHidden/>
    <w:rsid w:val="008A58CA"/>
    <w:rPr>
      <w:color w:val="808080"/>
    </w:rPr>
  </w:style>
  <w:style w:type="paragraph" w:customStyle="1" w:styleId="xl97">
    <w:name w:val="xl9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8">
    <w:name w:val="xl98"/>
    <w:basedOn w:val="a0"/>
    <w:rsid w:val="008A58CA"/>
    <w:pPr>
      <w:pBdr>
        <w:top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9">
    <w:name w:val="xl99"/>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00">
    <w:name w:val="xl100"/>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01">
    <w:name w:val="xl101"/>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2">
    <w:name w:val="xl102"/>
    <w:basedOn w:val="a0"/>
    <w:rsid w:val="008A58CA"/>
    <w:pPr>
      <w:pBdr>
        <w:top w:val="single" w:sz="4"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3">
    <w:name w:val="xl103"/>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04">
    <w:name w:val="xl104"/>
    <w:basedOn w:val="a0"/>
    <w:rsid w:val="008A58CA"/>
    <w:pPr>
      <w:pBdr>
        <w:top w:val="single" w:sz="8" w:space="0" w:color="auto"/>
        <w:bottom w:val="single" w:sz="8" w:space="0" w:color="auto"/>
        <w:right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05">
    <w:name w:val="xl105"/>
    <w:basedOn w:val="a0"/>
    <w:rsid w:val="008A58CA"/>
    <w:pPr>
      <w:pBdr>
        <w:top w:val="single" w:sz="8"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6">
    <w:name w:val="xl106"/>
    <w:basedOn w:val="a0"/>
    <w:rsid w:val="008A58CA"/>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7">
    <w:name w:val="xl107"/>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08">
    <w:name w:val="xl108"/>
    <w:basedOn w:val="a0"/>
    <w:rsid w:val="008A58CA"/>
    <w:pPr>
      <w:pBdr>
        <w:top w:val="single" w:sz="4" w:space="0" w:color="auto"/>
        <w:left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09">
    <w:name w:val="xl109"/>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10">
    <w:name w:val="xl110"/>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11">
    <w:name w:val="xl111"/>
    <w:basedOn w:val="a0"/>
    <w:rsid w:val="008A58CA"/>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2">
    <w:name w:val="xl112"/>
    <w:basedOn w:val="a0"/>
    <w:rsid w:val="008A58CA"/>
    <w:pPr>
      <w:pBdr>
        <w:top w:val="single" w:sz="8" w:space="0" w:color="auto"/>
        <w:bottom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3">
    <w:name w:val="xl113"/>
    <w:basedOn w:val="a0"/>
    <w:rsid w:val="008A58C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4">
    <w:name w:val="xl11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5">
    <w:name w:val="xl115"/>
    <w:basedOn w:val="a0"/>
    <w:rsid w:val="008A58C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16">
    <w:name w:val="xl116"/>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17">
    <w:name w:val="xl117"/>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18">
    <w:name w:val="xl118"/>
    <w:basedOn w:val="a0"/>
    <w:rsid w:val="008A58CA"/>
    <w:pPr>
      <w:pBdr>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19">
    <w:name w:val="xl119"/>
    <w:basedOn w:val="a0"/>
    <w:rsid w:val="008A58C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0">
    <w:name w:val="xl120"/>
    <w:basedOn w:val="a0"/>
    <w:rsid w:val="008A58C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21">
    <w:name w:val="xl121"/>
    <w:basedOn w:val="a0"/>
    <w:rsid w:val="008A58CA"/>
    <w:pPr>
      <w:pBdr>
        <w:top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2">
    <w:name w:val="xl122"/>
    <w:basedOn w:val="a0"/>
    <w:rsid w:val="008A58C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23">
    <w:name w:val="xl123"/>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4">
    <w:name w:val="xl124"/>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25">
    <w:name w:val="xl125"/>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6">
    <w:name w:val="xl126"/>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27">
    <w:name w:val="xl12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28">
    <w:name w:val="xl128"/>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9">
    <w:name w:val="xl129"/>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0">
    <w:name w:val="xl130"/>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31">
    <w:name w:val="xl131"/>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32">
    <w:name w:val="xl132"/>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3">
    <w:name w:val="xl133"/>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4">
    <w:name w:val="xl134"/>
    <w:basedOn w:val="a0"/>
    <w:rsid w:val="008A58CA"/>
    <w:pPr>
      <w:pBdr>
        <w:left w:val="single" w:sz="8"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35">
    <w:name w:val="xl135"/>
    <w:basedOn w:val="a0"/>
    <w:rsid w:val="008A58CA"/>
    <w:pPr>
      <w:pBdr>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36">
    <w:name w:val="xl136"/>
    <w:basedOn w:val="a0"/>
    <w:rsid w:val="008A58CA"/>
    <w:pPr>
      <w:pBdr>
        <w:bottom w:val="single" w:sz="8" w:space="0" w:color="auto"/>
        <w:right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37">
    <w:name w:val="xl137"/>
    <w:basedOn w:val="a0"/>
    <w:rsid w:val="008A58CA"/>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38">
    <w:name w:val="xl138"/>
    <w:basedOn w:val="a0"/>
    <w:rsid w:val="008A58CA"/>
    <w:pPr>
      <w:pBdr>
        <w:top w:val="single" w:sz="8" w:space="0" w:color="auto"/>
        <w:bottom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39">
    <w:name w:val="xl139"/>
    <w:basedOn w:val="a0"/>
    <w:rsid w:val="008A58C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40">
    <w:name w:val="xl140"/>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41">
    <w:name w:val="xl141"/>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42">
    <w:name w:val="xl142"/>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43">
    <w:name w:val="xl143"/>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24"/>
      <w:szCs w:val="24"/>
      <w:lang w:eastAsia="ru-RU"/>
    </w:rPr>
  </w:style>
  <w:style w:type="paragraph" w:customStyle="1" w:styleId="xl144">
    <w:name w:val="xl144"/>
    <w:basedOn w:val="a0"/>
    <w:rsid w:val="008A58CA"/>
    <w:pPr>
      <w:pBdr>
        <w:top w:val="single" w:sz="4" w:space="0" w:color="auto"/>
        <w:left w:val="single" w:sz="4" w:space="0" w:color="auto"/>
        <w:right w:val="single" w:sz="4" w:space="0" w:color="auto"/>
      </w:pBdr>
      <w:spacing w:before="100" w:beforeAutospacing="1" w:after="100" w:afterAutospacing="1" w:line="240" w:lineRule="auto"/>
      <w:jc w:val="right"/>
    </w:pPr>
    <w:rPr>
      <w:rFonts w:ascii="Arial CYR" w:hAnsi="Arial CYR" w:cs="Arial CYR"/>
      <w:sz w:val="24"/>
      <w:szCs w:val="24"/>
      <w:lang w:eastAsia="ru-RU"/>
    </w:rPr>
  </w:style>
  <w:style w:type="paragraph" w:customStyle="1" w:styleId="xl145">
    <w:name w:val="xl145"/>
    <w:basedOn w:val="a0"/>
    <w:rsid w:val="008A58CA"/>
    <w:pPr>
      <w:pBdr>
        <w:top w:val="single" w:sz="8" w:space="0" w:color="auto"/>
        <w:left w:val="single" w:sz="4" w:space="0" w:color="auto"/>
        <w:bottom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46">
    <w:name w:val="xl146"/>
    <w:basedOn w:val="a0"/>
    <w:rsid w:val="008A58CA"/>
    <w:pPr>
      <w:pBdr>
        <w:top w:val="single" w:sz="8" w:space="0" w:color="auto"/>
        <w:bottom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47">
    <w:name w:val="xl147"/>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48">
    <w:name w:val="xl148"/>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49">
    <w:name w:val="xl149"/>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50">
    <w:name w:val="xl150"/>
    <w:basedOn w:val="a0"/>
    <w:rsid w:val="008A58CA"/>
    <w:pPr>
      <w:pBdr>
        <w:top w:val="single" w:sz="4" w:space="0" w:color="auto"/>
        <w:left w:val="single" w:sz="4" w:space="0" w:color="auto"/>
        <w:bottom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51">
    <w:name w:val="xl151"/>
    <w:basedOn w:val="a0"/>
    <w:rsid w:val="008A58CA"/>
    <w:pPr>
      <w:pBdr>
        <w:top w:val="single" w:sz="8"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52">
    <w:name w:val="xl152"/>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53">
    <w:name w:val="xl153"/>
    <w:basedOn w:val="a0"/>
    <w:rsid w:val="008A58CA"/>
    <w:pP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54">
    <w:name w:val="xl154"/>
    <w:basedOn w:val="a0"/>
    <w:rsid w:val="008A58CA"/>
    <w:pPr>
      <w:spacing w:before="100" w:beforeAutospacing="1" w:after="100" w:afterAutospacing="1" w:line="240" w:lineRule="auto"/>
    </w:pPr>
    <w:rPr>
      <w:rFonts w:ascii="Arial" w:hAnsi="Arial" w:cs="Arial"/>
      <w:b/>
      <w:bCs/>
      <w:sz w:val="24"/>
      <w:szCs w:val="24"/>
      <w:lang w:eastAsia="ru-RU"/>
    </w:rPr>
  </w:style>
  <w:style w:type="paragraph" w:customStyle="1" w:styleId="xl155">
    <w:name w:val="xl155"/>
    <w:basedOn w:val="a0"/>
    <w:rsid w:val="008A58CA"/>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56">
    <w:name w:val="xl156"/>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4"/>
      <w:szCs w:val="24"/>
      <w:u w:val="single"/>
      <w:lang w:eastAsia="ru-RU"/>
    </w:rPr>
  </w:style>
  <w:style w:type="paragraph" w:customStyle="1" w:styleId="xl157">
    <w:name w:val="xl157"/>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58">
    <w:name w:val="xl158"/>
    <w:basedOn w:val="a0"/>
    <w:rsid w:val="008A58C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59">
    <w:name w:val="xl159"/>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0">
    <w:name w:val="xl160"/>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1">
    <w:name w:val="xl161"/>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2">
    <w:name w:val="xl162"/>
    <w:basedOn w:val="a0"/>
    <w:rsid w:val="008A58C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3">
    <w:name w:val="xl163"/>
    <w:basedOn w:val="a0"/>
    <w:rsid w:val="008A58C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64">
    <w:name w:val="xl164"/>
    <w:basedOn w:val="a0"/>
    <w:rsid w:val="008A58C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5">
    <w:name w:val="xl16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6">
    <w:name w:val="xl166"/>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7">
    <w:name w:val="xl16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68">
    <w:name w:val="xl168"/>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9">
    <w:name w:val="xl169"/>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70">
    <w:name w:val="xl170"/>
    <w:basedOn w:val="a0"/>
    <w:rsid w:val="008A58C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1">
    <w:name w:val="xl171"/>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72">
    <w:name w:val="xl172"/>
    <w:basedOn w:val="a0"/>
    <w:rsid w:val="008A58C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3">
    <w:name w:val="xl173"/>
    <w:basedOn w:val="a0"/>
    <w:rsid w:val="008A58C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4">
    <w:name w:val="xl17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5">
    <w:name w:val="xl17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6">
    <w:name w:val="xl176"/>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7">
    <w:name w:val="xl177"/>
    <w:basedOn w:val="a0"/>
    <w:rsid w:val="008A58C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8">
    <w:name w:val="xl178"/>
    <w:basedOn w:val="a0"/>
    <w:rsid w:val="008A58C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79">
    <w:name w:val="xl179"/>
    <w:basedOn w:val="a0"/>
    <w:rsid w:val="008A58C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80">
    <w:name w:val="xl180"/>
    <w:basedOn w:val="a0"/>
    <w:rsid w:val="008A58C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81">
    <w:name w:val="xl181"/>
    <w:basedOn w:val="a0"/>
    <w:rsid w:val="008A58CA"/>
    <w:pPr>
      <w:spacing w:before="100" w:beforeAutospacing="1" w:after="100" w:afterAutospacing="1" w:line="240" w:lineRule="auto"/>
    </w:pPr>
    <w:rPr>
      <w:rFonts w:ascii="Arial" w:hAnsi="Arial" w:cs="Arial"/>
      <w:sz w:val="24"/>
      <w:szCs w:val="24"/>
      <w:lang w:eastAsia="ru-RU"/>
    </w:rPr>
  </w:style>
  <w:style w:type="paragraph" w:customStyle="1" w:styleId="xl182">
    <w:name w:val="xl182"/>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83">
    <w:name w:val="xl183"/>
    <w:basedOn w:val="a0"/>
    <w:rsid w:val="008A58CA"/>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84">
    <w:name w:val="xl184"/>
    <w:basedOn w:val="a0"/>
    <w:rsid w:val="008A58CA"/>
    <w:pPr>
      <w:pBdr>
        <w:top w:val="single" w:sz="8" w:space="0" w:color="auto"/>
        <w:left w:val="single" w:sz="4" w:space="0" w:color="auto"/>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85">
    <w:name w:val="xl185"/>
    <w:basedOn w:val="a0"/>
    <w:rsid w:val="008A58CA"/>
    <w:pPr>
      <w:pBdr>
        <w:top w:val="single" w:sz="8" w:space="0" w:color="auto"/>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86">
    <w:name w:val="xl186"/>
    <w:basedOn w:val="a0"/>
    <w:rsid w:val="008A58CA"/>
    <w:pPr>
      <w:pBdr>
        <w:top w:val="single" w:sz="8" w:space="0" w:color="auto"/>
        <w:bottom w:val="single" w:sz="8" w:space="0" w:color="auto"/>
        <w:right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tabelle1">
    <w:name w:val="tabelle1"/>
    <w:basedOn w:val="a0"/>
    <w:rsid w:val="008A58CA"/>
    <w:pPr>
      <w:spacing w:after="0" w:line="240" w:lineRule="auto"/>
      <w:jc w:val="both"/>
    </w:pPr>
    <w:rPr>
      <w:rFonts w:ascii="Arial" w:hAnsi="Arial" w:cs="Times New Roman"/>
      <w:sz w:val="20"/>
      <w:szCs w:val="24"/>
      <w:lang w:eastAsia="ru-RU"/>
    </w:rPr>
  </w:style>
  <w:style w:type="paragraph" w:customStyle="1" w:styleId="Char6">
    <w:name w:val="Char6"/>
    <w:basedOn w:val="a0"/>
    <w:rsid w:val="008A58CA"/>
    <w:pPr>
      <w:widowControl w:val="0"/>
      <w:adjustRightInd w:val="0"/>
      <w:spacing w:after="160" w:line="240" w:lineRule="exact"/>
      <w:jc w:val="right"/>
    </w:pPr>
    <w:rPr>
      <w:rFonts w:ascii="Times New Roman" w:hAnsi="Times New Roman" w:cs="Times New Roman"/>
      <w:sz w:val="20"/>
      <w:szCs w:val="20"/>
      <w:lang w:val="en-GB"/>
    </w:rPr>
  </w:style>
  <w:style w:type="character" w:customStyle="1" w:styleId="410">
    <w:name w:val="Заголовок 4 Знак1"/>
    <w:aliases w:val="Заголовок 4 Знак Знак"/>
    <w:basedOn w:val="a1"/>
    <w:rsid w:val="008A58CA"/>
    <w:rPr>
      <w:rFonts w:eastAsia="SimSun"/>
      <w:b/>
      <w:sz w:val="28"/>
      <w:szCs w:val="28"/>
      <w:lang w:val="ru-RU" w:eastAsia="zh-CN" w:bidi="ar-SA"/>
    </w:rPr>
  </w:style>
  <w:style w:type="character" w:customStyle="1" w:styleId="610">
    <w:name w:val="Заголовок 6 Знак1"/>
    <w:aliases w:val="Заголовок 6 Знак Знак,ТабДи Знак"/>
    <w:basedOn w:val="a1"/>
    <w:rsid w:val="008A58CA"/>
    <w:rPr>
      <w:rFonts w:eastAsia="SimSun"/>
      <w:b/>
      <w:i/>
      <w:iCs/>
      <w:szCs w:val="24"/>
      <w:lang w:val="ru-RU" w:eastAsia="zh-CN" w:bidi="ar-SA"/>
    </w:rPr>
  </w:style>
  <w:style w:type="paragraph" w:styleId="affff3">
    <w:name w:val="Subtitle"/>
    <w:basedOn w:val="a0"/>
    <w:link w:val="affff4"/>
    <w:qFormat/>
    <w:locked/>
    <w:rsid w:val="008A58CA"/>
    <w:pPr>
      <w:spacing w:after="0" w:line="360" w:lineRule="auto"/>
      <w:ind w:firstLine="709"/>
      <w:jc w:val="center"/>
    </w:pPr>
    <w:rPr>
      <w:rFonts w:ascii="Times New Roman" w:hAnsi="Times New Roman" w:cs="Times New Roman"/>
      <w:b/>
      <w:bCs/>
      <w:sz w:val="28"/>
      <w:szCs w:val="24"/>
      <w:lang w:eastAsia="ru-RU"/>
    </w:rPr>
  </w:style>
  <w:style w:type="character" w:customStyle="1" w:styleId="affff4">
    <w:name w:val="Подзаголовок Знак"/>
    <w:basedOn w:val="a1"/>
    <w:link w:val="affff3"/>
    <w:rsid w:val="008A58CA"/>
    <w:rPr>
      <w:rFonts w:ascii="Times New Roman" w:eastAsia="Times New Roman" w:hAnsi="Times New Roman"/>
      <w:b/>
      <w:bCs/>
      <w:sz w:val="28"/>
      <w:szCs w:val="24"/>
    </w:rPr>
  </w:style>
  <w:style w:type="paragraph" w:styleId="affff5">
    <w:name w:val="annotation text"/>
    <w:basedOn w:val="a0"/>
    <w:link w:val="affff6"/>
    <w:locked/>
    <w:rsid w:val="008A58CA"/>
    <w:pPr>
      <w:spacing w:before="120" w:after="0" w:line="360" w:lineRule="auto"/>
      <w:ind w:firstLine="720"/>
      <w:jc w:val="both"/>
    </w:pPr>
    <w:rPr>
      <w:rFonts w:ascii="Times New Roman" w:eastAsia="SimSun" w:hAnsi="Times New Roman" w:cs="Times New Roman"/>
      <w:bCs/>
      <w:sz w:val="20"/>
      <w:szCs w:val="20"/>
      <w:lang w:eastAsia="zh-CN"/>
    </w:rPr>
  </w:style>
  <w:style w:type="character" w:customStyle="1" w:styleId="affff6">
    <w:name w:val="Текст примечания Знак"/>
    <w:basedOn w:val="a1"/>
    <w:link w:val="affff5"/>
    <w:rsid w:val="008A58CA"/>
    <w:rPr>
      <w:rFonts w:ascii="Times New Roman" w:eastAsia="SimSun" w:hAnsi="Times New Roman"/>
      <w:bCs/>
      <w:lang w:eastAsia="zh-CN"/>
    </w:rPr>
  </w:style>
  <w:style w:type="paragraph" w:styleId="affff7">
    <w:name w:val="annotation subject"/>
    <w:basedOn w:val="affff5"/>
    <w:next w:val="affff5"/>
    <w:link w:val="affff8"/>
    <w:locked/>
    <w:rsid w:val="008A58CA"/>
    <w:rPr>
      <w:b/>
      <w:bCs w:val="0"/>
    </w:rPr>
  </w:style>
  <w:style w:type="character" w:customStyle="1" w:styleId="affff8">
    <w:name w:val="Тема примечания Знак"/>
    <w:basedOn w:val="affff6"/>
    <w:link w:val="affff7"/>
    <w:rsid w:val="008A58CA"/>
    <w:rPr>
      <w:rFonts w:ascii="Times New Roman" w:eastAsia="SimSun" w:hAnsi="Times New Roman"/>
      <w:b/>
      <w:bCs w:val="0"/>
      <w:lang w:eastAsia="zh-CN"/>
    </w:rPr>
  </w:style>
  <w:style w:type="paragraph" w:styleId="1d">
    <w:name w:val="index 1"/>
    <w:basedOn w:val="a0"/>
    <w:next w:val="a0"/>
    <w:autoRedefine/>
    <w:locked/>
    <w:rsid w:val="008A58CA"/>
    <w:pPr>
      <w:spacing w:before="120" w:after="0" w:line="360" w:lineRule="auto"/>
      <w:ind w:left="240" w:hanging="240"/>
      <w:jc w:val="both"/>
    </w:pPr>
    <w:rPr>
      <w:rFonts w:ascii="Times New Roman" w:eastAsia="SimSun" w:hAnsi="Times New Roman" w:cs="Times New Roman"/>
      <w:bCs/>
      <w:sz w:val="24"/>
      <w:szCs w:val="24"/>
      <w:lang w:eastAsia="zh-CN"/>
    </w:rPr>
  </w:style>
  <w:style w:type="character" w:styleId="affff9">
    <w:name w:val="annotation reference"/>
    <w:basedOn w:val="a1"/>
    <w:locked/>
    <w:rsid w:val="008A58CA"/>
    <w:rPr>
      <w:sz w:val="16"/>
      <w:szCs w:val="16"/>
    </w:rPr>
  </w:style>
  <w:style w:type="paragraph" w:customStyle="1" w:styleId="xl24">
    <w:name w:val="xl2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Unicode MS" w:eastAsia="Arial Unicode MS" w:hAnsi="Arial Unicode MS" w:cs="Arial Unicode MS"/>
      <w:sz w:val="24"/>
      <w:szCs w:val="24"/>
      <w:lang w:eastAsia="ru-RU"/>
    </w:rPr>
  </w:style>
  <w:style w:type="paragraph" w:customStyle="1" w:styleId="xl25">
    <w:name w:val="xl2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b/>
      <w:bCs/>
      <w:sz w:val="24"/>
      <w:szCs w:val="24"/>
      <w:lang w:eastAsia="ru-RU"/>
    </w:rPr>
  </w:style>
  <w:style w:type="paragraph" w:customStyle="1" w:styleId="xl26">
    <w:name w:val="xl26"/>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Unicode MS" w:eastAsia="Arial Unicode MS" w:hAnsi="Arial Unicode MS" w:cs="Arial Unicode MS"/>
      <w:sz w:val="24"/>
      <w:szCs w:val="24"/>
      <w:lang w:eastAsia="ru-RU"/>
    </w:rPr>
  </w:style>
  <w:style w:type="paragraph" w:customStyle="1" w:styleId="xl27">
    <w:name w:val="xl2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28">
    <w:name w:val="xl28"/>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Arial Unicode MS" w:hAnsi="Arial" w:cs="Arial"/>
      <w:b/>
      <w:bCs/>
      <w:sz w:val="24"/>
      <w:szCs w:val="24"/>
      <w:lang w:eastAsia="ru-RU"/>
    </w:rPr>
  </w:style>
  <w:style w:type="paragraph" w:customStyle="1" w:styleId="xl29">
    <w:name w:val="xl29"/>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Unicode MS" w:eastAsia="Arial Unicode MS" w:hAnsi="Arial Unicode MS" w:cs="Arial Unicode MS"/>
      <w:sz w:val="24"/>
      <w:szCs w:val="24"/>
      <w:lang w:eastAsia="ru-RU"/>
    </w:rPr>
  </w:style>
  <w:style w:type="paragraph" w:customStyle="1" w:styleId="xl30">
    <w:name w:val="xl30"/>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b/>
      <w:bCs/>
      <w:sz w:val="24"/>
      <w:szCs w:val="24"/>
      <w:lang w:eastAsia="ru-RU"/>
    </w:rPr>
  </w:style>
  <w:style w:type="paragraph" w:customStyle="1" w:styleId="xl31">
    <w:name w:val="xl31"/>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32">
    <w:name w:val="xl32"/>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33">
    <w:name w:val="xl33"/>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Arial Unicode MS" w:hAnsi="Arial" w:cs="Arial"/>
      <w:b/>
      <w:bCs/>
      <w:sz w:val="24"/>
      <w:szCs w:val="24"/>
      <w:lang w:eastAsia="ru-RU"/>
    </w:rPr>
  </w:style>
  <w:style w:type="paragraph" w:customStyle="1" w:styleId="xl34">
    <w:name w:val="xl3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Unicode MS" w:eastAsia="Arial Unicode MS" w:hAnsi="Arial Unicode MS" w:cs="Arial Unicode MS"/>
      <w:sz w:val="24"/>
      <w:szCs w:val="24"/>
      <w:lang w:eastAsia="ru-RU"/>
    </w:rPr>
  </w:style>
  <w:style w:type="paragraph" w:customStyle="1" w:styleId="strtab">
    <w:name w:val="str_tab"/>
    <w:basedOn w:val="a0"/>
    <w:rsid w:val="008A58CA"/>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character" w:customStyle="1" w:styleId="css1">
    <w:name w:val="css1"/>
    <w:basedOn w:val="a1"/>
    <w:rsid w:val="008A58CA"/>
  </w:style>
  <w:style w:type="paragraph" w:customStyle="1" w:styleId="strtab1">
    <w:name w:val="str_tab1"/>
    <w:basedOn w:val="a0"/>
    <w:rsid w:val="008A58CA"/>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customStyle="1" w:styleId="affffa">
    <w:name w:val="обычный без отступа"/>
    <w:basedOn w:val="a0"/>
    <w:rsid w:val="008A58CA"/>
    <w:pPr>
      <w:spacing w:after="0" w:line="240" w:lineRule="auto"/>
      <w:ind w:firstLine="709"/>
      <w:jc w:val="both"/>
    </w:pPr>
    <w:rPr>
      <w:rFonts w:ascii="Times New Roman" w:hAnsi="Times New Roman" w:cs="Times New Roman"/>
      <w:sz w:val="24"/>
      <w:szCs w:val="24"/>
      <w:lang w:eastAsia="ru-RU"/>
    </w:rPr>
  </w:style>
  <w:style w:type="character" w:customStyle="1" w:styleId="postbody1">
    <w:name w:val="postbody1"/>
    <w:basedOn w:val="a1"/>
    <w:rsid w:val="008A58CA"/>
    <w:rPr>
      <w:sz w:val="18"/>
      <w:szCs w:val="18"/>
    </w:rPr>
  </w:style>
  <w:style w:type="character" w:customStyle="1" w:styleId="member-city1">
    <w:name w:val="member-city1"/>
    <w:basedOn w:val="a1"/>
    <w:rsid w:val="008A58CA"/>
    <w:rPr>
      <w:b/>
      <w:bCs/>
      <w:color w:val="CCCCCC"/>
      <w:w w:val="150"/>
      <w:sz w:val="27"/>
      <w:szCs w:val="27"/>
    </w:rPr>
  </w:style>
  <w:style w:type="character" w:customStyle="1" w:styleId="member-sec-title1">
    <w:name w:val="member-sec-title1"/>
    <w:basedOn w:val="a1"/>
    <w:rsid w:val="008A58CA"/>
    <w:rPr>
      <w:b w:val="0"/>
      <w:bCs w:val="0"/>
      <w:i/>
      <w:iCs/>
      <w:color w:val="003300"/>
    </w:rPr>
  </w:style>
  <w:style w:type="paragraph" w:customStyle="1" w:styleId="menu4">
    <w:name w:val="menu4"/>
    <w:basedOn w:val="a0"/>
    <w:rsid w:val="008A58CA"/>
    <w:pPr>
      <w:spacing w:before="100" w:beforeAutospacing="1" w:after="100" w:afterAutospacing="1" w:line="240" w:lineRule="auto"/>
      <w:ind w:firstLine="709"/>
      <w:jc w:val="both"/>
    </w:pPr>
    <w:rPr>
      <w:rFonts w:ascii="Arial Unicode MS" w:hAnsi="Arial Unicode MS" w:cs="Times New Roman"/>
      <w:color w:val="999999"/>
      <w:sz w:val="15"/>
      <w:szCs w:val="15"/>
      <w:lang w:eastAsia="ru-RU"/>
    </w:rPr>
  </w:style>
  <w:style w:type="paragraph" w:styleId="HTML">
    <w:name w:val="HTML Preformatted"/>
    <w:basedOn w:val="a0"/>
    <w:link w:val="HTML0"/>
    <w:locked/>
    <w:rsid w:val="008A58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pPr>
    <w:rPr>
      <w:rFonts w:ascii="Arial Unicode MS" w:eastAsia="Courier New" w:hAnsi="Arial Unicode MS" w:cs="Courier New"/>
      <w:color w:val="000000"/>
      <w:sz w:val="20"/>
      <w:szCs w:val="20"/>
      <w:lang w:eastAsia="ru-RU"/>
    </w:rPr>
  </w:style>
  <w:style w:type="character" w:customStyle="1" w:styleId="HTML0">
    <w:name w:val="Стандартный HTML Знак"/>
    <w:basedOn w:val="a1"/>
    <w:link w:val="HTML"/>
    <w:rsid w:val="008A58CA"/>
    <w:rPr>
      <w:rFonts w:ascii="Arial Unicode MS" w:eastAsia="Courier New" w:hAnsi="Arial Unicode MS" w:cs="Courier New"/>
      <w:color w:val="000000"/>
    </w:rPr>
  </w:style>
  <w:style w:type="paragraph" w:customStyle="1" w:styleId="newstext">
    <w:name w:val="news_text"/>
    <w:basedOn w:val="a0"/>
    <w:rsid w:val="008A58CA"/>
    <w:pPr>
      <w:spacing w:before="100" w:beforeAutospacing="1" w:after="100" w:afterAutospacing="1" w:line="240" w:lineRule="auto"/>
      <w:ind w:firstLine="709"/>
      <w:jc w:val="both"/>
    </w:pPr>
    <w:rPr>
      <w:rFonts w:ascii="Arial" w:hAnsi="Arial" w:cs="Arial"/>
      <w:color w:val="000000"/>
      <w:sz w:val="18"/>
      <w:szCs w:val="18"/>
      <w:lang w:eastAsia="ru-RU"/>
    </w:rPr>
  </w:style>
  <w:style w:type="character" w:customStyle="1" w:styleId="1e">
    <w:name w:val="Строгий1"/>
    <w:basedOn w:val="a1"/>
    <w:rsid w:val="008A58CA"/>
    <w:rPr>
      <w:b/>
      <w:bCs/>
      <w:color w:val="0062BA"/>
    </w:rPr>
  </w:style>
  <w:style w:type="paragraph" w:customStyle="1" w:styleId="xl35">
    <w:name w:val="xl35"/>
    <w:basedOn w:val="a0"/>
    <w:rsid w:val="008A58CA"/>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Arial Unicode MS" w:hAnsi="Arial Unicode MS" w:cs="Times New Roman"/>
      <w:sz w:val="16"/>
      <w:szCs w:val="16"/>
      <w:lang w:eastAsia="ru-RU"/>
    </w:rPr>
  </w:style>
  <w:style w:type="paragraph" w:customStyle="1" w:styleId="xl36">
    <w:name w:val="xl36"/>
    <w:basedOn w:val="a0"/>
    <w:rsid w:val="008A58CA"/>
    <w:pPr>
      <w:pBdr>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hAnsi="Arial" w:cs="Arial"/>
      <w:b/>
      <w:bCs/>
      <w:sz w:val="16"/>
      <w:szCs w:val="16"/>
      <w:lang w:eastAsia="ru-RU"/>
    </w:rPr>
  </w:style>
  <w:style w:type="character" w:styleId="affffb">
    <w:name w:val="line number"/>
    <w:basedOn w:val="a1"/>
    <w:locked/>
    <w:rsid w:val="008A58CA"/>
  </w:style>
  <w:style w:type="paragraph" w:customStyle="1" w:styleId="xl37">
    <w:name w:val="xl37"/>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pPr>
    <w:rPr>
      <w:rFonts w:ascii="Arial" w:hAnsi="Arial" w:cs="Arial"/>
      <w:b/>
      <w:bCs/>
      <w:sz w:val="16"/>
      <w:szCs w:val="16"/>
      <w:lang w:eastAsia="ru-RU"/>
    </w:rPr>
  </w:style>
  <w:style w:type="paragraph" w:customStyle="1" w:styleId="xl38">
    <w:name w:val="xl38"/>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Unicode MS" w:hAnsi="Arial Unicode MS" w:cs="Times New Roman"/>
      <w:sz w:val="16"/>
      <w:szCs w:val="16"/>
      <w:lang w:eastAsia="ru-RU"/>
    </w:rPr>
  </w:style>
  <w:style w:type="paragraph" w:customStyle="1" w:styleId="xl39">
    <w:name w:val="xl39"/>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0">
    <w:name w:val="xl40"/>
    <w:basedOn w:val="a0"/>
    <w:rsid w:val="008A58C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709"/>
      <w:jc w:val="both"/>
    </w:pPr>
    <w:rPr>
      <w:rFonts w:ascii="Arial CYR" w:hAnsi="Arial CYR" w:cs="Arial CYR"/>
      <w:sz w:val="16"/>
      <w:szCs w:val="16"/>
      <w:lang w:eastAsia="ru-RU"/>
    </w:rPr>
  </w:style>
  <w:style w:type="paragraph" w:customStyle="1" w:styleId="xl41">
    <w:name w:val="xl41"/>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2">
    <w:name w:val="xl42"/>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43">
    <w:name w:val="xl43"/>
    <w:basedOn w:val="a0"/>
    <w:rsid w:val="008A58CA"/>
    <w:pPr>
      <w:pBdr>
        <w:top w:val="single" w:sz="8" w:space="0" w:color="auto"/>
        <w:left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44">
    <w:name w:val="xl44"/>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5">
    <w:name w:val="xl4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hAnsi="Arial" w:cs="Arial"/>
      <w:sz w:val="16"/>
      <w:szCs w:val="16"/>
      <w:lang w:eastAsia="ru-RU"/>
    </w:rPr>
  </w:style>
  <w:style w:type="paragraph" w:customStyle="1" w:styleId="xl46">
    <w:name w:val="xl46"/>
    <w:basedOn w:val="a0"/>
    <w:rsid w:val="008A58CA"/>
    <w:pPr>
      <w:shd w:val="clear" w:color="auto" w:fill="FFCC99"/>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customStyle="1" w:styleId="xl47">
    <w:name w:val="xl47"/>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sz w:val="16"/>
      <w:szCs w:val="16"/>
      <w:lang w:eastAsia="ru-RU"/>
    </w:rPr>
  </w:style>
  <w:style w:type="paragraph" w:customStyle="1" w:styleId="xl48">
    <w:name w:val="xl48"/>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sz w:val="16"/>
      <w:szCs w:val="16"/>
      <w:lang w:eastAsia="ru-RU"/>
    </w:rPr>
  </w:style>
  <w:style w:type="paragraph" w:customStyle="1" w:styleId="xl49">
    <w:name w:val="xl49"/>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50">
    <w:name w:val="xl50"/>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51">
    <w:name w:val="xl51"/>
    <w:basedOn w:val="a0"/>
    <w:rsid w:val="008A58CA"/>
    <w:pPr>
      <w:pBdr>
        <w:top w:val="single" w:sz="8" w:space="0" w:color="auto"/>
        <w:left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52">
    <w:name w:val="xl52"/>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character" w:customStyle="1" w:styleId="t2t1">
    <w:name w:val="t2t1"/>
    <w:basedOn w:val="a1"/>
    <w:rsid w:val="008A58CA"/>
    <w:rPr>
      <w:rFonts w:ascii="Arial CYR" w:hAnsi="Arial CYR" w:cs="Arial CYR" w:hint="default"/>
      <w:color w:val="000000"/>
      <w:sz w:val="18"/>
      <w:szCs w:val="18"/>
    </w:rPr>
  </w:style>
  <w:style w:type="paragraph" w:customStyle="1" w:styleId="1f">
    <w:name w:val="Обычный1"/>
    <w:rsid w:val="008A58CA"/>
    <w:pPr>
      <w:widowControl w:val="0"/>
      <w:spacing w:line="480" w:lineRule="auto"/>
      <w:ind w:firstLine="680"/>
      <w:jc w:val="both"/>
    </w:pPr>
    <w:rPr>
      <w:rFonts w:ascii="Times New Roman" w:eastAsia="Times New Roman" w:hAnsi="Times New Roman"/>
      <w:snapToGrid w:val="0"/>
      <w:sz w:val="24"/>
    </w:rPr>
  </w:style>
  <w:style w:type="paragraph" w:customStyle="1" w:styleId="xl23">
    <w:name w:val="xl23"/>
    <w:basedOn w:val="a0"/>
    <w:rsid w:val="008A58CA"/>
    <w:pPr>
      <w:spacing w:before="100" w:beforeAutospacing="1" w:after="100" w:afterAutospacing="1" w:line="240" w:lineRule="auto"/>
      <w:jc w:val="center"/>
    </w:pPr>
    <w:rPr>
      <w:rFonts w:ascii="Arial" w:hAnsi="Arial" w:cs="Arial"/>
      <w:sz w:val="16"/>
      <w:szCs w:val="16"/>
      <w:lang w:eastAsia="ru-RU"/>
    </w:rPr>
  </w:style>
  <w:style w:type="paragraph" w:styleId="z-">
    <w:name w:val="HTML Top of Form"/>
    <w:basedOn w:val="a0"/>
    <w:next w:val="a0"/>
    <w:link w:val="z-0"/>
    <w:hidden/>
    <w:locked/>
    <w:rsid w:val="008A58CA"/>
    <w:pPr>
      <w:pBdr>
        <w:bottom w:val="single" w:sz="6" w:space="1" w:color="auto"/>
      </w:pBdr>
      <w:spacing w:after="0" w:line="240" w:lineRule="auto"/>
      <w:jc w:val="center"/>
    </w:pPr>
    <w:rPr>
      <w:rFonts w:ascii="Arial" w:hAnsi="Arial" w:cs="Arial"/>
      <w:vanish/>
      <w:sz w:val="16"/>
      <w:szCs w:val="16"/>
      <w:lang w:eastAsia="ru-RU"/>
    </w:rPr>
  </w:style>
  <w:style w:type="character" w:customStyle="1" w:styleId="z-0">
    <w:name w:val="z-Начало формы Знак"/>
    <w:basedOn w:val="a1"/>
    <w:link w:val="z-"/>
    <w:rsid w:val="008A58CA"/>
    <w:rPr>
      <w:rFonts w:ascii="Arial" w:eastAsia="Times New Roman" w:hAnsi="Arial" w:cs="Arial"/>
      <w:vanish/>
      <w:sz w:val="16"/>
      <w:szCs w:val="16"/>
    </w:rPr>
  </w:style>
  <w:style w:type="paragraph" w:styleId="z-1">
    <w:name w:val="HTML Bottom of Form"/>
    <w:basedOn w:val="a0"/>
    <w:next w:val="a0"/>
    <w:link w:val="z-2"/>
    <w:hidden/>
    <w:locked/>
    <w:rsid w:val="008A58CA"/>
    <w:pPr>
      <w:pBdr>
        <w:top w:val="single" w:sz="6" w:space="1" w:color="auto"/>
      </w:pBdr>
      <w:spacing w:after="0" w:line="240" w:lineRule="auto"/>
      <w:jc w:val="center"/>
    </w:pPr>
    <w:rPr>
      <w:rFonts w:ascii="Arial" w:hAnsi="Arial" w:cs="Arial"/>
      <w:vanish/>
      <w:sz w:val="16"/>
      <w:szCs w:val="16"/>
      <w:lang w:eastAsia="ru-RU"/>
    </w:rPr>
  </w:style>
  <w:style w:type="character" w:customStyle="1" w:styleId="z-2">
    <w:name w:val="z-Конец формы Знак"/>
    <w:basedOn w:val="a1"/>
    <w:link w:val="z-1"/>
    <w:rsid w:val="008A58CA"/>
    <w:rPr>
      <w:rFonts w:ascii="Arial" w:eastAsia="Times New Roman" w:hAnsi="Arial" w:cs="Arial"/>
      <w:vanish/>
      <w:sz w:val="16"/>
      <w:szCs w:val="16"/>
    </w:rPr>
  </w:style>
  <w:style w:type="paragraph" w:customStyle="1" w:styleId="font5">
    <w:name w:val="font5"/>
    <w:basedOn w:val="a0"/>
    <w:rsid w:val="008A58CA"/>
    <w:pPr>
      <w:spacing w:before="100" w:beforeAutospacing="1" w:after="100" w:afterAutospacing="1" w:line="240" w:lineRule="auto"/>
      <w:ind w:firstLine="709"/>
      <w:jc w:val="both"/>
    </w:pPr>
    <w:rPr>
      <w:rFonts w:ascii="Arial" w:hAnsi="Arial" w:cs="Arial"/>
      <w:sz w:val="16"/>
      <w:szCs w:val="16"/>
      <w:lang w:eastAsia="ru-RU"/>
    </w:rPr>
  </w:style>
  <w:style w:type="paragraph" w:customStyle="1" w:styleId="font6">
    <w:name w:val="font6"/>
    <w:basedOn w:val="a0"/>
    <w:rsid w:val="008A58CA"/>
    <w:pPr>
      <w:spacing w:before="100" w:beforeAutospacing="1" w:after="100" w:afterAutospacing="1" w:line="240" w:lineRule="auto"/>
      <w:ind w:firstLine="709"/>
      <w:jc w:val="both"/>
    </w:pPr>
    <w:rPr>
      <w:rFonts w:ascii="Times New Roman" w:hAnsi="Times New Roman" w:cs="Times New Roman"/>
      <w:sz w:val="16"/>
      <w:szCs w:val="16"/>
      <w:lang w:eastAsia="ru-RU"/>
    </w:rPr>
  </w:style>
  <w:style w:type="paragraph" w:customStyle="1" w:styleId="font7">
    <w:name w:val="font7"/>
    <w:basedOn w:val="a0"/>
    <w:rsid w:val="008A58CA"/>
    <w:pPr>
      <w:spacing w:before="100" w:beforeAutospacing="1" w:after="100" w:afterAutospacing="1" w:line="240" w:lineRule="auto"/>
      <w:ind w:firstLine="709"/>
      <w:jc w:val="both"/>
    </w:pPr>
    <w:rPr>
      <w:rFonts w:ascii="Arial" w:hAnsi="Arial" w:cs="Arial"/>
      <w:sz w:val="16"/>
      <w:szCs w:val="16"/>
      <w:lang w:eastAsia="ru-RU"/>
    </w:rPr>
  </w:style>
  <w:style w:type="paragraph" w:customStyle="1" w:styleId="font8">
    <w:name w:val="font8"/>
    <w:basedOn w:val="a0"/>
    <w:rsid w:val="008A58CA"/>
    <w:pPr>
      <w:spacing w:before="100" w:beforeAutospacing="1" w:after="100" w:afterAutospacing="1" w:line="240" w:lineRule="auto"/>
      <w:ind w:firstLine="709"/>
      <w:jc w:val="both"/>
    </w:pPr>
    <w:rPr>
      <w:rFonts w:ascii="Tahoma" w:hAnsi="Tahoma" w:cs="Tahoma"/>
      <w:color w:val="000000"/>
      <w:sz w:val="16"/>
      <w:szCs w:val="16"/>
      <w:lang w:eastAsia="ru-RU"/>
    </w:rPr>
  </w:style>
  <w:style w:type="paragraph" w:customStyle="1" w:styleId="font9">
    <w:name w:val="font9"/>
    <w:basedOn w:val="a0"/>
    <w:rsid w:val="008A58CA"/>
    <w:pPr>
      <w:spacing w:before="100" w:beforeAutospacing="1" w:after="100" w:afterAutospacing="1" w:line="240" w:lineRule="auto"/>
      <w:ind w:firstLine="709"/>
      <w:jc w:val="both"/>
    </w:pPr>
    <w:rPr>
      <w:rFonts w:ascii="Tahoma" w:hAnsi="Tahoma" w:cs="Tahoma"/>
      <w:b/>
      <w:bCs/>
      <w:color w:val="000000"/>
      <w:sz w:val="16"/>
      <w:szCs w:val="16"/>
      <w:lang w:eastAsia="ru-RU"/>
    </w:rPr>
  </w:style>
  <w:style w:type="paragraph" w:customStyle="1" w:styleId="font10">
    <w:name w:val="font10"/>
    <w:basedOn w:val="a0"/>
    <w:rsid w:val="008A58CA"/>
    <w:pPr>
      <w:spacing w:before="100" w:beforeAutospacing="1" w:after="100" w:afterAutospacing="1" w:line="240" w:lineRule="auto"/>
      <w:ind w:firstLine="709"/>
      <w:jc w:val="both"/>
    </w:pPr>
    <w:rPr>
      <w:rFonts w:ascii="Arial" w:hAnsi="Arial" w:cs="Arial"/>
      <w:color w:val="000000"/>
      <w:sz w:val="16"/>
      <w:szCs w:val="16"/>
      <w:lang w:eastAsia="ru-RU"/>
    </w:rPr>
  </w:style>
  <w:style w:type="paragraph" w:styleId="affffc">
    <w:name w:val="table of figures"/>
    <w:basedOn w:val="a0"/>
    <w:next w:val="a0"/>
    <w:locked/>
    <w:rsid w:val="008A58CA"/>
    <w:pPr>
      <w:spacing w:after="0" w:line="312" w:lineRule="auto"/>
      <w:ind w:left="520" w:hanging="520"/>
      <w:jc w:val="both"/>
    </w:pPr>
    <w:rPr>
      <w:rFonts w:ascii="Times New Roman" w:hAnsi="Times New Roman" w:cs="Times New Roman"/>
      <w:sz w:val="26"/>
      <w:szCs w:val="24"/>
      <w:lang w:eastAsia="ru-RU"/>
    </w:rPr>
  </w:style>
  <w:style w:type="paragraph" w:customStyle="1" w:styleId="art">
    <w:name w:val="art"/>
    <w:basedOn w:val="a0"/>
    <w:rsid w:val="008A58CA"/>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styleId="HTML1">
    <w:name w:val="HTML Address"/>
    <w:basedOn w:val="a0"/>
    <w:link w:val="HTML2"/>
    <w:locked/>
    <w:rsid w:val="008A58CA"/>
    <w:pPr>
      <w:spacing w:after="0" w:line="240" w:lineRule="auto"/>
      <w:ind w:firstLine="709"/>
      <w:jc w:val="both"/>
    </w:pPr>
    <w:rPr>
      <w:rFonts w:ascii="Arial Unicode MS" w:eastAsia="Arial Unicode MS" w:hAnsi="Arial Unicode MS" w:cs="Arial Unicode MS"/>
      <w:i/>
      <w:iCs/>
      <w:sz w:val="24"/>
      <w:szCs w:val="24"/>
      <w:lang w:eastAsia="ru-RU"/>
    </w:rPr>
  </w:style>
  <w:style w:type="character" w:customStyle="1" w:styleId="HTML2">
    <w:name w:val="Адрес HTML Знак"/>
    <w:basedOn w:val="a1"/>
    <w:link w:val="HTML1"/>
    <w:rsid w:val="008A58CA"/>
    <w:rPr>
      <w:rFonts w:ascii="Arial Unicode MS" w:eastAsia="Arial Unicode MS" w:hAnsi="Arial Unicode MS" w:cs="Arial Unicode MS"/>
      <w:i/>
      <w:iCs/>
      <w:sz w:val="24"/>
      <w:szCs w:val="24"/>
    </w:rPr>
  </w:style>
  <w:style w:type="paragraph" w:customStyle="1" w:styleId="CM24">
    <w:name w:val="CM24"/>
    <w:basedOn w:val="Default"/>
    <w:next w:val="Default"/>
    <w:rsid w:val="008A58CA"/>
    <w:pPr>
      <w:spacing w:after="240"/>
    </w:pPr>
    <w:rPr>
      <w:rFonts w:ascii="Times New Roman" w:eastAsia="Times New Roman" w:hAnsi="Times New Roman" w:cs="Times New Roman"/>
      <w:color w:val="auto"/>
    </w:rPr>
  </w:style>
  <w:style w:type="paragraph" w:customStyle="1" w:styleId="CM6">
    <w:name w:val="CM6"/>
    <w:basedOn w:val="Default"/>
    <w:next w:val="Default"/>
    <w:rsid w:val="008A58CA"/>
    <w:pPr>
      <w:widowControl w:val="0"/>
      <w:spacing w:line="276" w:lineRule="atLeast"/>
    </w:pPr>
    <w:rPr>
      <w:rFonts w:eastAsia="Times New Roman" w:cs="Times New Roman"/>
      <w:color w:val="auto"/>
    </w:rPr>
  </w:style>
  <w:style w:type="paragraph" w:customStyle="1" w:styleId="CM28">
    <w:name w:val="CM28"/>
    <w:basedOn w:val="Default"/>
    <w:next w:val="Default"/>
    <w:rsid w:val="008A58CA"/>
    <w:pPr>
      <w:widowControl w:val="0"/>
      <w:spacing w:after="808"/>
    </w:pPr>
    <w:rPr>
      <w:rFonts w:eastAsia="Times New Roman" w:cs="Times New Roman"/>
      <w:color w:val="auto"/>
    </w:rPr>
  </w:style>
  <w:style w:type="table" w:styleId="43">
    <w:name w:val="Table Classic 4"/>
    <w:basedOn w:val="a2"/>
    <w:locked/>
    <w:rsid w:val="008A58CA"/>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CM23">
    <w:name w:val="CM23"/>
    <w:basedOn w:val="a0"/>
    <w:next w:val="a0"/>
    <w:rsid w:val="008A58CA"/>
    <w:pPr>
      <w:widowControl w:val="0"/>
      <w:autoSpaceDE w:val="0"/>
      <w:autoSpaceDN w:val="0"/>
      <w:adjustRightInd w:val="0"/>
      <w:spacing w:after="608" w:line="240" w:lineRule="auto"/>
    </w:pPr>
    <w:rPr>
      <w:rFonts w:ascii="Arial" w:hAnsi="Arial" w:cs="Arial"/>
      <w:sz w:val="24"/>
      <w:szCs w:val="24"/>
      <w:lang w:eastAsia="ru-RU"/>
    </w:rPr>
  </w:style>
  <w:style w:type="paragraph" w:customStyle="1" w:styleId="CM29">
    <w:name w:val="CM29"/>
    <w:basedOn w:val="a0"/>
    <w:next w:val="a0"/>
    <w:rsid w:val="008A58CA"/>
    <w:pPr>
      <w:widowControl w:val="0"/>
      <w:autoSpaceDE w:val="0"/>
      <w:autoSpaceDN w:val="0"/>
      <w:adjustRightInd w:val="0"/>
      <w:spacing w:after="475" w:line="240" w:lineRule="auto"/>
    </w:pPr>
    <w:rPr>
      <w:rFonts w:ascii="Arial" w:hAnsi="Arial" w:cs="Arial"/>
      <w:sz w:val="24"/>
      <w:szCs w:val="24"/>
      <w:lang w:eastAsia="ru-RU"/>
    </w:rPr>
  </w:style>
  <w:style w:type="paragraph" w:customStyle="1" w:styleId="CM4">
    <w:name w:val="CM4"/>
    <w:basedOn w:val="a0"/>
    <w:next w:val="a0"/>
    <w:rsid w:val="008A58CA"/>
    <w:pPr>
      <w:widowControl w:val="0"/>
      <w:autoSpaceDE w:val="0"/>
      <w:autoSpaceDN w:val="0"/>
      <w:adjustRightInd w:val="0"/>
      <w:spacing w:after="0" w:line="266" w:lineRule="atLeast"/>
    </w:pPr>
    <w:rPr>
      <w:rFonts w:ascii="Arial" w:hAnsi="Arial" w:cs="Arial"/>
      <w:sz w:val="24"/>
      <w:szCs w:val="24"/>
      <w:lang w:eastAsia="ru-RU"/>
    </w:rPr>
  </w:style>
  <w:style w:type="paragraph" w:customStyle="1" w:styleId="CM22">
    <w:name w:val="CM22"/>
    <w:basedOn w:val="a0"/>
    <w:next w:val="a0"/>
    <w:rsid w:val="008A58CA"/>
    <w:pPr>
      <w:widowControl w:val="0"/>
      <w:autoSpaceDE w:val="0"/>
      <w:autoSpaceDN w:val="0"/>
      <w:adjustRightInd w:val="0"/>
      <w:spacing w:after="723" w:line="240" w:lineRule="auto"/>
    </w:pPr>
    <w:rPr>
      <w:rFonts w:ascii="Arial" w:hAnsi="Arial" w:cs="Arial"/>
      <w:sz w:val="24"/>
      <w:szCs w:val="24"/>
      <w:lang w:eastAsia="ru-RU"/>
    </w:rPr>
  </w:style>
  <w:style w:type="paragraph" w:customStyle="1" w:styleId="CM33">
    <w:name w:val="CM33"/>
    <w:basedOn w:val="a0"/>
    <w:next w:val="a0"/>
    <w:rsid w:val="008A58CA"/>
    <w:pPr>
      <w:widowControl w:val="0"/>
      <w:autoSpaceDE w:val="0"/>
      <w:autoSpaceDN w:val="0"/>
      <w:adjustRightInd w:val="0"/>
      <w:spacing w:after="403" w:line="240" w:lineRule="auto"/>
    </w:pPr>
    <w:rPr>
      <w:rFonts w:ascii="Arial" w:hAnsi="Arial" w:cs="Arial"/>
      <w:sz w:val="24"/>
      <w:szCs w:val="24"/>
      <w:lang w:eastAsia="ru-RU"/>
    </w:rPr>
  </w:style>
  <w:style w:type="paragraph" w:customStyle="1" w:styleId="CM31">
    <w:name w:val="CM31"/>
    <w:basedOn w:val="a0"/>
    <w:next w:val="a0"/>
    <w:rsid w:val="008A58CA"/>
    <w:pPr>
      <w:widowControl w:val="0"/>
      <w:autoSpaceDE w:val="0"/>
      <w:autoSpaceDN w:val="0"/>
      <w:adjustRightInd w:val="0"/>
      <w:spacing w:after="1313" w:line="240" w:lineRule="auto"/>
    </w:pPr>
    <w:rPr>
      <w:rFonts w:ascii="Arial" w:hAnsi="Arial" w:cs="Arial"/>
      <w:sz w:val="24"/>
      <w:szCs w:val="24"/>
      <w:lang w:eastAsia="ru-RU"/>
    </w:rPr>
  </w:style>
  <w:style w:type="paragraph" w:customStyle="1" w:styleId="1f0">
    <w:name w:val="список1"/>
    <w:basedOn w:val="a0"/>
    <w:rsid w:val="008A58CA"/>
    <w:pPr>
      <w:tabs>
        <w:tab w:val="num" w:pos="720"/>
      </w:tabs>
      <w:spacing w:before="20" w:after="0" w:line="312" w:lineRule="auto"/>
      <w:ind w:left="1066" w:hanging="357"/>
      <w:jc w:val="both"/>
    </w:pPr>
    <w:rPr>
      <w:rFonts w:ascii="Garamond" w:hAnsi="Garamond" w:cs="Times New Roman"/>
      <w:kern w:val="22"/>
      <w:sz w:val="28"/>
      <w:szCs w:val="28"/>
      <w:lang w:eastAsia="ru-RU"/>
    </w:rPr>
  </w:style>
  <w:style w:type="paragraph" w:customStyle="1" w:styleId="katalog">
    <w:name w:val="katalog"/>
    <w:basedOn w:val="a0"/>
    <w:rsid w:val="008A58CA"/>
    <w:pPr>
      <w:spacing w:before="15" w:after="30" w:line="240" w:lineRule="auto"/>
      <w:ind w:left="15" w:right="15"/>
      <w:jc w:val="both"/>
    </w:pPr>
    <w:rPr>
      <w:rFonts w:ascii="Verdana" w:hAnsi="Verdana" w:cs="Times New Roman"/>
      <w:color w:val="000000"/>
      <w:sz w:val="20"/>
      <w:szCs w:val="20"/>
      <w:lang w:eastAsia="ru-RU"/>
    </w:rPr>
  </w:style>
  <w:style w:type="character" w:customStyle="1" w:styleId="spisok31">
    <w:name w:val="spisok31"/>
    <w:basedOn w:val="a1"/>
    <w:rsid w:val="008A58CA"/>
    <w:rPr>
      <w:rFonts w:ascii="Arial" w:hAnsi="Arial" w:cs="Arial" w:hint="default"/>
      <w:b/>
      <w:bCs/>
      <w:color w:val="414042"/>
      <w:sz w:val="18"/>
      <w:szCs w:val="18"/>
    </w:rPr>
  </w:style>
  <w:style w:type="paragraph" w:customStyle="1" w:styleId="green">
    <w:name w:val="green"/>
    <w:basedOn w:val="a0"/>
    <w:rsid w:val="008A58CA"/>
    <w:pPr>
      <w:spacing w:before="100" w:beforeAutospacing="1" w:after="100" w:afterAutospacing="1" w:line="240" w:lineRule="auto"/>
    </w:pPr>
    <w:rPr>
      <w:rFonts w:ascii="Times New Roman" w:hAnsi="Times New Roman" w:cs="Times New Roman"/>
      <w:b/>
      <w:bCs/>
      <w:color w:val="004A41"/>
      <w:sz w:val="24"/>
      <w:szCs w:val="24"/>
      <w:lang w:eastAsia="ru-RU"/>
    </w:rPr>
  </w:style>
  <w:style w:type="paragraph" w:customStyle="1" w:styleId="affffd">
    <w:name w:val="_Заполнение"/>
    <w:basedOn w:val="a0"/>
    <w:next w:val="a0"/>
    <w:rsid w:val="008A58CA"/>
    <w:pPr>
      <w:autoSpaceDE w:val="0"/>
      <w:autoSpaceDN w:val="0"/>
      <w:spacing w:before="40" w:after="0" w:line="240" w:lineRule="auto"/>
      <w:ind w:left="567"/>
    </w:pPr>
    <w:rPr>
      <w:rFonts w:ascii="Times New Roman" w:hAnsi="Times New Roman" w:cs="Times New Roman"/>
      <w:b/>
      <w:bCs/>
      <w:i/>
      <w:iCs/>
      <w:lang w:eastAsia="ru-RU"/>
    </w:rPr>
  </w:style>
  <w:style w:type="character" w:customStyle="1" w:styleId="arttext">
    <w:name w:val="arttext"/>
    <w:basedOn w:val="a1"/>
    <w:rsid w:val="008A58CA"/>
  </w:style>
  <w:style w:type="paragraph" w:customStyle="1" w:styleId="ind30">
    <w:name w:val="ind30"/>
    <w:basedOn w:val="a0"/>
    <w:rsid w:val="008A58CA"/>
    <w:pPr>
      <w:spacing w:before="100" w:beforeAutospacing="1" w:after="100" w:afterAutospacing="1" w:line="240" w:lineRule="auto"/>
      <w:ind w:firstLine="450"/>
    </w:pPr>
    <w:rPr>
      <w:rFonts w:ascii="Verdana" w:hAnsi="Verdana" w:cs="Times New Roman"/>
      <w:sz w:val="18"/>
      <w:szCs w:val="18"/>
      <w:lang w:eastAsia="ru-RU"/>
    </w:rPr>
  </w:style>
  <w:style w:type="paragraph" w:customStyle="1" w:styleId="affffe">
    <w:name w:val="Денис"/>
    <w:basedOn w:val="a0"/>
    <w:rsid w:val="008A58CA"/>
    <w:pPr>
      <w:spacing w:after="0" w:line="240" w:lineRule="auto"/>
      <w:ind w:firstLine="709"/>
      <w:jc w:val="both"/>
    </w:pPr>
    <w:rPr>
      <w:rFonts w:ascii="Times New Roman" w:hAnsi="Times New Roman" w:cs="Times New Roman"/>
      <w:sz w:val="24"/>
      <w:szCs w:val="24"/>
      <w:lang w:eastAsia="ru-RU"/>
    </w:rPr>
  </w:style>
  <w:style w:type="character" w:customStyle="1" w:styleId="body">
    <w:name w:val="body"/>
    <w:basedOn w:val="a1"/>
    <w:rsid w:val="008A58CA"/>
  </w:style>
  <w:style w:type="character" w:customStyle="1" w:styleId="ssgoodsprice1">
    <w:name w:val="ss_goods_price1"/>
    <w:basedOn w:val="a1"/>
    <w:rsid w:val="008A58CA"/>
    <w:rPr>
      <w:b/>
      <w:bCs/>
      <w:color w:val="990000"/>
      <w:sz w:val="18"/>
      <w:szCs w:val="18"/>
    </w:rPr>
  </w:style>
  <w:style w:type="character" w:customStyle="1" w:styleId="ssgoodspriceadd1">
    <w:name w:val="ss_goods_price_add1"/>
    <w:basedOn w:val="a1"/>
    <w:rsid w:val="008A58CA"/>
    <w:rPr>
      <w:color w:val="990000"/>
      <w:sz w:val="18"/>
      <w:szCs w:val="18"/>
    </w:rPr>
  </w:style>
  <w:style w:type="character" w:customStyle="1" w:styleId="par1">
    <w:name w:val="par1"/>
    <w:basedOn w:val="a1"/>
    <w:rsid w:val="008A58CA"/>
    <w:rPr>
      <w:b/>
      <w:bCs/>
      <w:color w:val="980000"/>
      <w:sz w:val="24"/>
      <w:szCs w:val="24"/>
    </w:rPr>
  </w:style>
  <w:style w:type="paragraph" w:customStyle="1" w:styleId="h1">
    <w:name w:val="h1"/>
    <w:basedOn w:val="a0"/>
    <w:rsid w:val="008A58CA"/>
    <w:pPr>
      <w:spacing w:before="100" w:beforeAutospacing="1" w:after="100" w:afterAutospacing="1" w:line="240" w:lineRule="auto"/>
    </w:pPr>
    <w:rPr>
      <w:rFonts w:ascii="Arial" w:hAnsi="Arial" w:cs="Arial"/>
      <w:color w:val="980000"/>
      <w:sz w:val="21"/>
      <w:szCs w:val="21"/>
      <w:lang w:eastAsia="ru-RU"/>
    </w:rPr>
  </w:style>
  <w:style w:type="character" w:customStyle="1" w:styleId="style71">
    <w:name w:val="style71"/>
    <w:basedOn w:val="a1"/>
    <w:rsid w:val="008A58CA"/>
    <w:rPr>
      <w:rFonts w:ascii="Tahoma" w:hAnsi="Tahoma" w:cs="Tahoma" w:hint="default"/>
      <w:color w:val="6A6A6A"/>
      <w:sz w:val="17"/>
      <w:szCs w:val="17"/>
    </w:rPr>
  </w:style>
  <w:style w:type="character" w:customStyle="1" w:styleId="ref1">
    <w:name w:val="ref1"/>
    <w:basedOn w:val="a1"/>
    <w:rsid w:val="008A58CA"/>
    <w:rPr>
      <w:vanish w:val="0"/>
      <w:webHidden w:val="0"/>
      <w:specVanish w:val="0"/>
    </w:rPr>
  </w:style>
  <w:style w:type="character" w:customStyle="1" w:styleId="1f1">
    <w:name w:val="Знак Знак1"/>
    <w:basedOn w:val="a1"/>
    <w:rsid w:val="008A58CA"/>
    <w:rPr>
      <w:rFonts w:ascii="Arial" w:eastAsia="SimSun" w:hAnsi="Arial" w:cs="Arial"/>
      <w:b/>
      <w:bCs/>
      <w:color w:val="000000"/>
      <w:sz w:val="40"/>
      <w:szCs w:val="24"/>
      <w:lang w:val="ru-RU" w:eastAsia="zh-CN" w:bidi="ar-SA"/>
    </w:rPr>
  </w:style>
  <w:style w:type="paragraph" w:customStyle="1" w:styleId="afffff">
    <w:name w:val="Заголовок Диагр Знак"/>
    <w:basedOn w:val="a0"/>
    <w:link w:val="afffff0"/>
    <w:rsid w:val="008A58CA"/>
    <w:pPr>
      <w:spacing w:before="120" w:after="120" w:line="360" w:lineRule="auto"/>
      <w:jc w:val="center"/>
    </w:pPr>
    <w:rPr>
      <w:rFonts w:ascii="Arial" w:hAnsi="Arial" w:cs="Arial"/>
      <w:b/>
      <w:i/>
      <w:sz w:val="20"/>
      <w:szCs w:val="20"/>
      <w:lang w:eastAsia="zh-CN"/>
    </w:rPr>
  </w:style>
  <w:style w:type="character" w:customStyle="1" w:styleId="afffff0">
    <w:name w:val="Заголовок Диагр Знак Знак"/>
    <w:basedOn w:val="a1"/>
    <w:link w:val="afffff"/>
    <w:rsid w:val="008A58CA"/>
    <w:rPr>
      <w:rFonts w:ascii="Arial" w:eastAsia="Times New Roman" w:hAnsi="Arial" w:cs="Arial"/>
      <w:b/>
      <w:i/>
      <w:lang w:eastAsia="zh-CN"/>
    </w:rPr>
  </w:style>
  <w:style w:type="character" w:customStyle="1" w:styleId="adcontent1">
    <w:name w:val="adcontent1"/>
    <w:basedOn w:val="a1"/>
    <w:rsid w:val="008A58CA"/>
    <w:rPr>
      <w:vanish w:val="0"/>
      <w:webHidden w:val="0"/>
      <w:specVanish w:val="0"/>
    </w:rPr>
  </w:style>
  <w:style w:type="character" w:customStyle="1" w:styleId="adcontentmenu1">
    <w:name w:val="adcontent_menu1"/>
    <w:basedOn w:val="a1"/>
    <w:rsid w:val="008A58CA"/>
    <w:rPr>
      <w:vanish/>
      <w:webHidden w:val="0"/>
      <w:bdr w:val="single" w:sz="6" w:space="6" w:color="000000" w:frame="1"/>
      <w:shd w:val="clear" w:color="auto" w:fill="FFFFFF"/>
      <w:specVanish w:val="0"/>
    </w:rPr>
  </w:style>
  <w:style w:type="character" w:customStyle="1" w:styleId="adcontenturl1">
    <w:name w:val="adcontent_url1"/>
    <w:basedOn w:val="a1"/>
    <w:rsid w:val="008A58CA"/>
    <w:rPr>
      <w:vanish w:val="0"/>
      <w:webHidden w:val="0"/>
      <w:specVanish w:val="0"/>
    </w:rPr>
  </w:style>
  <w:style w:type="paragraph" w:customStyle="1" w:styleId="bodytext">
    <w:name w:val="bodytext"/>
    <w:basedOn w:val="a0"/>
    <w:rsid w:val="008A58CA"/>
    <w:pPr>
      <w:spacing w:before="100" w:beforeAutospacing="1" w:after="100" w:afterAutospacing="1" w:line="240" w:lineRule="auto"/>
    </w:pPr>
    <w:rPr>
      <w:rFonts w:ascii="Times New Roman" w:hAnsi="Times New Roman" w:cs="Times New Roman"/>
      <w:sz w:val="24"/>
      <w:szCs w:val="24"/>
      <w:lang w:eastAsia="ru-RU"/>
    </w:rPr>
  </w:style>
  <w:style w:type="character" w:customStyle="1" w:styleId="2b">
    <w:name w:val="Знак Знак2"/>
    <w:basedOn w:val="a1"/>
    <w:rsid w:val="008A58CA"/>
    <w:rPr>
      <w:rFonts w:ascii="Arial" w:eastAsia="SimSun" w:hAnsi="Arial" w:cs="Arial"/>
      <w:b/>
      <w:bCs/>
      <w:color w:val="000000"/>
      <w:sz w:val="40"/>
      <w:szCs w:val="24"/>
      <w:lang w:val="ru-RU" w:eastAsia="zh-CN" w:bidi="ar-SA"/>
    </w:rPr>
  </w:style>
  <w:style w:type="character" w:customStyle="1" w:styleId="bluinfo">
    <w:name w:val="bluinfo"/>
    <w:basedOn w:val="a1"/>
    <w:rsid w:val="008A58CA"/>
    <w:rPr>
      <w:rFonts w:ascii="Microsoft Sans Serif" w:hAnsi="Microsoft Sans Serif" w:cs="Microsoft Sans Serif" w:hint="default"/>
      <w:color w:val="1F517B"/>
      <w:sz w:val="17"/>
      <w:szCs w:val="17"/>
      <w:shd w:val="clear" w:color="auto" w:fill="F3F3F3"/>
    </w:rPr>
  </w:style>
  <w:style w:type="character" w:customStyle="1" w:styleId="grayinfo">
    <w:name w:val="grayinfo"/>
    <w:basedOn w:val="a1"/>
    <w:rsid w:val="008A58CA"/>
    <w:rPr>
      <w:rFonts w:ascii="Microsoft Sans Serif" w:hAnsi="Microsoft Sans Serif" w:cs="Microsoft Sans Serif" w:hint="default"/>
      <w:color w:val="777777"/>
      <w:sz w:val="17"/>
      <w:szCs w:val="17"/>
      <w:shd w:val="clear" w:color="auto" w:fill="F3F3F3"/>
    </w:rPr>
  </w:style>
  <w:style w:type="character" w:customStyle="1" w:styleId="zakonspanusual2">
    <w:name w:val="zakon_spanusual2"/>
    <w:basedOn w:val="a1"/>
    <w:rsid w:val="008A58CA"/>
    <w:rPr>
      <w:rFonts w:ascii="Arial" w:hAnsi="Arial" w:cs="Arial" w:hint="default"/>
      <w:color w:val="000000"/>
      <w:sz w:val="18"/>
      <w:szCs w:val="18"/>
    </w:rPr>
  </w:style>
  <w:style w:type="character" w:customStyle="1" w:styleId="1f2">
    <w:name w:val="Дата1"/>
    <w:basedOn w:val="a1"/>
    <w:rsid w:val="008A58CA"/>
  </w:style>
  <w:style w:type="paragraph" w:customStyle="1" w:styleId="paragraph">
    <w:name w:val="paragraph"/>
    <w:basedOn w:val="a0"/>
    <w:rsid w:val="008A58CA"/>
    <w:pPr>
      <w:spacing w:before="100" w:beforeAutospacing="1" w:after="100" w:afterAutospacing="1" w:line="240" w:lineRule="auto"/>
    </w:pPr>
    <w:rPr>
      <w:rFonts w:ascii="Arial Unicode MS" w:hAnsi="Arial Unicode MS" w:cs="Times New Roman"/>
      <w:color w:val="000000"/>
      <w:sz w:val="24"/>
      <w:szCs w:val="24"/>
      <w:lang w:eastAsia="ru-RU"/>
    </w:rPr>
  </w:style>
  <w:style w:type="paragraph" w:customStyle="1" w:styleId="justify1">
    <w:name w:val="justify1"/>
    <w:basedOn w:val="a0"/>
    <w:rsid w:val="008A58CA"/>
    <w:pPr>
      <w:spacing w:before="100" w:beforeAutospacing="1" w:after="100" w:afterAutospacing="1" w:line="240" w:lineRule="auto"/>
    </w:pPr>
    <w:rPr>
      <w:rFonts w:ascii="Arial Unicode MS" w:hAnsi="Arial Unicode MS" w:cs="Times New Roman"/>
      <w:sz w:val="24"/>
      <w:szCs w:val="24"/>
      <w:lang w:eastAsia="ru-RU"/>
    </w:rPr>
  </w:style>
  <w:style w:type="character" w:customStyle="1" w:styleId="c3">
    <w:name w:val="c3"/>
    <w:basedOn w:val="a1"/>
    <w:rsid w:val="008A58CA"/>
  </w:style>
  <w:style w:type="paragraph" w:customStyle="1" w:styleId="article">
    <w:name w:val="article"/>
    <w:basedOn w:val="a0"/>
    <w:rsid w:val="008A58CA"/>
    <w:pPr>
      <w:spacing w:before="100" w:beforeAutospacing="1" w:after="100" w:afterAutospacing="1" w:line="240" w:lineRule="auto"/>
    </w:pPr>
    <w:rPr>
      <w:rFonts w:ascii="Arial Unicode MS" w:hAnsi="Arial Unicode MS" w:cs="Times New Roman"/>
      <w:color w:val="333333"/>
      <w:sz w:val="24"/>
      <w:szCs w:val="24"/>
      <w:lang w:eastAsia="ru-RU"/>
    </w:rPr>
  </w:style>
  <w:style w:type="paragraph" w:customStyle="1" w:styleId="CM30">
    <w:name w:val="CM30"/>
    <w:basedOn w:val="a0"/>
    <w:next w:val="a0"/>
    <w:rsid w:val="008A58CA"/>
    <w:pPr>
      <w:widowControl w:val="0"/>
      <w:autoSpaceDE w:val="0"/>
      <w:autoSpaceDN w:val="0"/>
      <w:adjustRightInd w:val="0"/>
      <w:spacing w:after="130" w:line="240" w:lineRule="auto"/>
    </w:pPr>
    <w:rPr>
      <w:rFonts w:ascii="Garamond" w:hAnsi="Garamond" w:cs="Times New Roman"/>
      <w:sz w:val="24"/>
      <w:szCs w:val="24"/>
      <w:lang w:eastAsia="ru-RU"/>
    </w:rPr>
  </w:style>
  <w:style w:type="paragraph" w:customStyle="1" w:styleId="xl54">
    <w:name w:val="xl54"/>
    <w:basedOn w:val="a0"/>
    <w:rsid w:val="008A58CA"/>
    <w:pPr>
      <w:pBdr>
        <w:top w:val="single" w:sz="4" w:space="0" w:color="auto"/>
        <w:left w:val="single" w:sz="4" w:space="9" w:color="auto"/>
        <w:bottom w:val="single" w:sz="4" w:space="0" w:color="auto"/>
      </w:pBdr>
      <w:spacing w:before="100" w:beforeAutospacing="1" w:after="100" w:afterAutospacing="1" w:line="240" w:lineRule="auto"/>
      <w:ind w:firstLineChars="100" w:firstLine="100"/>
    </w:pPr>
    <w:rPr>
      <w:rFonts w:ascii="Arial Unicode MS" w:hAnsi="Arial Unicode MS" w:cs="Times New Roman"/>
      <w:sz w:val="24"/>
      <w:szCs w:val="24"/>
      <w:lang w:eastAsia="ru-RU"/>
    </w:rPr>
  </w:style>
  <w:style w:type="paragraph" w:customStyle="1" w:styleId="xl55">
    <w:name w:val="xl55"/>
    <w:basedOn w:val="a0"/>
    <w:rsid w:val="008A58CA"/>
    <w:pPr>
      <w:pBdr>
        <w:top w:val="single" w:sz="4" w:space="0" w:color="auto"/>
        <w:left w:val="single" w:sz="4" w:space="9" w:color="auto"/>
        <w:bottom w:val="single" w:sz="4" w:space="0" w:color="auto"/>
        <w:right w:val="single" w:sz="4" w:space="0" w:color="auto"/>
      </w:pBdr>
      <w:shd w:val="clear" w:color="auto" w:fill="C0C0C0"/>
      <w:spacing w:before="100" w:beforeAutospacing="1" w:after="100" w:afterAutospacing="1" w:line="240" w:lineRule="auto"/>
      <w:ind w:firstLineChars="100" w:firstLine="100"/>
    </w:pPr>
    <w:rPr>
      <w:rFonts w:ascii="Arial Unicode MS" w:hAnsi="Arial Unicode MS" w:cs="Times New Roman"/>
      <w:sz w:val="24"/>
      <w:szCs w:val="24"/>
      <w:lang w:eastAsia="ru-RU"/>
    </w:rPr>
  </w:style>
  <w:style w:type="paragraph" w:customStyle="1" w:styleId="xl56">
    <w:name w:val="xl56"/>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Arial Unicode MS" w:hAnsi="Arial Unicode MS" w:cs="Times New Roman"/>
      <w:sz w:val="24"/>
      <w:szCs w:val="24"/>
      <w:lang w:eastAsia="ru-RU"/>
    </w:rPr>
  </w:style>
  <w:style w:type="paragraph" w:customStyle="1" w:styleId="xl57">
    <w:name w:val="xl57"/>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CYR" w:hAnsi="Arial CYR" w:cs="Arial CYR"/>
      <w:i/>
      <w:iCs/>
      <w:sz w:val="24"/>
      <w:szCs w:val="24"/>
      <w:lang w:eastAsia="ru-RU"/>
    </w:rPr>
  </w:style>
  <w:style w:type="paragraph" w:customStyle="1" w:styleId="xl58">
    <w:name w:val="xl58"/>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textAlignment w:val="center"/>
    </w:pPr>
    <w:rPr>
      <w:rFonts w:ascii="Arial CYR" w:hAnsi="Arial CYR" w:cs="Arial CYR"/>
      <w:color w:val="0000FF"/>
      <w:sz w:val="24"/>
      <w:szCs w:val="24"/>
      <w:lang w:eastAsia="ru-RU"/>
    </w:rPr>
  </w:style>
  <w:style w:type="paragraph" w:customStyle="1" w:styleId="xl59">
    <w:name w:val="xl59"/>
    <w:basedOn w:val="a0"/>
    <w:rsid w:val="008A58CA"/>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pPr>
    <w:rPr>
      <w:rFonts w:ascii="Arial CYR" w:hAnsi="Arial CYR" w:cs="Arial CYR"/>
      <w:sz w:val="24"/>
      <w:szCs w:val="24"/>
      <w:lang w:eastAsia="ru-RU"/>
    </w:rPr>
  </w:style>
  <w:style w:type="paragraph" w:customStyle="1" w:styleId="xl60">
    <w:name w:val="xl60"/>
    <w:basedOn w:val="a0"/>
    <w:rsid w:val="008A58CA"/>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jc w:val="right"/>
      <w:textAlignment w:val="center"/>
    </w:pPr>
    <w:rPr>
      <w:rFonts w:ascii="Arial CYR" w:hAnsi="Arial CYR" w:cs="Arial CYR"/>
      <w:b/>
      <w:bCs/>
      <w:sz w:val="24"/>
      <w:szCs w:val="24"/>
      <w:u w:val="single"/>
      <w:lang w:eastAsia="ru-RU"/>
    </w:rPr>
  </w:style>
  <w:style w:type="paragraph" w:customStyle="1" w:styleId="xl61">
    <w:name w:val="xl61"/>
    <w:basedOn w:val="a0"/>
    <w:rsid w:val="008A58CA"/>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pPr>
    <w:rPr>
      <w:rFonts w:ascii="Arial CYR" w:hAnsi="Arial CYR" w:cs="Arial CYR"/>
      <w:b/>
      <w:bCs/>
      <w:sz w:val="24"/>
      <w:szCs w:val="24"/>
      <w:u w:val="single"/>
      <w:lang w:eastAsia="ru-RU"/>
    </w:rPr>
  </w:style>
  <w:style w:type="paragraph" w:customStyle="1" w:styleId="xl62">
    <w:name w:val="xl62"/>
    <w:basedOn w:val="a0"/>
    <w:rsid w:val="008A58CA"/>
    <w:pPr>
      <w:pBdr>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Unicode MS" w:hAnsi="Arial Unicode MS" w:cs="Times New Roman"/>
      <w:sz w:val="24"/>
      <w:szCs w:val="24"/>
      <w:lang w:eastAsia="ru-RU"/>
    </w:rPr>
  </w:style>
  <w:style w:type="paragraph" w:customStyle="1" w:styleId="1f3">
    <w:name w:val="Обычный (веб)1"/>
    <w:basedOn w:val="a0"/>
    <w:rsid w:val="008A58CA"/>
    <w:pPr>
      <w:spacing w:after="0" w:line="240" w:lineRule="auto"/>
    </w:pPr>
    <w:rPr>
      <w:rFonts w:ascii="Times New Roman" w:hAnsi="Times New Roman" w:cs="Times New Roman"/>
      <w:sz w:val="24"/>
      <w:szCs w:val="24"/>
      <w:lang w:eastAsia="ru-RU"/>
    </w:rPr>
  </w:style>
  <w:style w:type="paragraph" w:customStyle="1" w:styleId="310">
    <w:name w:val="Заголовок 3.1"/>
    <w:basedOn w:val="a0"/>
    <w:rsid w:val="008A58CA"/>
    <w:pPr>
      <w:spacing w:before="100" w:beforeAutospacing="1" w:after="100" w:afterAutospacing="1" w:line="240" w:lineRule="auto"/>
      <w:ind w:left="357"/>
      <w:jc w:val="center"/>
    </w:pPr>
    <w:rPr>
      <w:rFonts w:ascii="Arial" w:hAnsi="Arial" w:cs="Arial"/>
      <w:b/>
      <w:sz w:val="24"/>
      <w:szCs w:val="24"/>
      <w:lang w:eastAsia="ru-RU"/>
    </w:rPr>
  </w:style>
  <w:style w:type="paragraph" w:customStyle="1" w:styleId="afffff1">
    <w:name w:val="Заголовок П.П."/>
    <w:basedOn w:val="a0"/>
    <w:rsid w:val="008A58CA"/>
    <w:pPr>
      <w:spacing w:after="100" w:afterAutospacing="1" w:line="240" w:lineRule="auto"/>
      <w:ind w:left="357"/>
    </w:pPr>
    <w:rPr>
      <w:rFonts w:ascii="Arial" w:hAnsi="Arial" w:cs="Arial"/>
      <w:b/>
      <w:sz w:val="24"/>
      <w:szCs w:val="24"/>
      <w:lang w:eastAsia="ru-RU"/>
    </w:rPr>
  </w:style>
  <w:style w:type="paragraph" w:customStyle="1" w:styleId="afffff2">
    <w:name w:val="Таблица/Диагр Знак Знак Знак Знак Знак Знак Знак"/>
    <w:basedOn w:val="a0"/>
    <w:link w:val="afffff3"/>
    <w:rsid w:val="008A58CA"/>
    <w:pPr>
      <w:spacing w:after="0" w:line="240" w:lineRule="auto"/>
      <w:ind w:firstLine="454"/>
      <w:jc w:val="center"/>
    </w:pPr>
    <w:rPr>
      <w:rFonts w:ascii="Times New Roman" w:hAnsi="Times New Roman" w:cs="Times New Roman"/>
      <w:b/>
      <w:bCs/>
      <w:i/>
      <w:sz w:val="24"/>
      <w:szCs w:val="24"/>
      <w:lang w:eastAsia="ru-RU"/>
    </w:rPr>
  </w:style>
  <w:style w:type="character" w:customStyle="1" w:styleId="afffff3">
    <w:name w:val="Таблица/Диагр Знак Знак Знак Знак Знак Знак Знак Знак"/>
    <w:basedOn w:val="a1"/>
    <w:link w:val="afffff2"/>
    <w:rsid w:val="008A58CA"/>
    <w:rPr>
      <w:rFonts w:ascii="Times New Roman" w:eastAsia="Times New Roman" w:hAnsi="Times New Roman"/>
      <w:b/>
      <w:bCs/>
      <w:i/>
      <w:sz w:val="24"/>
      <w:szCs w:val="24"/>
    </w:rPr>
  </w:style>
  <w:style w:type="paragraph" w:customStyle="1" w:styleId="44">
    <w:name w:val="заголовок 4"/>
    <w:basedOn w:val="a0"/>
    <w:next w:val="a0"/>
    <w:rsid w:val="008A58CA"/>
    <w:pPr>
      <w:keepNext/>
      <w:spacing w:after="0" w:line="240" w:lineRule="auto"/>
      <w:outlineLvl w:val="3"/>
    </w:pPr>
    <w:rPr>
      <w:rFonts w:ascii="Times New Roman" w:hAnsi="Times New Roman" w:cs="Times New Roman"/>
      <w:b/>
      <w:sz w:val="26"/>
      <w:szCs w:val="24"/>
      <w:lang w:eastAsia="ru-RU"/>
    </w:rPr>
  </w:style>
  <w:style w:type="character" w:customStyle="1" w:styleId="t41">
    <w:name w:val="t41"/>
    <w:basedOn w:val="a1"/>
    <w:rsid w:val="008A58CA"/>
    <w:rPr>
      <w:color w:val="973927"/>
    </w:rPr>
  </w:style>
  <w:style w:type="paragraph" w:customStyle="1" w:styleId="01-golovka">
    <w:name w:val="01-golovka"/>
    <w:basedOn w:val="a0"/>
    <w:rsid w:val="008A58CA"/>
    <w:pPr>
      <w:widowControl w:val="0"/>
      <w:spacing w:before="80" w:after="80" w:line="240" w:lineRule="auto"/>
      <w:jc w:val="center"/>
    </w:pPr>
    <w:rPr>
      <w:rFonts w:ascii="PragmaticaC" w:hAnsi="PragmaticaC" w:cs="Times New Roman"/>
      <w:snapToGrid w:val="0"/>
      <w:sz w:val="14"/>
      <w:szCs w:val="20"/>
      <w:lang w:eastAsia="ru-RU"/>
    </w:rPr>
  </w:style>
  <w:style w:type="paragraph" w:customStyle="1" w:styleId="Cells">
    <w:name w:val="Cells"/>
    <w:basedOn w:val="a0"/>
    <w:rsid w:val="008A58CA"/>
    <w:pPr>
      <w:spacing w:after="0" w:line="240" w:lineRule="auto"/>
    </w:pPr>
    <w:rPr>
      <w:rFonts w:ascii="Arial" w:hAnsi="Arial" w:cs="Times New Roman"/>
      <w:sz w:val="16"/>
      <w:szCs w:val="20"/>
      <w:lang w:val="en-US" w:eastAsia="ru-RU"/>
    </w:rPr>
  </w:style>
  <w:style w:type="paragraph" w:styleId="2c">
    <w:name w:val="List Bullet 2"/>
    <w:basedOn w:val="a0"/>
    <w:locked/>
    <w:rsid w:val="008A58CA"/>
    <w:pPr>
      <w:tabs>
        <w:tab w:val="num" w:pos="1320"/>
      </w:tabs>
      <w:spacing w:after="0" w:line="240" w:lineRule="auto"/>
      <w:ind w:left="1320" w:hanging="360"/>
    </w:pPr>
    <w:rPr>
      <w:rFonts w:ascii="Times New Roman" w:hAnsi="Times New Roman" w:cs="Times New Roman"/>
      <w:sz w:val="20"/>
      <w:szCs w:val="20"/>
      <w:lang w:eastAsia="ru-RU"/>
    </w:rPr>
  </w:style>
  <w:style w:type="paragraph" w:styleId="afffff4">
    <w:name w:val="Body Text First Indent"/>
    <w:basedOn w:val="afc"/>
    <w:link w:val="afffff5"/>
    <w:locked/>
    <w:rsid w:val="008A58CA"/>
    <w:pPr>
      <w:spacing w:line="240" w:lineRule="auto"/>
      <w:ind w:firstLine="210"/>
    </w:pPr>
    <w:rPr>
      <w:rFonts w:ascii="Times New Roman" w:hAnsi="Times New Roman" w:cs="Times New Roman"/>
      <w:sz w:val="20"/>
      <w:szCs w:val="20"/>
      <w:lang w:eastAsia="ru-RU"/>
    </w:rPr>
  </w:style>
  <w:style w:type="character" w:customStyle="1" w:styleId="afffff5">
    <w:name w:val="Красная строка Знак"/>
    <w:basedOn w:val="afe"/>
    <w:link w:val="afffff4"/>
    <w:rsid w:val="008A58CA"/>
    <w:rPr>
      <w:rFonts w:ascii="Times New Roman" w:eastAsia="Times New Roman" w:hAnsi="Times New Roman" w:cs="Times New Roman"/>
    </w:rPr>
  </w:style>
  <w:style w:type="paragraph" w:customStyle="1" w:styleId="62">
    <w:name w:val="Заголовок 6 Диагр"/>
    <w:basedOn w:val="6"/>
    <w:rsid w:val="008A58CA"/>
    <w:pPr>
      <w:keepLines w:val="0"/>
      <w:spacing w:before="120" w:after="120" w:line="360" w:lineRule="auto"/>
      <w:ind w:firstLine="709"/>
      <w:jc w:val="center"/>
    </w:pPr>
    <w:rPr>
      <w:rFonts w:ascii="Arial" w:eastAsia="SimSun" w:hAnsi="Arial" w:cs="Times New Roman"/>
      <w:b/>
      <w:bCs/>
      <w:color w:val="auto"/>
      <w:sz w:val="26"/>
      <w:szCs w:val="24"/>
      <w:lang w:eastAsia="zh-CN"/>
    </w:rPr>
  </w:style>
  <w:style w:type="paragraph" w:customStyle="1" w:styleId="Char5">
    <w:name w:val="Char5"/>
    <w:basedOn w:val="a0"/>
    <w:rsid w:val="008A58CA"/>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2d">
    <w:name w:val="Обычный2"/>
    <w:rsid w:val="008A58CA"/>
    <w:pPr>
      <w:widowControl w:val="0"/>
      <w:spacing w:line="480" w:lineRule="auto"/>
      <w:ind w:firstLine="680"/>
      <w:jc w:val="both"/>
    </w:pPr>
    <w:rPr>
      <w:rFonts w:ascii="Times New Roman" w:eastAsia="Times New Roman" w:hAnsi="Times New Roman"/>
      <w:snapToGrid w:val="0"/>
      <w:sz w:val="24"/>
    </w:rPr>
  </w:style>
  <w:style w:type="character" w:customStyle="1" w:styleId="112">
    <w:name w:val="Знак Знак11"/>
    <w:basedOn w:val="a1"/>
    <w:rsid w:val="008A58CA"/>
    <w:rPr>
      <w:rFonts w:ascii="Arial" w:eastAsia="SimSun" w:hAnsi="Arial" w:cs="Arial"/>
      <w:b/>
      <w:bCs/>
      <w:color w:val="000000"/>
      <w:sz w:val="40"/>
      <w:szCs w:val="24"/>
      <w:lang w:val="ru-RU" w:eastAsia="zh-CN" w:bidi="ar-SA"/>
    </w:rPr>
  </w:style>
  <w:style w:type="character" w:customStyle="1" w:styleId="211">
    <w:name w:val="Знак Знак21"/>
    <w:basedOn w:val="a1"/>
    <w:rsid w:val="008A58CA"/>
    <w:rPr>
      <w:rFonts w:ascii="Arial" w:eastAsia="SimSun" w:hAnsi="Arial" w:cs="Arial"/>
      <w:b/>
      <w:bCs/>
      <w:color w:val="000000"/>
      <w:sz w:val="40"/>
      <w:szCs w:val="24"/>
      <w:lang w:val="ru-RU" w:eastAsia="zh-CN" w:bidi="ar-SA"/>
    </w:rPr>
  </w:style>
  <w:style w:type="paragraph" w:customStyle="1" w:styleId="ConsPlusNonformat">
    <w:name w:val="ConsPlusNonformat"/>
    <w:rsid w:val="008A58CA"/>
    <w:pPr>
      <w:widowControl w:val="0"/>
      <w:autoSpaceDE w:val="0"/>
      <w:autoSpaceDN w:val="0"/>
      <w:adjustRightInd w:val="0"/>
    </w:pPr>
    <w:rPr>
      <w:rFonts w:ascii="Courier New" w:eastAsia="Times New Roman" w:hAnsi="Courier New" w:cs="Courier New"/>
    </w:rPr>
  </w:style>
  <w:style w:type="paragraph" w:customStyle="1" w:styleId="Style14">
    <w:name w:val="Style14"/>
    <w:basedOn w:val="a0"/>
    <w:uiPriority w:val="99"/>
    <w:rsid w:val="008A58CA"/>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7">
    <w:name w:val="Style17"/>
    <w:basedOn w:val="a0"/>
    <w:uiPriority w:val="99"/>
    <w:rsid w:val="008A58CA"/>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8">
    <w:name w:val="Style18"/>
    <w:basedOn w:val="a0"/>
    <w:uiPriority w:val="99"/>
    <w:rsid w:val="008A58CA"/>
    <w:pPr>
      <w:widowControl w:val="0"/>
      <w:autoSpaceDE w:val="0"/>
      <w:autoSpaceDN w:val="0"/>
      <w:adjustRightInd w:val="0"/>
      <w:spacing w:after="0" w:line="274" w:lineRule="exact"/>
    </w:pPr>
    <w:rPr>
      <w:rFonts w:ascii="Times New Roman" w:eastAsiaTheme="minorEastAsia" w:hAnsi="Times New Roman" w:cs="Times New Roman"/>
      <w:sz w:val="24"/>
      <w:szCs w:val="24"/>
      <w:lang w:eastAsia="ru-RU"/>
    </w:rPr>
  </w:style>
  <w:style w:type="character" w:customStyle="1" w:styleId="FontStyle66">
    <w:name w:val="Font Style66"/>
    <w:basedOn w:val="a1"/>
    <w:uiPriority w:val="99"/>
    <w:rsid w:val="008A58CA"/>
    <w:rPr>
      <w:rFonts w:ascii="Franklin Gothic Demi" w:hAnsi="Franklin Gothic Demi" w:cs="Franklin Gothic Demi"/>
      <w:b/>
      <w:bCs/>
      <w:sz w:val="36"/>
      <w:szCs w:val="36"/>
    </w:rPr>
  </w:style>
  <w:style w:type="character" w:customStyle="1" w:styleId="FontStyle67">
    <w:name w:val="Font Style67"/>
    <w:basedOn w:val="a1"/>
    <w:uiPriority w:val="99"/>
    <w:rsid w:val="008A58CA"/>
    <w:rPr>
      <w:rFonts w:ascii="Times New Roman" w:hAnsi="Times New Roman" w:cs="Times New Roman"/>
      <w:sz w:val="22"/>
      <w:szCs w:val="22"/>
    </w:rPr>
  </w:style>
  <w:style w:type="character" w:customStyle="1" w:styleId="FontStyle68">
    <w:name w:val="Font Style68"/>
    <w:basedOn w:val="a1"/>
    <w:uiPriority w:val="99"/>
    <w:rsid w:val="008A58CA"/>
    <w:rPr>
      <w:rFonts w:ascii="Times New Roman" w:hAnsi="Times New Roman" w:cs="Times New Roman"/>
      <w:spacing w:val="40"/>
      <w:sz w:val="18"/>
      <w:szCs w:val="18"/>
    </w:rPr>
  </w:style>
  <w:style w:type="character" w:customStyle="1" w:styleId="FontStyle78">
    <w:name w:val="Font Style78"/>
    <w:basedOn w:val="a1"/>
    <w:uiPriority w:val="99"/>
    <w:rsid w:val="008A58CA"/>
    <w:rPr>
      <w:rFonts w:ascii="Times New Roman" w:hAnsi="Times New Roman" w:cs="Times New Roman"/>
      <w:sz w:val="16"/>
      <w:szCs w:val="16"/>
    </w:rPr>
  </w:style>
  <w:style w:type="character" w:customStyle="1" w:styleId="FontStyle84">
    <w:name w:val="Font Style84"/>
    <w:basedOn w:val="a1"/>
    <w:uiPriority w:val="99"/>
    <w:rsid w:val="008A58CA"/>
    <w:rPr>
      <w:rFonts w:ascii="Times New Roman" w:hAnsi="Times New Roman" w:cs="Times New Roman"/>
      <w:b/>
      <w:bCs/>
      <w:sz w:val="16"/>
      <w:szCs w:val="16"/>
    </w:rPr>
  </w:style>
  <w:style w:type="paragraph" w:customStyle="1" w:styleId="Style7">
    <w:name w:val="Style7"/>
    <w:basedOn w:val="a0"/>
    <w:uiPriority w:val="99"/>
    <w:rsid w:val="008A58CA"/>
    <w:pPr>
      <w:widowControl w:val="0"/>
      <w:autoSpaceDE w:val="0"/>
      <w:autoSpaceDN w:val="0"/>
      <w:adjustRightInd w:val="0"/>
      <w:spacing w:after="0" w:line="322" w:lineRule="exact"/>
      <w:jc w:val="both"/>
    </w:pPr>
    <w:rPr>
      <w:rFonts w:ascii="Times New Roman" w:eastAsiaTheme="minorEastAsia" w:hAnsi="Times New Roman" w:cs="Times New Roman"/>
      <w:sz w:val="24"/>
      <w:szCs w:val="24"/>
      <w:lang w:eastAsia="ru-RU"/>
    </w:rPr>
  </w:style>
  <w:style w:type="paragraph" w:customStyle="1" w:styleId="Style16">
    <w:name w:val="Style16"/>
    <w:basedOn w:val="a0"/>
    <w:uiPriority w:val="99"/>
    <w:rsid w:val="008A58CA"/>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64">
    <w:name w:val="Font Style64"/>
    <w:basedOn w:val="a1"/>
    <w:uiPriority w:val="99"/>
    <w:rsid w:val="008A58CA"/>
    <w:rPr>
      <w:rFonts w:ascii="Times New Roman" w:hAnsi="Times New Roman" w:cs="Times New Roman"/>
      <w:b/>
      <w:bCs/>
      <w:sz w:val="26"/>
      <w:szCs w:val="26"/>
    </w:rPr>
  </w:style>
  <w:style w:type="character" w:customStyle="1" w:styleId="FontStyle65">
    <w:name w:val="Font Style65"/>
    <w:basedOn w:val="a1"/>
    <w:uiPriority w:val="99"/>
    <w:rsid w:val="008A58CA"/>
    <w:rPr>
      <w:rFonts w:ascii="Times New Roman" w:hAnsi="Times New Roman" w:cs="Times New Roman"/>
      <w:sz w:val="26"/>
      <w:szCs w:val="26"/>
    </w:rPr>
  </w:style>
  <w:style w:type="character" w:customStyle="1" w:styleId="af4">
    <w:name w:val="Название диаграммы Знак"/>
    <w:aliases w:val="таблицы Знак"/>
    <w:basedOn w:val="a1"/>
    <w:link w:val="af3"/>
    <w:rsid w:val="008A58CA"/>
    <w:rPr>
      <w:rFonts w:eastAsia="Times New Roman" w:cs="Calibri"/>
      <w:b/>
      <w:bCs/>
      <w:color w:val="54A738"/>
      <w:sz w:val="22"/>
      <w:szCs w:val="22"/>
      <w:lang w:eastAsia="en-US"/>
    </w:rPr>
  </w:style>
  <w:style w:type="paragraph" w:customStyle="1" w:styleId="caaieiaie1">
    <w:name w:val="caaieiaie 1"/>
    <w:basedOn w:val="a0"/>
    <w:next w:val="a0"/>
    <w:rsid w:val="008A58CA"/>
    <w:pPr>
      <w:keepNext/>
      <w:widowControl w:val="0"/>
      <w:spacing w:after="0" w:line="260" w:lineRule="exact"/>
      <w:ind w:right="-57"/>
    </w:pPr>
    <w:rPr>
      <w:rFonts w:ascii="Times New Roman" w:hAnsi="Times New Roman" w:cs="Times New Roman"/>
      <w:b/>
      <w:color w:val="000000"/>
      <w:sz w:val="16"/>
      <w:szCs w:val="20"/>
      <w:lang w:eastAsia="ru-RU"/>
    </w:rPr>
  </w:style>
  <w:style w:type="paragraph" w:customStyle="1" w:styleId="caaieiaie2">
    <w:name w:val="caaieiaie 2"/>
    <w:basedOn w:val="a0"/>
    <w:next w:val="a0"/>
    <w:rsid w:val="008A58CA"/>
    <w:pPr>
      <w:keepNext/>
      <w:widowControl w:val="0"/>
      <w:spacing w:before="120" w:after="0" w:line="260" w:lineRule="exact"/>
      <w:ind w:left="57"/>
    </w:pPr>
    <w:rPr>
      <w:rFonts w:ascii="Times New Roman" w:hAnsi="Times New Roman" w:cs="Times New Roman"/>
      <w:b/>
      <w:color w:val="000000"/>
      <w:sz w:val="16"/>
      <w:szCs w:val="20"/>
      <w:lang w:eastAsia="ru-RU"/>
    </w:rPr>
  </w:style>
  <w:style w:type="paragraph" w:customStyle="1" w:styleId="caaieiaie3">
    <w:name w:val="caaieiaie 3"/>
    <w:basedOn w:val="a0"/>
    <w:next w:val="a0"/>
    <w:rsid w:val="008A58CA"/>
    <w:pPr>
      <w:keepNext/>
      <w:widowControl w:val="0"/>
      <w:spacing w:after="0" w:line="240" w:lineRule="exact"/>
      <w:ind w:left="-57" w:right="-57"/>
    </w:pPr>
    <w:rPr>
      <w:rFonts w:ascii="Times New Roman" w:hAnsi="Times New Roman" w:cs="Times New Roman"/>
      <w:b/>
      <w:color w:val="000000"/>
      <w:sz w:val="16"/>
      <w:szCs w:val="20"/>
      <w:lang w:eastAsia="ru-RU"/>
    </w:rPr>
  </w:style>
  <w:style w:type="paragraph" w:customStyle="1" w:styleId="caaieiaie4">
    <w:name w:val="caaieiaie 4"/>
    <w:basedOn w:val="a0"/>
    <w:next w:val="a0"/>
    <w:rsid w:val="008A58CA"/>
    <w:pPr>
      <w:keepNext/>
      <w:widowControl w:val="0"/>
      <w:spacing w:before="60" w:after="0" w:line="160" w:lineRule="exact"/>
      <w:ind w:left="-57" w:right="-113"/>
      <w:jc w:val="center"/>
    </w:pPr>
    <w:rPr>
      <w:rFonts w:ascii="Times New Roman" w:hAnsi="Times New Roman" w:cs="Times New Roman"/>
      <w:b/>
      <w:sz w:val="14"/>
      <w:szCs w:val="20"/>
      <w:lang w:eastAsia="ru-RU"/>
    </w:rPr>
  </w:style>
  <w:style w:type="paragraph" w:customStyle="1" w:styleId="caaieiaie5">
    <w:name w:val="caaieiaie 5"/>
    <w:basedOn w:val="a0"/>
    <w:next w:val="a0"/>
    <w:rsid w:val="008A58CA"/>
    <w:pPr>
      <w:keepNext/>
      <w:widowControl w:val="0"/>
      <w:spacing w:before="40" w:after="0" w:line="160" w:lineRule="exact"/>
      <w:jc w:val="center"/>
    </w:pPr>
    <w:rPr>
      <w:rFonts w:ascii="Times New Roman" w:hAnsi="Times New Roman" w:cs="Times New Roman"/>
      <w:b/>
      <w:color w:val="000000"/>
      <w:sz w:val="16"/>
      <w:szCs w:val="20"/>
      <w:lang w:eastAsia="ru-RU"/>
    </w:rPr>
  </w:style>
  <w:style w:type="paragraph" w:customStyle="1" w:styleId="caaieiaie6">
    <w:name w:val="caaieiaie 6"/>
    <w:basedOn w:val="a0"/>
    <w:next w:val="a0"/>
    <w:rsid w:val="008A58CA"/>
    <w:pPr>
      <w:keepNext/>
      <w:widowControl w:val="0"/>
      <w:spacing w:after="0" w:line="240" w:lineRule="auto"/>
      <w:jc w:val="right"/>
    </w:pPr>
    <w:rPr>
      <w:rFonts w:ascii="Times New Roman" w:hAnsi="Times New Roman" w:cs="Times New Roman"/>
      <w:b/>
      <w:sz w:val="20"/>
      <w:szCs w:val="20"/>
      <w:lang w:eastAsia="ru-RU"/>
    </w:rPr>
  </w:style>
  <w:style w:type="character" w:customStyle="1" w:styleId="iiianoaieou">
    <w:name w:val="iiia? no?aieou"/>
    <w:basedOn w:val="a1"/>
    <w:rsid w:val="008A58CA"/>
    <w:rPr>
      <w:sz w:val="20"/>
    </w:rPr>
  </w:style>
  <w:style w:type="paragraph" w:customStyle="1" w:styleId="Aaoieeeieiioeooe1">
    <w:name w:val="Aa?oiee eieiioeooe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Ieieeeieiioeooe1">
    <w:name w:val="Ie?iee eieiioeooe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52">
    <w:name w:val="заголовок 5"/>
    <w:basedOn w:val="a0"/>
    <w:next w:val="a0"/>
    <w:rsid w:val="008A58CA"/>
    <w:pPr>
      <w:keepNext/>
      <w:widowControl w:val="0"/>
      <w:spacing w:before="40" w:after="0" w:line="160" w:lineRule="exact"/>
      <w:jc w:val="center"/>
    </w:pPr>
    <w:rPr>
      <w:rFonts w:ascii="Times New Roman" w:hAnsi="Times New Roman" w:cs="Times New Roman"/>
      <w:b/>
      <w:color w:val="000000"/>
      <w:sz w:val="16"/>
      <w:szCs w:val="20"/>
      <w:lang w:eastAsia="ru-RU"/>
    </w:rPr>
  </w:style>
  <w:style w:type="paragraph" w:customStyle="1" w:styleId="63">
    <w:name w:val="заголовок 6"/>
    <w:basedOn w:val="a0"/>
    <w:next w:val="a0"/>
    <w:rsid w:val="008A58CA"/>
    <w:pPr>
      <w:keepNext/>
      <w:widowControl w:val="0"/>
      <w:spacing w:after="0" w:line="240" w:lineRule="auto"/>
      <w:jc w:val="right"/>
    </w:pPr>
    <w:rPr>
      <w:rFonts w:ascii="Times New Roman" w:hAnsi="Times New Roman" w:cs="Times New Roman"/>
      <w:b/>
      <w:sz w:val="20"/>
      <w:szCs w:val="20"/>
      <w:lang w:eastAsia="ru-RU"/>
    </w:rPr>
  </w:style>
  <w:style w:type="paragraph" w:customStyle="1" w:styleId="1f4">
    <w:name w:val="Верхний колонтитул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1f5">
    <w:name w:val="Нижний колонтитул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xl22">
    <w:name w:val="xl22"/>
    <w:basedOn w:val="a0"/>
    <w:rsid w:val="008A58CA"/>
    <w:pPr>
      <w:spacing w:before="100" w:beforeAutospacing="1" w:after="100" w:afterAutospacing="1" w:line="240" w:lineRule="auto"/>
    </w:pPr>
    <w:rPr>
      <w:rFonts w:ascii="Arial" w:eastAsia="Arial Unicode MS" w:hAnsi="Arial" w:cs="Arial Unicode MS"/>
      <w:sz w:val="16"/>
      <w:szCs w:val="16"/>
      <w:lang w:eastAsia="ru-RU"/>
    </w:rPr>
  </w:style>
  <w:style w:type="paragraph" w:customStyle="1" w:styleId="1f6">
    <w:name w:val="çàãîëîâîê 1"/>
    <w:basedOn w:val="a0"/>
    <w:next w:val="a0"/>
    <w:rsid w:val="008A58CA"/>
    <w:pPr>
      <w:keepNext/>
      <w:widowControl w:val="0"/>
      <w:autoSpaceDE w:val="0"/>
      <w:autoSpaceDN w:val="0"/>
      <w:adjustRightInd w:val="0"/>
      <w:spacing w:after="0" w:line="260" w:lineRule="exact"/>
      <w:ind w:right="-57"/>
    </w:pPr>
    <w:rPr>
      <w:rFonts w:ascii="Times New Roman" w:hAnsi="Times New Roman" w:cs="Times New Roman"/>
      <w:b/>
      <w:bCs/>
      <w:color w:val="000000"/>
      <w:sz w:val="16"/>
      <w:szCs w:val="16"/>
      <w:lang w:eastAsia="ru-RU"/>
    </w:rPr>
  </w:style>
  <w:style w:type="paragraph" w:customStyle="1" w:styleId="2e">
    <w:name w:val="çàãîëîâîê 2"/>
    <w:basedOn w:val="a0"/>
    <w:next w:val="a0"/>
    <w:rsid w:val="008A58CA"/>
    <w:pPr>
      <w:keepNext/>
      <w:widowControl w:val="0"/>
      <w:autoSpaceDE w:val="0"/>
      <w:autoSpaceDN w:val="0"/>
      <w:adjustRightInd w:val="0"/>
      <w:spacing w:before="120" w:after="0" w:line="260" w:lineRule="exact"/>
      <w:ind w:left="57"/>
    </w:pPr>
    <w:rPr>
      <w:rFonts w:ascii="Times New Roman" w:hAnsi="Times New Roman" w:cs="Times New Roman"/>
      <w:b/>
      <w:bCs/>
      <w:color w:val="000000"/>
      <w:sz w:val="16"/>
      <w:szCs w:val="16"/>
      <w:lang w:eastAsia="ru-RU"/>
    </w:rPr>
  </w:style>
  <w:style w:type="paragraph" w:customStyle="1" w:styleId="37">
    <w:name w:val="çàãîëîâîê 3"/>
    <w:basedOn w:val="a0"/>
    <w:next w:val="a0"/>
    <w:rsid w:val="008A58CA"/>
    <w:pPr>
      <w:keepNext/>
      <w:widowControl w:val="0"/>
      <w:autoSpaceDE w:val="0"/>
      <w:autoSpaceDN w:val="0"/>
      <w:adjustRightInd w:val="0"/>
      <w:spacing w:after="0" w:line="240" w:lineRule="exact"/>
      <w:ind w:left="-57" w:right="-57"/>
    </w:pPr>
    <w:rPr>
      <w:rFonts w:ascii="Times New Roman" w:hAnsi="Times New Roman" w:cs="Times New Roman"/>
      <w:b/>
      <w:bCs/>
      <w:color w:val="000000"/>
      <w:sz w:val="16"/>
      <w:szCs w:val="16"/>
      <w:lang w:eastAsia="ru-RU"/>
    </w:rPr>
  </w:style>
  <w:style w:type="paragraph" w:customStyle="1" w:styleId="45">
    <w:name w:val="çàãîëîâîê 4"/>
    <w:basedOn w:val="a0"/>
    <w:next w:val="a0"/>
    <w:rsid w:val="008A58CA"/>
    <w:pPr>
      <w:keepNext/>
      <w:widowControl w:val="0"/>
      <w:autoSpaceDE w:val="0"/>
      <w:autoSpaceDN w:val="0"/>
      <w:adjustRightInd w:val="0"/>
      <w:spacing w:before="60" w:after="0" w:line="160" w:lineRule="exact"/>
      <w:ind w:left="-57" w:right="-113"/>
      <w:jc w:val="center"/>
    </w:pPr>
    <w:rPr>
      <w:rFonts w:ascii="Times New Roman" w:hAnsi="Times New Roman" w:cs="Times New Roman"/>
      <w:b/>
      <w:bCs/>
      <w:sz w:val="14"/>
      <w:szCs w:val="14"/>
      <w:lang w:eastAsia="ru-RU"/>
    </w:rPr>
  </w:style>
  <w:style w:type="paragraph" w:customStyle="1" w:styleId="53">
    <w:name w:val="çàãîëîâîê 5"/>
    <w:basedOn w:val="a0"/>
    <w:next w:val="a0"/>
    <w:rsid w:val="008A58CA"/>
    <w:pPr>
      <w:keepNext/>
      <w:widowControl w:val="0"/>
      <w:autoSpaceDE w:val="0"/>
      <w:autoSpaceDN w:val="0"/>
      <w:adjustRightInd w:val="0"/>
      <w:spacing w:before="40" w:after="0" w:line="160" w:lineRule="exact"/>
      <w:jc w:val="center"/>
    </w:pPr>
    <w:rPr>
      <w:rFonts w:ascii="Times New Roman" w:hAnsi="Times New Roman" w:cs="Times New Roman"/>
      <w:b/>
      <w:bCs/>
      <w:color w:val="000000"/>
      <w:sz w:val="16"/>
      <w:szCs w:val="16"/>
      <w:lang w:eastAsia="ru-RU"/>
    </w:rPr>
  </w:style>
  <w:style w:type="paragraph" w:customStyle="1" w:styleId="64">
    <w:name w:val="çàãîëîâîê 6"/>
    <w:basedOn w:val="a0"/>
    <w:next w:val="a0"/>
    <w:rsid w:val="008A58CA"/>
    <w:pPr>
      <w:keepNext/>
      <w:widowControl w:val="0"/>
      <w:autoSpaceDE w:val="0"/>
      <w:autoSpaceDN w:val="0"/>
      <w:adjustRightInd w:val="0"/>
      <w:spacing w:after="0" w:line="240" w:lineRule="auto"/>
      <w:jc w:val="right"/>
    </w:pPr>
    <w:rPr>
      <w:rFonts w:ascii="Times New Roman" w:hAnsi="Times New Roman" w:cs="Times New Roman"/>
      <w:b/>
      <w:bCs/>
      <w:sz w:val="20"/>
      <w:szCs w:val="20"/>
      <w:lang w:eastAsia="ru-RU"/>
    </w:rPr>
  </w:style>
  <w:style w:type="paragraph" w:customStyle="1" w:styleId="afffff6">
    <w:name w:val="Âåðõíèé êîëîíòèòóë"/>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paragraph" w:customStyle="1" w:styleId="afffff7">
    <w:name w:val="Íèæíèé êîëîíòèòóë"/>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character" w:customStyle="1" w:styleId="afffff8">
    <w:name w:val="íîìåð ñòðàíèöû"/>
    <w:basedOn w:val="a1"/>
    <w:rsid w:val="008A58CA"/>
    <w:rPr>
      <w:sz w:val="20"/>
      <w:szCs w:val="20"/>
    </w:rPr>
  </w:style>
  <w:style w:type="paragraph" w:customStyle="1" w:styleId="1f7">
    <w:name w:val="Âåðõíèé êîëîíòèòóë1"/>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paragraph" w:customStyle="1" w:styleId="1f8">
    <w:name w:val="Íèæíèé êîëîíòèòóë1"/>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character" w:customStyle="1" w:styleId="1f9">
    <w:name w:val="Гиперссылка1"/>
    <w:basedOn w:val="a1"/>
    <w:rsid w:val="008A58CA"/>
    <w:rPr>
      <w:color w:val="0000FF"/>
      <w:sz w:val="20"/>
      <w:u w:val="single"/>
    </w:rPr>
  </w:style>
  <w:style w:type="paragraph" w:customStyle="1" w:styleId="212">
    <w:name w:val="Основной текст 21"/>
    <w:basedOn w:val="a0"/>
    <w:rsid w:val="008A58CA"/>
    <w:pPr>
      <w:spacing w:after="0" w:line="240" w:lineRule="auto"/>
      <w:jc w:val="center"/>
    </w:pPr>
    <w:rPr>
      <w:rFonts w:ascii="Times New Roman" w:hAnsi="Times New Roman" w:cs="Times New Roman"/>
      <w:b/>
      <w:sz w:val="20"/>
      <w:szCs w:val="20"/>
      <w:lang w:eastAsia="ru-RU"/>
    </w:rPr>
  </w:style>
  <w:style w:type="paragraph" w:styleId="afffff9">
    <w:name w:val="List"/>
    <w:basedOn w:val="a0"/>
    <w:locked/>
    <w:rsid w:val="008A58CA"/>
    <w:pPr>
      <w:spacing w:after="0" w:line="240" w:lineRule="auto"/>
      <w:ind w:left="283" w:hanging="283"/>
    </w:pPr>
    <w:rPr>
      <w:rFonts w:ascii="Times New Roman" w:hAnsi="Times New Roman" w:cs="Times New Roman"/>
      <w:sz w:val="24"/>
      <w:szCs w:val="24"/>
      <w:lang w:eastAsia="ru-RU"/>
    </w:rPr>
  </w:style>
  <w:style w:type="paragraph" w:customStyle="1" w:styleId="311">
    <w:name w:val="заголовок 31"/>
    <w:basedOn w:val="a0"/>
    <w:next w:val="a0"/>
    <w:rsid w:val="008A58CA"/>
    <w:pPr>
      <w:keepNext/>
      <w:widowControl w:val="0"/>
      <w:spacing w:after="0" w:line="180" w:lineRule="exact"/>
    </w:pPr>
    <w:rPr>
      <w:rFonts w:ascii="Times New Roman" w:hAnsi="Times New Roman" w:cs="Times New Roman"/>
      <w:b/>
      <w:sz w:val="16"/>
      <w:szCs w:val="20"/>
      <w:lang w:eastAsia="ru-RU"/>
    </w:rPr>
  </w:style>
  <w:style w:type="paragraph" w:customStyle="1" w:styleId="xl18">
    <w:name w:val="xl18"/>
    <w:basedOn w:val="a0"/>
    <w:rsid w:val="008A58CA"/>
    <w:pPr>
      <w:pBdr>
        <w:left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b/>
      <w:bCs/>
      <w:sz w:val="16"/>
      <w:szCs w:val="16"/>
      <w:lang w:eastAsia="ru-RU"/>
    </w:rPr>
  </w:style>
  <w:style w:type="paragraph" w:customStyle="1" w:styleId="afffffa">
    <w:name w:val="текст сноски"/>
    <w:basedOn w:val="a0"/>
    <w:rsid w:val="008A58CA"/>
    <w:pPr>
      <w:widowControl w:val="0"/>
      <w:spacing w:after="0" w:line="240" w:lineRule="auto"/>
    </w:pPr>
    <w:rPr>
      <w:rFonts w:ascii="Times New Roman" w:hAnsi="Times New Roman" w:cs="Times New Roman"/>
      <w:sz w:val="20"/>
      <w:szCs w:val="20"/>
      <w:lang w:eastAsia="ru-RU"/>
    </w:rPr>
  </w:style>
  <w:style w:type="paragraph" w:customStyle="1" w:styleId="2f">
    <w:name w:val="Заголовок обложки2"/>
    <w:basedOn w:val="afffffb"/>
    <w:next w:val="afc"/>
    <w:rsid w:val="008A58CA"/>
    <w:pPr>
      <w:spacing w:before="1520"/>
      <w:ind w:right="1680"/>
    </w:pPr>
    <w:rPr>
      <w:rFonts w:ascii="Times New Roman" w:hAnsi="Times New Roman"/>
      <w:b w:val="0"/>
      <w:i/>
      <w:spacing w:val="-20"/>
      <w:sz w:val="40"/>
    </w:rPr>
  </w:style>
  <w:style w:type="paragraph" w:customStyle="1" w:styleId="afffffb">
    <w:name w:val="Заголовок обложки"/>
    <w:basedOn w:val="a0"/>
    <w:next w:val="2f"/>
    <w:rsid w:val="008A58CA"/>
    <w:pPr>
      <w:keepNext/>
      <w:keepLines/>
      <w:widowControl w:val="0"/>
      <w:spacing w:before="1800" w:after="0" w:line="240" w:lineRule="atLeast"/>
      <w:ind w:left="1080"/>
    </w:pPr>
    <w:rPr>
      <w:rFonts w:ascii="Arial" w:hAnsi="Arial" w:cs="Times New Roman"/>
      <w:b/>
      <w:spacing w:val="-48"/>
      <w:kern w:val="28"/>
      <w:sz w:val="72"/>
      <w:szCs w:val="20"/>
      <w:lang w:eastAsia="ru-RU"/>
    </w:rPr>
  </w:style>
  <w:style w:type="paragraph" w:customStyle="1" w:styleId="afffffc">
    <w:name w:val="обратный адрес"/>
    <w:basedOn w:val="a0"/>
    <w:rsid w:val="008A58CA"/>
    <w:pPr>
      <w:keepLines/>
      <w:framePr w:w="2160" w:h="1200" w:wrap="notBeside" w:vAnchor="page" w:hAnchor="page" w:x="9241" w:y="673"/>
      <w:widowControl w:val="0"/>
      <w:spacing w:after="0" w:line="220" w:lineRule="atLeast"/>
    </w:pPr>
    <w:rPr>
      <w:rFonts w:ascii="Times New Roman" w:hAnsi="Times New Roman" w:cs="Times New Roman"/>
      <w:sz w:val="16"/>
      <w:szCs w:val="20"/>
      <w:lang w:eastAsia="ru-RU"/>
    </w:rPr>
  </w:style>
  <w:style w:type="character" w:customStyle="1" w:styleId="afffffd">
    <w:name w:val="знак примечания"/>
    <w:basedOn w:val="a1"/>
    <w:rsid w:val="008A58CA"/>
    <w:rPr>
      <w:sz w:val="16"/>
    </w:rPr>
  </w:style>
  <w:style w:type="paragraph" w:customStyle="1" w:styleId="afffffe">
    <w:name w:val="текст примечания"/>
    <w:basedOn w:val="a0"/>
    <w:rsid w:val="008A58CA"/>
    <w:pPr>
      <w:widowControl w:val="0"/>
      <w:spacing w:after="0" w:line="240" w:lineRule="auto"/>
    </w:pPr>
    <w:rPr>
      <w:rFonts w:ascii="Times New Roman" w:hAnsi="Times New Roman" w:cs="Times New Roman"/>
      <w:sz w:val="20"/>
      <w:szCs w:val="20"/>
      <w:lang w:eastAsia="ru-RU"/>
    </w:rPr>
  </w:style>
  <w:style w:type="paragraph" w:customStyle="1" w:styleId="1fa">
    <w:name w:val="оглавление 1"/>
    <w:basedOn w:val="a0"/>
    <w:next w:val="a0"/>
    <w:rsid w:val="008A58CA"/>
    <w:pPr>
      <w:widowControl w:val="0"/>
      <w:pBdr>
        <w:between w:val="double" w:sz="6" w:space="0" w:color="auto"/>
      </w:pBdr>
      <w:tabs>
        <w:tab w:val="right" w:pos="9185"/>
      </w:tabs>
      <w:spacing w:before="120" w:after="120" w:line="240" w:lineRule="auto"/>
      <w:jc w:val="center"/>
    </w:pPr>
    <w:rPr>
      <w:rFonts w:ascii="Times New Roman" w:hAnsi="Times New Roman" w:cs="Times New Roman"/>
      <w:b/>
      <w:i/>
      <w:sz w:val="24"/>
      <w:szCs w:val="20"/>
      <w:lang w:eastAsia="ru-RU"/>
    </w:rPr>
  </w:style>
  <w:style w:type="paragraph" w:customStyle="1" w:styleId="2f0">
    <w:name w:val="оглавление 2"/>
    <w:basedOn w:val="a0"/>
    <w:next w:val="a0"/>
    <w:rsid w:val="008A58CA"/>
    <w:pPr>
      <w:widowControl w:val="0"/>
      <w:pBdr>
        <w:between w:val="double" w:sz="6" w:space="0" w:color="auto"/>
      </w:pBdr>
      <w:tabs>
        <w:tab w:val="right" w:pos="9185"/>
      </w:tabs>
      <w:spacing w:before="120" w:after="120" w:line="240" w:lineRule="auto"/>
      <w:jc w:val="center"/>
    </w:pPr>
    <w:rPr>
      <w:rFonts w:ascii="Times New Roman" w:hAnsi="Times New Roman" w:cs="Times New Roman"/>
      <w:i/>
      <w:sz w:val="20"/>
      <w:szCs w:val="20"/>
      <w:lang w:eastAsia="ru-RU"/>
    </w:rPr>
  </w:style>
  <w:style w:type="paragraph" w:customStyle="1" w:styleId="38">
    <w:name w:val="оглавление 3"/>
    <w:basedOn w:val="a0"/>
    <w:next w:val="a0"/>
    <w:rsid w:val="008A58CA"/>
    <w:pPr>
      <w:widowControl w:val="0"/>
      <w:pBdr>
        <w:between w:val="double" w:sz="6" w:space="0" w:color="auto"/>
      </w:pBdr>
      <w:tabs>
        <w:tab w:val="right" w:pos="9185"/>
      </w:tabs>
      <w:spacing w:before="120" w:after="120" w:line="240" w:lineRule="auto"/>
      <w:ind w:left="200"/>
      <w:jc w:val="center"/>
    </w:pPr>
    <w:rPr>
      <w:rFonts w:ascii="Times New Roman" w:hAnsi="Times New Roman" w:cs="Times New Roman"/>
      <w:sz w:val="20"/>
      <w:szCs w:val="20"/>
      <w:lang w:eastAsia="ru-RU"/>
    </w:rPr>
  </w:style>
  <w:style w:type="paragraph" w:customStyle="1" w:styleId="46">
    <w:name w:val="оглавление 4"/>
    <w:basedOn w:val="a0"/>
    <w:next w:val="a0"/>
    <w:rsid w:val="008A58CA"/>
    <w:pPr>
      <w:widowControl w:val="0"/>
      <w:pBdr>
        <w:between w:val="double" w:sz="6" w:space="0" w:color="auto"/>
      </w:pBdr>
      <w:tabs>
        <w:tab w:val="right" w:pos="9185"/>
      </w:tabs>
      <w:spacing w:before="120" w:after="120" w:line="240" w:lineRule="auto"/>
      <w:ind w:left="400"/>
      <w:jc w:val="center"/>
    </w:pPr>
    <w:rPr>
      <w:rFonts w:ascii="Times New Roman" w:hAnsi="Times New Roman" w:cs="Times New Roman"/>
      <w:sz w:val="20"/>
      <w:szCs w:val="20"/>
      <w:lang w:eastAsia="ru-RU"/>
    </w:rPr>
  </w:style>
  <w:style w:type="paragraph" w:customStyle="1" w:styleId="54">
    <w:name w:val="оглавление 5"/>
    <w:basedOn w:val="a0"/>
    <w:next w:val="a0"/>
    <w:rsid w:val="008A58CA"/>
    <w:pPr>
      <w:widowControl w:val="0"/>
      <w:pBdr>
        <w:between w:val="double" w:sz="6" w:space="0" w:color="auto"/>
      </w:pBdr>
      <w:tabs>
        <w:tab w:val="right" w:pos="9185"/>
      </w:tabs>
      <w:spacing w:before="120" w:after="120" w:line="240" w:lineRule="auto"/>
      <w:ind w:left="600"/>
      <w:jc w:val="center"/>
    </w:pPr>
    <w:rPr>
      <w:rFonts w:ascii="Times New Roman" w:hAnsi="Times New Roman" w:cs="Times New Roman"/>
      <w:sz w:val="20"/>
      <w:szCs w:val="20"/>
      <w:lang w:eastAsia="ru-RU"/>
    </w:rPr>
  </w:style>
  <w:style w:type="paragraph" w:customStyle="1" w:styleId="65">
    <w:name w:val="оглавление 6"/>
    <w:basedOn w:val="a0"/>
    <w:next w:val="a0"/>
    <w:rsid w:val="008A58CA"/>
    <w:pPr>
      <w:widowControl w:val="0"/>
      <w:pBdr>
        <w:between w:val="double" w:sz="6" w:space="0" w:color="auto"/>
      </w:pBdr>
      <w:tabs>
        <w:tab w:val="right" w:pos="9185"/>
      </w:tabs>
      <w:spacing w:before="120" w:after="120" w:line="240" w:lineRule="auto"/>
      <w:ind w:left="800"/>
      <w:jc w:val="center"/>
    </w:pPr>
    <w:rPr>
      <w:rFonts w:ascii="Times New Roman" w:hAnsi="Times New Roman" w:cs="Times New Roman"/>
      <w:sz w:val="20"/>
      <w:szCs w:val="20"/>
      <w:lang w:eastAsia="ru-RU"/>
    </w:rPr>
  </w:style>
  <w:style w:type="paragraph" w:customStyle="1" w:styleId="72">
    <w:name w:val="оглавление 7"/>
    <w:basedOn w:val="a0"/>
    <w:next w:val="a0"/>
    <w:rsid w:val="008A58CA"/>
    <w:pPr>
      <w:widowControl w:val="0"/>
      <w:pBdr>
        <w:between w:val="double" w:sz="6" w:space="0" w:color="auto"/>
      </w:pBdr>
      <w:tabs>
        <w:tab w:val="right" w:pos="9185"/>
      </w:tabs>
      <w:spacing w:before="120" w:after="120" w:line="240" w:lineRule="auto"/>
      <w:ind w:left="1000"/>
      <w:jc w:val="center"/>
    </w:pPr>
    <w:rPr>
      <w:rFonts w:ascii="Times New Roman" w:hAnsi="Times New Roman" w:cs="Times New Roman"/>
      <w:sz w:val="20"/>
      <w:szCs w:val="20"/>
      <w:lang w:eastAsia="ru-RU"/>
    </w:rPr>
  </w:style>
  <w:style w:type="paragraph" w:customStyle="1" w:styleId="83">
    <w:name w:val="оглавление 8"/>
    <w:basedOn w:val="a0"/>
    <w:next w:val="a0"/>
    <w:rsid w:val="008A58CA"/>
    <w:pPr>
      <w:widowControl w:val="0"/>
      <w:pBdr>
        <w:between w:val="double" w:sz="6" w:space="0" w:color="auto"/>
      </w:pBdr>
      <w:tabs>
        <w:tab w:val="right" w:pos="9185"/>
      </w:tabs>
      <w:spacing w:before="120" w:after="120" w:line="240" w:lineRule="auto"/>
      <w:ind w:left="1200"/>
      <w:jc w:val="center"/>
    </w:pPr>
    <w:rPr>
      <w:rFonts w:ascii="Times New Roman" w:hAnsi="Times New Roman" w:cs="Times New Roman"/>
      <w:sz w:val="20"/>
      <w:szCs w:val="20"/>
      <w:lang w:eastAsia="ru-RU"/>
    </w:rPr>
  </w:style>
  <w:style w:type="paragraph" w:customStyle="1" w:styleId="92">
    <w:name w:val="оглавление 9"/>
    <w:basedOn w:val="a0"/>
    <w:next w:val="a0"/>
    <w:rsid w:val="008A58CA"/>
    <w:pPr>
      <w:widowControl w:val="0"/>
      <w:pBdr>
        <w:between w:val="double" w:sz="6" w:space="0" w:color="auto"/>
      </w:pBdr>
      <w:tabs>
        <w:tab w:val="right" w:pos="9185"/>
      </w:tabs>
      <w:spacing w:before="120" w:after="120" w:line="240" w:lineRule="auto"/>
      <w:ind w:left="1400"/>
      <w:jc w:val="center"/>
    </w:pPr>
    <w:rPr>
      <w:rFonts w:ascii="Times New Roman" w:hAnsi="Times New Roman" w:cs="Times New Roman"/>
      <w:sz w:val="20"/>
      <w:szCs w:val="20"/>
      <w:lang w:eastAsia="ru-RU"/>
    </w:rPr>
  </w:style>
  <w:style w:type="character" w:customStyle="1" w:styleId="affffff">
    <w:name w:val="знак сноски"/>
    <w:basedOn w:val="a1"/>
    <w:rsid w:val="008A58CA"/>
    <w:rPr>
      <w:sz w:val="20"/>
      <w:vertAlign w:val="superscript"/>
    </w:rPr>
  </w:style>
  <w:style w:type="paragraph" w:customStyle="1" w:styleId="Normal1">
    <w:name w:val="Normal1"/>
    <w:rsid w:val="008A58CA"/>
    <w:pPr>
      <w:widowControl w:val="0"/>
    </w:pPr>
    <w:rPr>
      <w:rFonts w:ascii="Times New Roman" w:eastAsia="Times New Roman" w:hAnsi="Times New Roman"/>
    </w:rPr>
  </w:style>
  <w:style w:type="character" w:customStyle="1" w:styleId="1fb">
    <w:name w:val="номер страницы1"/>
    <w:basedOn w:val="a1"/>
    <w:rsid w:val="008A58CA"/>
    <w:rPr>
      <w:sz w:val="20"/>
    </w:rPr>
  </w:style>
  <w:style w:type="paragraph" w:customStyle="1" w:styleId="2f1">
    <w:name w:val="Верхний колонтитул2"/>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2f2">
    <w:name w:val="Нижний колонтитул2"/>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1fc">
    <w:name w:val="текст сноски1"/>
    <w:basedOn w:val="a0"/>
    <w:rsid w:val="008A58CA"/>
    <w:pPr>
      <w:widowControl w:val="0"/>
      <w:spacing w:after="0" w:line="240" w:lineRule="auto"/>
    </w:pPr>
    <w:rPr>
      <w:rFonts w:ascii="Times New Roman" w:hAnsi="Times New Roman" w:cs="Times New Roman"/>
      <w:sz w:val="20"/>
      <w:szCs w:val="20"/>
      <w:lang w:eastAsia="ru-RU"/>
    </w:rPr>
  </w:style>
  <w:style w:type="character" w:customStyle="1" w:styleId="1fd">
    <w:name w:val="знак сноски1"/>
    <w:basedOn w:val="a1"/>
    <w:rsid w:val="008A58CA"/>
    <w:rPr>
      <w:sz w:val="20"/>
      <w:vertAlign w:val="superscript"/>
    </w:rPr>
  </w:style>
  <w:style w:type="paragraph" w:customStyle="1" w:styleId="39">
    <w:name w:val="Верхний колонтитул3"/>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3a">
    <w:name w:val="Нижний колонтитул3"/>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114">
    <w:name w:val="заголовок 11"/>
    <w:basedOn w:val="a0"/>
    <w:next w:val="a0"/>
    <w:rsid w:val="008A58CA"/>
    <w:pPr>
      <w:keepNext/>
      <w:widowControl w:val="0"/>
      <w:spacing w:after="0" w:line="240" w:lineRule="auto"/>
      <w:jc w:val="right"/>
    </w:pPr>
    <w:rPr>
      <w:rFonts w:ascii="Times New Roman" w:hAnsi="Times New Roman" w:cs="Times New Roman"/>
      <w:b/>
      <w:sz w:val="20"/>
      <w:szCs w:val="20"/>
      <w:lang w:eastAsia="ru-RU"/>
    </w:rPr>
  </w:style>
  <w:style w:type="table" w:customStyle="1" w:styleId="1-1121">
    <w:name w:val="Средняя заливка 1 - Акцент 1121"/>
    <w:basedOn w:val="a2"/>
    <w:uiPriority w:val="63"/>
    <w:rsid w:val="008231E5"/>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2">
    <w:name w:val="Средняя заливка 1 - Акцент 112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numbering" w:customStyle="1" w:styleId="1fe">
    <w:name w:val="Нет списка1"/>
    <w:next w:val="a3"/>
    <w:uiPriority w:val="99"/>
    <w:semiHidden/>
    <w:unhideWhenUsed/>
    <w:rsid w:val="002611C1"/>
  </w:style>
  <w:style w:type="table" w:customStyle="1" w:styleId="1-1123">
    <w:name w:val="Средняя заливка 1 - Акцент 1123"/>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ff">
    <w:name w:val="Сетка таблицы1"/>
    <w:basedOn w:val="a2"/>
    <w:next w:val="af2"/>
    <w:uiPriority w:val="39"/>
    <w:rsid w:val="002611C1"/>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Средняя заливка 1 - Акцент 11110"/>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314">
    <w:name w:val="Светлая сетка - Акцент 314"/>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Narrow" w:eastAsia="Times New Roman" w:hAnsi="Arial Narrow" w:cs="Arial Narrow"/>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Narrow" w:eastAsia="Times New Roman" w:hAnsi="Arial Narrow" w:cs="Arial Narrow"/>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Narrow" w:eastAsia="Times New Roman" w:hAnsi="Arial Narrow" w:cs="Arial Narrow"/>
        <w:b/>
        <w:bCs/>
      </w:rPr>
    </w:tblStylePr>
    <w:tblStylePr w:type="lastCol">
      <w:rPr>
        <w:rFonts w:ascii="Arial Narrow" w:eastAsia="Times New Roman" w:hAnsi="Arial Narrow" w:cs="Arial Narrow"/>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Narrow"/>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4">
    <w:name w:val="Средняя заливка 1 - Акцент 214"/>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3140">
    <w:name w:val="Светлая заливка - Акцент 314"/>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CF8FB"/>
      </w:tcPr>
    </w:tblStylePr>
    <w:tblStylePr w:type="band1Horz">
      <w:rPr>
        <w:rFonts w:cs="Arial Narrow"/>
      </w:rPr>
      <w:tblPr/>
      <w:tcPr>
        <w:tcBorders>
          <w:left w:val="nil"/>
          <w:right w:val="nil"/>
          <w:insideH w:val="nil"/>
          <w:insideV w:val="nil"/>
        </w:tcBorders>
        <w:shd w:val="clear" w:color="auto" w:fill="BCF8FB"/>
      </w:tcPr>
    </w:tblStylePr>
  </w:style>
  <w:style w:type="table" w:customStyle="1" w:styleId="-214">
    <w:name w:val="Светлая заливка - Акцент 214"/>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6EAFF"/>
      </w:tcPr>
    </w:tblStylePr>
    <w:tblStylePr w:type="band1Horz">
      <w:rPr>
        <w:rFonts w:cs="Arial Narrow"/>
      </w:rPr>
      <w:tblPr/>
      <w:tcPr>
        <w:tcBorders>
          <w:left w:val="nil"/>
          <w:right w:val="nil"/>
          <w:insideH w:val="nil"/>
          <w:insideV w:val="nil"/>
        </w:tcBorders>
        <w:shd w:val="clear" w:color="auto" w:fill="B6EAFF"/>
      </w:tcPr>
    </w:tblStylePr>
  </w:style>
  <w:style w:type="table" w:customStyle="1" w:styleId="1-121">
    <w:name w:val="Средняя заливка 1 - Акцент 121"/>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810">
    <w:name w:val="Сетка таблицы 81"/>
    <w:basedOn w:val="a2"/>
    <w:next w:val="82"/>
    <w:locked/>
    <w:rsid w:val="002611C1"/>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Accent311">
    <w:name w:val="Light Grid - Accent 311"/>
    <w:uiPriority w:val="99"/>
    <w:rsid w:val="002611C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1">
    <w:name w:val="Medium Shading 1 - Accent 211"/>
    <w:uiPriority w:val="99"/>
    <w:rsid w:val="002611C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1">
    <w:name w:val="Light Shading - Accent 311"/>
    <w:uiPriority w:val="99"/>
    <w:rsid w:val="002611C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1">
    <w:name w:val="Light Shading - Accent 211"/>
    <w:uiPriority w:val="99"/>
    <w:rsid w:val="002611C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1">
    <w:name w:val="Средняя заливка 1 - Акцент 131"/>
    <w:basedOn w:val="a2"/>
    <w:uiPriority w:val="63"/>
    <w:rsid w:val="002611C1"/>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0">
    <w:name w:val="Светлый список - Акцент 111"/>
    <w:basedOn w:val="a2"/>
    <w:uiPriority w:val="61"/>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
    <w:name w:val="Светлая сетка - Акцент 111"/>
    <w:basedOn w:val="a2"/>
    <w:uiPriority w:val="62"/>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44">
    <w:name w:val="Средняя заливка 1 - Акцент 144"/>
    <w:basedOn w:val="a2"/>
    <w:uiPriority w:val="63"/>
    <w:rsid w:val="002611C1"/>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1">
    <w:name w:val="Светлая сетка - Акцент 121"/>
    <w:basedOn w:val="a2"/>
    <w:uiPriority w:val="62"/>
    <w:rsid w:val="002611C1"/>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2">
    <w:name w:val="Светлая заливка - Акцент 111"/>
    <w:basedOn w:val="a2"/>
    <w:uiPriority w:val="60"/>
    <w:rsid w:val="002611C1"/>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1">
    <w:name w:val="Средняя заливка 1 - Акцент 15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2">
    <w:name w:val="Светлая сетка - Акцент 32"/>
    <w:basedOn w:val="a2"/>
    <w:next w:val="-3"/>
    <w:uiPriority w:val="62"/>
    <w:rsid w:val="002611C1"/>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2">
    <w:name w:val="Средняя заливка 1 - Акцент 22"/>
    <w:basedOn w:val="a2"/>
    <w:next w:val="1-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20">
    <w:name w:val="Светлая заливка - Акцент 32"/>
    <w:basedOn w:val="a2"/>
    <w:next w:val="-30"/>
    <w:uiPriority w:val="60"/>
    <w:rsid w:val="002611C1"/>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2">
    <w:name w:val="Светлая заливка - Акцент 22"/>
    <w:basedOn w:val="a2"/>
    <w:next w:val="-2"/>
    <w:uiPriority w:val="60"/>
    <w:rsid w:val="002611C1"/>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3111">
    <w:name w:val="Светлая сетка - Акцент 3111"/>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1">
    <w:name w:val="Средняя заливка 1 - Акцент 2111"/>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110">
    <w:name w:val="Светлая заливка - Акцент 3111"/>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11">
    <w:name w:val="Светлая заливка - Акцент 2111"/>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110">
    <w:name w:val="Стиль111"/>
    <w:uiPriority w:val="99"/>
    <w:rsid w:val="002611C1"/>
  </w:style>
  <w:style w:type="numbering" w:customStyle="1" w:styleId="2110">
    <w:name w:val="Стиль211"/>
    <w:uiPriority w:val="99"/>
    <w:rsid w:val="002611C1"/>
  </w:style>
  <w:style w:type="table" w:customStyle="1" w:styleId="1-1411">
    <w:name w:val="Средняя заливка 1 - Акцент 141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21">
    <w:name w:val="Светлая сетка - Акцент 3121"/>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1">
    <w:name w:val="Средняя заливка 1 - Акцент 2121"/>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210">
    <w:name w:val="Светлая заливка - Акцент 3121"/>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21">
    <w:name w:val="Светлая заливка - Акцент 2121"/>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21">
    <w:name w:val="Стиль121"/>
    <w:uiPriority w:val="99"/>
    <w:rsid w:val="002611C1"/>
  </w:style>
  <w:style w:type="numbering" w:customStyle="1" w:styleId="221">
    <w:name w:val="Стиль221"/>
    <w:uiPriority w:val="99"/>
    <w:rsid w:val="002611C1"/>
  </w:style>
  <w:style w:type="table" w:customStyle="1" w:styleId="1-1421">
    <w:name w:val="Средняя заливка 1 - Акцент 142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1">
    <w:name w:val="Светлая сетка - Акцент 3131"/>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1">
    <w:name w:val="Средняя заливка 1 - Акцент 2131"/>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310">
    <w:name w:val="Светлая заливка - Акцент 3131"/>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31">
    <w:name w:val="Светлая заливка - Акцент 2131"/>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table" w:customStyle="1" w:styleId="1-1431">
    <w:name w:val="Средняя заливка 1 - Акцент 143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4">
    <w:name w:val="Средняя заливка 1 - Акцент 1124"/>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
    <w:name w:val="Средняя заливка 1 - Акцент 11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1">
    <w:name w:val="Средняя заливка 1 - Акцент 11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1">
    <w:name w:val="Средняя заливка 1 - Акцент 11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
    <w:name w:val="Средняя заливка 1 - Акцент 16"/>
    <w:basedOn w:val="a2"/>
    <w:next w:val="1-1"/>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1">
    <w:name w:val="Средняя заливка 1 - Акцент 11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1">
    <w:name w:val="Средняя заливка 1 - Акцент 11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1">
    <w:name w:val="Средняя заливка 1 - Акцент 11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1">
    <w:name w:val="Средняя заливка 1 - Акцент 11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
    <w:name w:val="Средняя заливка 1 - Акцент 111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1">
    <w:name w:val="Средняя заливка 1 - Акцент 111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1">
    <w:name w:val="Средняя заливка 1 - Акцент 1112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1">
    <w:name w:val="Средняя заливка 1 - Акцент 111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1">
    <w:name w:val="Средняя заливка 1 - Акцент 111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1">
    <w:name w:val="Средняя заливка 1 - Акцент 111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1">
    <w:name w:val="Средняя заливка 1 - Акцент 111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1">
    <w:name w:val="Средняя заливка 1 - Акцент 111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1">
    <w:name w:val="Средняя заливка 1 - Акцент 111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0">
    <w:name w:val="Светлый список - Акцент 12"/>
    <w:basedOn w:val="a2"/>
    <w:next w:val="-1"/>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1">
    <w:name w:val="Средняя заливка 1 - Акцент 111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1">
    <w:name w:val="Средняя заливка 1 - Акцент 112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411">
    <w:name w:val="Классическая таблица 41"/>
    <w:basedOn w:val="a2"/>
    <w:next w:val="43"/>
    <w:locked/>
    <w:rsid w:val="002611C1"/>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211">
    <w:name w:val="Средняя заливка 1 - Акцент 112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21">
    <w:name w:val="Средняя заливка 1 - Акцент 1122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31">
    <w:name w:val="Средняя заливка 1 - Акцент 112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5">
    <w:name w:val="Средняя заливка 1 - Акцент 1125"/>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6">
    <w:name w:val="Средняя заливка 1 - Акцент 1126"/>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7">
    <w:name w:val="Средняя заливка 1 - Акцент 1127"/>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8">
    <w:name w:val="Средняя заливка 1 - Акцент 1128"/>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9">
    <w:name w:val="Средняя заливка 1 - Акцент 1129"/>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0">
    <w:name w:val="Средняя заливка 1 - Акцент 113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2">
    <w:name w:val="Средняя заливка 1 - Акцент 113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3">
    <w:name w:val="Средняя заливка 1 - Акцент 113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4">
    <w:name w:val="Средняя заливка 1 - Акцент 1134"/>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5">
    <w:name w:val="Средняя заливка 1 - Акцент 1135"/>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6">
    <w:name w:val="Средняя заливка 1 - Акцент 1136"/>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7">
    <w:name w:val="Средняя заливка 1 - Акцент 1137"/>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8">
    <w:name w:val="Средняя заливка 1 - Акцент 1138"/>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9">
    <w:name w:val="Средняя заливка 1 - Акцент 1139"/>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15">
    <w:name w:val="Нет списка11"/>
    <w:next w:val="a3"/>
    <w:uiPriority w:val="99"/>
    <w:semiHidden/>
    <w:unhideWhenUsed/>
    <w:rsid w:val="002611C1"/>
  </w:style>
  <w:style w:type="table" w:customStyle="1" w:styleId="116">
    <w:name w:val="Сетка таблицы11"/>
    <w:basedOn w:val="a2"/>
    <w:next w:val="af2"/>
    <w:uiPriority w:val="59"/>
    <w:rsid w:val="002611C1"/>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40">
    <w:name w:val="Средняя заливка 1 - Акцент 114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styleId="affffff0">
    <w:name w:val="Intense Emphasis"/>
    <w:basedOn w:val="a1"/>
    <w:uiPriority w:val="21"/>
    <w:qFormat/>
    <w:rsid w:val="002611C1"/>
    <w:rPr>
      <w:b/>
      <w:bCs/>
      <w:i/>
      <w:iCs/>
      <w:color w:val="0F6FC6" w:themeColor="accent1"/>
    </w:rPr>
  </w:style>
  <w:style w:type="paragraph" w:customStyle="1" w:styleId="affffff1">
    <w:name w:val="Источник"/>
    <w:basedOn w:val="a0"/>
    <w:link w:val="affffff2"/>
    <w:qFormat/>
    <w:rsid w:val="002611C1"/>
    <w:pPr>
      <w:spacing w:after="0" w:line="312" w:lineRule="auto"/>
      <w:jc w:val="right"/>
    </w:pPr>
    <w:rPr>
      <w:rFonts w:asciiTheme="minorHAnsi" w:eastAsiaTheme="minorHAnsi" w:hAnsiTheme="minorHAnsi" w:cstheme="minorBidi"/>
      <w:i/>
      <w:color w:val="54A738" w:themeColor="accent5" w:themeShade="BF"/>
      <w:sz w:val="20"/>
      <w:szCs w:val="20"/>
    </w:rPr>
  </w:style>
  <w:style w:type="character" w:customStyle="1" w:styleId="affffff2">
    <w:name w:val="Источник Знак"/>
    <w:basedOn w:val="a1"/>
    <w:link w:val="affffff1"/>
    <w:rsid w:val="002611C1"/>
    <w:rPr>
      <w:rFonts w:asciiTheme="minorHAnsi" w:eastAsiaTheme="minorHAnsi" w:hAnsiTheme="minorHAnsi" w:cstheme="minorBidi"/>
      <w:i/>
      <w:color w:val="54A738" w:themeColor="accent5" w:themeShade="BF"/>
      <w:lang w:eastAsia="en-US"/>
    </w:rPr>
  </w:style>
  <w:style w:type="numbering" w:customStyle="1" w:styleId="140">
    <w:name w:val="Стиль14"/>
    <w:uiPriority w:val="99"/>
    <w:rsid w:val="002611C1"/>
  </w:style>
  <w:style w:type="numbering" w:customStyle="1" w:styleId="240">
    <w:name w:val="Стиль24"/>
    <w:uiPriority w:val="99"/>
    <w:rsid w:val="002611C1"/>
  </w:style>
  <w:style w:type="numbering" w:customStyle="1" w:styleId="131">
    <w:name w:val="Стиль131"/>
    <w:uiPriority w:val="99"/>
    <w:rsid w:val="002611C1"/>
  </w:style>
  <w:style w:type="numbering" w:customStyle="1" w:styleId="231">
    <w:name w:val="Стиль231"/>
    <w:uiPriority w:val="99"/>
    <w:rsid w:val="002611C1"/>
  </w:style>
  <w:style w:type="table" w:customStyle="1" w:styleId="1-11711">
    <w:name w:val="Средняя заливка 1 - Акцент 11711"/>
    <w:basedOn w:val="a2"/>
    <w:uiPriority w:val="63"/>
    <w:rsid w:val="002611C1"/>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100" w:beforeAutospacing="1" w:afterLines="0" w:after="100" w:afterAutospacing="1"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100" w:beforeAutospacing="1" w:afterLines="0" w:after="100" w:afterAutospacing="1"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apple-converted-space">
    <w:name w:val="apple-converted-space"/>
    <w:basedOn w:val="a1"/>
    <w:rsid w:val="002611C1"/>
  </w:style>
  <w:style w:type="table" w:styleId="-5">
    <w:name w:val="Light List Accent 5"/>
    <w:basedOn w:val="a2"/>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customStyle="1" w:styleId="-11110">
    <w:name w:val="Светлый список - Акцент 1111"/>
    <w:basedOn w:val="a2"/>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222">
    <w:name w:val="Средняя заливка 1 - Акцент 1122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2f3">
    <w:name w:val="Нет списка2"/>
    <w:next w:val="a3"/>
    <w:uiPriority w:val="99"/>
    <w:semiHidden/>
    <w:unhideWhenUsed/>
    <w:rsid w:val="002611C1"/>
  </w:style>
  <w:style w:type="table" w:customStyle="1" w:styleId="1-1142">
    <w:name w:val="Средняя заливка 1 - Акцент 114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2f4">
    <w:name w:val="Сетка таблицы2"/>
    <w:basedOn w:val="a2"/>
    <w:next w:val="af2"/>
    <w:uiPriority w:val="39"/>
    <w:rsid w:val="002611C1"/>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
    <w:name w:val="Средняя заливка 1 - Акцент 1111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315">
    <w:name w:val="Светлая сетка - Акцент 315"/>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Narrow" w:eastAsia="Times New Roman" w:hAnsi="Arial Narrow" w:cs="Arial Narrow"/>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Narrow" w:eastAsia="Times New Roman" w:hAnsi="Arial Narrow" w:cs="Arial Narrow"/>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Narrow" w:eastAsia="Times New Roman" w:hAnsi="Arial Narrow" w:cs="Arial Narrow"/>
        <w:b/>
        <w:bCs/>
      </w:rPr>
    </w:tblStylePr>
    <w:tblStylePr w:type="lastCol">
      <w:rPr>
        <w:rFonts w:ascii="Arial Narrow" w:eastAsia="Times New Roman" w:hAnsi="Arial Narrow" w:cs="Arial Narrow"/>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Narrow"/>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5">
    <w:name w:val="Средняя заливка 1 - Акцент 215"/>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3150">
    <w:name w:val="Светлая заливка - Акцент 315"/>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CF8FB"/>
      </w:tcPr>
    </w:tblStylePr>
    <w:tblStylePr w:type="band1Horz">
      <w:rPr>
        <w:rFonts w:cs="Arial Narrow"/>
      </w:rPr>
      <w:tblPr/>
      <w:tcPr>
        <w:tcBorders>
          <w:left w:val="nil"/>
          <w:right w:val="nil"/>
          <w:insideH w:val="nil"/>
          <w:insideV w:val="nil"/>
        </w:tcBorders>
        <w:shd w:val="clear" w:color="auto" w:fill="BCF8FB"/>
      </w:tcPr>
    </w:tblStylePr>
  </w:style>
  <w:style w:type="table" w:customStyle="1" w:styleId="-215">
    <w:name w:val="Светлая заливка - Акцент 215"/>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6EAFF"/>
      </w:tcPr>
    </w:tblStylePr>
    <w:tblStylePr w:type="band1Horz">
      <w:rPr>
        <w:rFonts w:cs="Arial Narrow"/>
      </w:rPr>
      <w:tblPr/>
      <w:tcPr>
        <w:tcBorders>
          <w:left w:val="nil"/>
          <w:right w:val="nil"/>
          <w:insideH w:val="nil"/>
          <w:insideV w:val="nil"/>
        </w:tcBorders>
        <w:shd w:val="clear" w:color="auto" w:fill="B6EAFF"/>
      </w:tcPr>
    </w:tblStylePr>
  </w:style>
  <w:style w:type="table" w:customStyle="1" w:styleId="1-122">
    <w:name w:val="Средняя заливка 1 - Акцент 12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820">
    <w:name w:val="Сетка таблицы 82"/>
    <w:basedOn w:val="a2"/>
    <w:next w:val="82"/>
    <w:locked/>
    <w:rsid w:val="002611C1"/>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Accent312">
    <w:name w:val="Light Grid - Accent 312"/>
    <w:uiPriority w:val="99"/>
    <w:rsid w:val="002611C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2">
    <w:name w:val="Medium Shading 1 - Accent 212"/>
    <w:uiPriority w:val="99"/>
    <w:rsid w:val="002611C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2">
    <w:name w:val="Light Shading - Accent 312"/>
    <w:uiPriority w:val="99"/>
    <w:rsid w:val="002611C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2">
    <w:name w:val="Light Shading - Accent 212"/>
    <w:uiPriority w:val="99"/>
    <w:rsid w:val="002611C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2">
    <w:name w:val="Средняя заливка 1 - Акцент 132"/>
    <w:basedOn w:val="a2"/>
    <w:uiPriority w:val="63"/>
    <w:rsid w:val="002611C1"/>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
    <w:name w:val="Светлый список - Акцент 112"/>
    <w:basedOn w:val="a2"/>
    <w:uiPriority w:val="61"/>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20">
    <w:name w:val="Светлая сетка - Акцент 112"/>
    <w:basedOn w:val="a2"/>
    <w:uiPriority w:val="62"/>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45">
    <w:name w:val="Средняя заливка 1 - Акцент 145"/>
    <w:basedOn w:val="a2"/>
    <w:uiPriority w:val="63"/>
    <w:rsid w:val="002611C1"/>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2">
    <w:name w:val="Светлая сетка - Акцент 122"/>
    <w:basedOn w:val="a2"/>
    <w:uiPriority w:val="62"/>
    <w:rsid w:val="002611C1"/>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21">
    <w:name w:val="Светлая заливка - Акцент 112"/>
    <w:basedOn w:val="a2"/>
    <w:uiPriority w:val="60"/>
    <w:rsid w:val="002611C1"/>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2">
    <w:name w:val="Средняя заливка 1 - Акцент 15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3">
    <w:name w:val="Светлая сетка - Акцент 33"/>
    <w:basedOn w:val="a2"/>
    <w:next w:val="-3"/>
    <w:uiPriority w:val="62"/>
    <w:rsid w:val="002611C1"/>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3">
    <w:name w:val="Средняя заливка 1 - Акцент 23"/>
    <w:basedOn w:val="a2"/>
    <w:next w:val="1-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30">
    <w:name w:val="Светлая заливка - Акцент 33"/>
    <w:basedOn w:val="a2"/>
    <w:next w:val="-30"/>
    <w:uiPriority w:val="60"/>
    <w:rsid w:val="002611C1"/>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3">
    <w:name w:val="Светлая заливка - Акцент 23"/>
    <w:basedOn w:val="a2"/>
    <w:next w:val="-2"/>
    <w:uiPriority w:val="60"/>
    <w:rsid w:val="002611C1"/>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3112">
    <w:name w:val="Светлая сетка - Акцент 3112"/>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2">
    <w:name w:val="Средняя заливка 1 - Акцент 2112"/>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120">
    <w:name w:val="Светлая заливка - Акцент 3112"/>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12">
    <w:name w:val="Светлая заливка - Акцент 2112"/>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120">
    <w:name w:val="Стиль112"/>
    <w:uiPriority w:val="99"/>
    <w:rsid w:val="002611C1"/>
  </w:style>
  <w:style w:type="numbering" w:customStyle="1" w:styleId="2120">
    <w:name w:val="Стиль212"/>
    <w:uiPriority w:val="99"/>
    <w:rsid w:val="002611C1"/>
  </w:style>
  <w:style w:type="table" w:customStyle="1" w:styleId="1-1412">
    <w:name w:val="Средняя заливка 1 - Акцент 141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22">
    <w:name w:val="Светлая сетка - Акцент 3122"/>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2">
    <w:name w:val="Средняя заливка 1 - Акцент 2122"/>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220">
    <w:name w:val="Светлая заливка - Акцент 3122"/>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22">
    <w:name w:val="Светлая заливка - Акцент 2122"/>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22">
    <w:name w:val="Стиль122"/>
    <w:uiPriority w:val="99"/>
    <w:rsid w:val="002611C1"/>
  </w:style>
  <w:style w:type="numbering" w:customStyle="1" w:styleId="222">
    <w:name w:val="Стиль222"/>
    <w:uiPriority w:val="99"/>
    <w:rsid w:val="002611C1"/>
  </w:style>
  <w:style w:type="table" w:customStyle="1" w:styleId="1-1422">
    <w:name w:val="Средняя заливка 1 - Акцент 142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2">
    <w:name w:val="Светлая сетка - Акцент 3132"/>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2">
    <w:name w:val="Средняя заливка 1 - Акцент 2132"/>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320">
    <w:name w:val="Светлая заливка - Акцент 3132"/>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32">
    <w:name w:val="Светлая заливка - Акцент 2132"/>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table" w:customStyle="1" w:styleId="1-1432">
    <w:name w:val="Средняя заливка 1 - Акцент 143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10">
    <w:name w:val="Средняя заливка 1 - Акцент 1121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0">
    <w:name w:val="Средняя заливка 1 - Акцент 1131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3">
    <w:name w:val="Средняя заливка 1 - Акцент 114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2">
    <w:name w:val="Средняя заливка 1 - Акцент 115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7">
    <w:name w:val="Средняя заливка 1 - Акцент 17"/>
    <w:basedOn w:val="a2"/>
    <w:next w:val="1-1"/>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2">
    <w:name w:val="Средняя заливка 1 - Акцент 116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2">
    <w:name w:val="Средняя заливка 1 - Акцент 117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2">
    <w:name w:val="Средняя заливка 1 - Акцент 118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2">
    <w:name w:val="Средняя заливка 1 - Акцент 119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
    <w:name w:val="Средняя заливка 1 - Акцент 1110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3">
    <w:name w:val="Средняя заливка 1 - Акцент 1111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2">
    <w:name w:val="Средняя заливка 1 - Акцент 1112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2">
    <w:name w:val="Средняя заливка 1 - Акцент 1113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2">
    <w:name w:val="Средняя заливка 1 - Акцент 1114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2">
    <w:name w:val="Средняя заливка 1 - Акцент 1115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2">
    <w:name w:val="Средняя заливка 1 - Акцент 1116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2">
    <w:name w:val="Средняя заливка 1 - Акцент 1117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2">
    <w:name w:val="Средняя заливка 1 - Акцент 1118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3">
    <w:name w:val="Светлый список - Акцент 13"/>
    <w:basedOn w:val="a2"/>
    <w:next w:val="-1"/>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2">
    <w:name w:val="Средняя заливка 1 - Акцент 1119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2">
    <w:name w:val="Средняя заливка 1 - Акцент 1120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420">
    <w:name w:val="Классическая таблица 42"/>
    <w:basedOn w:val="a2"/>
    <w:next w:val="43"/>
    <w:locked/>
    <w:rsid w:val="002611C1"/>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212">
    <w:name w:val="Средняя заливка 1 - Акцент 1121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23">
    <w:name w:val="Средняя заливка 1 - Акцент 1122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32">
    <w:name w:val="Средняя заливка 1 - Акцент 1123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41">
    <w:name w:val="Средняя заливка 1 - Акцент 112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51">
    <w:name w:val="Средняя заливка 1 - Акцент 112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61">
    <w:name w:val="Средняя заливка 1 - Акцент 112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71">
    <w:name w:val="Средняя заливка 1 - Акцент 112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81">
    <w:name w:val="Средняя заливка 1 - Акцент 112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91">
    <w:name w:val="Средняя заливка 1 - Акцент 112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01">
    <w:name w:val="Средняя заливка 1 - Акцент 113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1">
    <w:name w:val="Средняя заливка 1 - Акцент 113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21">
    <w:name w:val="Средняя заливка 1 - Акцент 1132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31">
    <w:name w:val="Средняя заливка 1 - Акцент 113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41">
    <w:name w:val="Средняя заливка 1 - Акцент 113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51">
    <w:name w:val="Средняя заливка 1 - Акцент 113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61">
    <w:name w:val="Средняя заливка 1 - Акцент 113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71">
    <w:name w:val="Средняя заливка 1 - Акцент 113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81">
    <w:name w:val="Средняя заливка 1 - Акцент 113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91">
    <w:name w:val="Средняя заливка 1 - Акцент 113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23">
    <w:name w:val="Нет списка12"/>
    <w:next w:val="a3"/>
    <w:uiPriority w:val="99"/>
    <w:semiHidden/>
    <w:unhideWhenUsed/>
    <w:rsid w:val="002611C1"/>
  </w:style>
  <w:style w:type="table" w:customStyle="1" w:styleId="124">
    <w:name w:val="Сетка таблицы12"/>
    <w:basedOn w:val="a2"/>
    <w:next w:val="af2"/>
    <w:uiPriority w:val="59"/>
    <w:rsid w:val="002611C1"/>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401">
    <w:name w:val="Средняя заливка 1 - Акцент 114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11">
    <w:name w:val="Средняя заливка 1 - Акцент 114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41">
    <w:name w:val="Стиль141"/>
    <w:uiPriority w:val="99"/>
    <w:rsid w:val="002611C1"/>
  </w:style>
  <w:style w:type="numbering" w:customStyle="1" w:styleId="241">
    <w:name w:val="Стиль241"/>
    <w:uiPriority w:val="99"/>
    <w:rsid w:val="002611C1"/>
  </w:style>
  <w:style w:type="numbering" w:customStyle="1" w:styleId="1311">
    <w:name w:val="Стиль1311"/>
    <w:uiPriority w:val="99"/>
    <w:rsid w:val="002611C1"/>
  </w:style>
  <w:style w:type="numbering" w:customStyle="1" w:styleId="2311">
    <w:name w:val="Стиль2311"/>
    <w:uiPriority w:val="99"/>
    <w:rsid w:val="002611C1"/>
  </w:style>
  <w:style w:type="table" w:customStyle="1" w:styleId="1-11712">
    <w:name w:val="Средняя заливка 1 - Акцент 11712"/>
    <w:basedOn w:val="a2"/>
    <w:uiPriority w:val="63"/>
    <w:rsid w:val="002611C1"/>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100" w:beforeAutospacing="1" w:afterLines="0" w:after="100" w:afterAutospacing="1"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100" w:beforeAutospacing="1" w:afterLines="0" w:after="100" w:afterAutospacing="1"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1">
    <w:name w:val="Средняя заливка 1 - Акцент 1110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51">
    <w:name w:val="Светлый список - Акцент 51"/>
    <w:basedOn w:val="a2"/>
    <w:next w:val="-5"/>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customStyle="1" w:styleId="-11111">
    <w:name w:val="Светлый список - Акцент 11111"/>
    <w:basedOn w:val="a2"/>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33">
    <w:name w:val="Средняя заливка 1 - Акцент 11133"/>
    <w:basedOn w:val="a2"/>
    <w:uiPriority w:val="63"/>
    <w:rsid w:val="00EE6D6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1ff0">
    <w:name w:val="Знак Знак Знак Знак1"/>
    <w:basedOn w:val="a0"/>
    <w:rsid w:val="00AF2138"/>
    <w:pPr>
      <w:keepLines/>
      <w:widowControl w:val="0"/>
      <w:autoSpaceDE w:val="0"/>
      <w:autoSpaceDN w:val="0"/>
      <w:adjustRightInd w:val="0"/>
      <w:spacing w:after="160" w:line="240" w:lineRule="exact"/>
    </w:pPr>
    <w:rPr>
      <w:rFonts w:ascii="Verdana" w:eastAsia="MS Mincho" w:hAnsi="Verdana" w:cs="Franklin Gothic Book"/>
      <w:sz w:val="20"/>
      <w:szCs w:val="20"/>
      <w:lang w:val="en-US"/>
    </w:rPr>
  </w:style>
  <w:style w:type="numbering" w:customStyle="1" w:styleId="3b">
    <w:name w:val="Нет списка3"/>
    <w:next w:val="a3"/>
    <w:uiPriority w:val="99"/>
    <w:semiHidden/>
    <w:unhideWhenUsed/>
    <w:rsid w:val="002D1067"/>
  </w:style>
  <w:style w:type="paragraph" w:customStyle="1" w:styleId="170">
    <w:name w:val="стиль17"/>
    <w:basedOn w:val="a0"/>
    <w:rsid w:val="002D1067"/>
    <w:pPr>
      <w:spacing w:before="100" w:beforeAutospacing="1" w:after="100" w:afterAutospacing="1" w:line="240" w:lineRule="auto"/>
    </w:pPr>
    <w:rPr>
      <w:rFonts w:ascii="Times New Roman" w:hAnsi="Times New Roman" w:cs="Times New Roman"/>
      <w:sz w:val="24"/>
      <w:szCs w:val="24"/>
      <w:lang w:eastAsia="ru-RU"/>
    </w:rPr>
  </w:style>
  <w:style w:type="table" w:customStyle="1" w:styleId="-451">
    <w:name w:val="Список-таблица 4 — акцент 51"/>
    <w:basedOn w:val="a2"/>
    <w:next w:val="ListTable4Accent5"/>
    <w:uiPriority w:val="49"/>
    <w:rsid w:val="002D1067"/>
    <w:rPr>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5">
    <w:name w:val="List Table 4 Accent 5"/>
    <w:basedOn w:val="a2"/>
    <w:uiPriority w:val="49"/>
    <w:rsid w:val="002D1067"/>
    <w:tblPr>
      <w:tblStyleRowBandSize w:val="1"/>
      <w:tblStyleColBandSize w:val="1"/>
      <w:tblBorders>
        <w:top w:val="single" w:sz="4" w:space="0" w:color="B0DFA0" w:themeColor="accent5" w:themeTint="99"/>
        <w:left w:val="single" w:sz="4" w:space="0" w:color="B0DFA0" w:themeColor="accent5" w:themeTint="99"/>
        <w:bottom w:val="single" w:sz="4" w:space="0" w:color="B0DFA0" w:themeColor="accent5" w:themeTint="99"/>
        <w:right w:val="single" w:sz="4" w:space="0" w:color="B0DFA0" w:themeColor="accent5" w:themeTint="99"/>
        <w:insideH w:val="single" w:sz="4" w:space="0" w:color="B0DFA0" w:themeColor="accent5" w:themeTint="99"/>
      </w:tblBorders>
    </w:tblPr>
    <w:tblStylePr w:type="firstRow">
      <w:rPr>
        <w:b/>
        <w:bCs/>
        <w:color w:val="FFFFFF" w:themeColor="background1"/>
      </w:rPr>
      <w:tblPr/>
      <w:tcPr>
        <w:tcBorders>
          <w:top w:val="single" w:sz="4" w:space="0" w:color="7CCA62" w:themeColor="accent5"/>
          <w:left w:val="single" w:sz="4" w:space="0" w:color="7CCA62" w:themeColor="accent5"/>
          <w:bottom w:val="single" w:sz="4" w:space="0" w:color="7CCA62" w:themeColor="accent5"/>
          <w:right w:val="single" w:sz="4" w:space="0" w:color="7CCA62" w:themeColor="accent5"/>
          <w:insideH w:val="nil"/>
        </w:tcBorders>
        <w:shd w:val="clear" w:color="auto" w:fill="7CCA62" w:themeFill="accent5"/>
      </w:tcPr>
    </w:tblStylePr>
    <w:tblStylePr w:type="lastRow">
      <w:rPr>
        <w:b/>
        <w:bCs/>
      </w:rPr>
      <w:tblPr/>
      <w:tcPr>
        <w:tcBorders>
          <w:top w:val="double" w:sz="4" w:space="0" w:color="B0DFA0" w:themeColor="accent5" w:themeTint="99"/>
        </w:tcBorders>
      </w:tcPr>
    </w:tblStylePr>
    <w:tblStylePr w:type="firstCol">
      <w:rPr>
        <w:b/>
        <w:bCs/>
      </w:rPr>
    </w:tblStylePr>
    <w:tblStylePr w:type="lastCol">
      <w:rPr>
        <w:b/>
        <w:bCs/>
      </w:rPr>
    </w:tblStylePr>
    <w:tblStylePr w:type="band1Vert">
      <w:tblPr/>
      <w:tcPr>
        <w:shd w:val="clear" w:color="auto" w:fill="E4F4DF" w:themeFill="accent5" w:themeFillTint="33"/>
      </w:tcPr>
    </w:tblStylePr>
    <w:tblStylePr w:type="band1Horz">
      <w:tblPr/>
      <w:tcPr>
        <w:shd w:val="clear" w:color="auto" w:fill="E4F4DF" w:themeFill="accent5" w:themeFillTint="33"/>
      </w:tcPr>
    </w:tblStylePr>
  </w:style>
  <w:style w:type="table" w:customStyle="1" w:styleId="-452">
    <w:name w:val="Список-таблица 4 — акцент 52"/>
    <w:basedOn w:val="a2"/>
    <w:next w:val="ListTable4Accent5"/>
    <w:uiPriority w:val="49"/>
    <w:rsid w:val="00F475BE"/>
    <w:rPr>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Светлый список - Акцент 14"/>
    <w:basedOn w:val="a2"/>
    <w:next w:val="-1"/>
    <w:uiPriority w:val="61"/>
    <w:rsid w:val="00830114"/>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numbering" w:customStyle="1" w:styleId="47">
    <w:name w:val="Нет списка4"/>
    <w:next w:val="a3"/>
    <w:uiPriority w:val="99"/>
    <w:semiHidden/>
    <w:unhideWhenUsed/>
    <w:rsid w:val="002422CC"/>
  </w:style>
  <w:style w:type="table" w:customStyle="1" w:styleId="1-1144">
    <w:name w:val="Средняя заливка 1 - Акцент 1144"/>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c">
    <w:name w:val="Сетка таблицы3"/>
    <w:basedOn w:val="a2"/>
    <w:next w:val="af2"/>
    <w:rsid w:val="002422C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14">
    <w:name w:val="Средняя заливка 1 - Акцент 11114"/>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4">
    <w:name w:val="Светлая сетка - Акцент 34"/>
    <w:basedOn w:val="a2"/>
    <w:next w:val="-3"/>
    <w:uiPriority w:val="62"/>
    <w:rsid w:val="002422CC"/>
    <w:rPr>
      <w:rFonts w:asciiTheme="minorHAnsi" w:eastAsiaTheme="minorEastAsia" w:hAnsiTheme="minorHAnsi" w:cstheme="minorBidi"/>
      <w:sz w:val="22"/>
      <w:szCs w:val="22"/>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4">
    <w:name w:val="Средняя заливка 1 - Акцент 24"/>
    <w:basedOn w:val="a2"/>
    <w:next w:val="1-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40">
    <w:name w:val="Светлая заливка - Акцент 34"/>
    <w:basedOn w:val="a2"/>
    <w:next w:val="-30"/>
    <w:uiPriority w:val="60"/>
    <w:rsid w:val="002422CC"/>
    <w:rPr>
      <w:rFonts w:asciiTheme="minorHAnsi" w:eastAsiaTheme="minorEastAsia" w:hAnsiTheme="minorHAnsi" w:cstheme="minorBidi"/>
      <w:color w:val="089BA2" w:themeColor="accent3" w:themeShade="BF"/>
      <w:sz w:val="22"/>
      <w:szCs w:val="22"/>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4">
    <w:name w:val="Светлая заливка - Акцент 24"/>
    <w:basedOn w:val="a2"/>
    <w:next w:val="-2"/>
    <w:uiPriority w:val="60"/>
    <w:rsid w:val="002422CC"/>
    <w:rPr>
      <w:rFonts w:asciiTheme="minorHAnsi" w:eastAsiaTheme="minorEastAsia" w:hAnsiTheme="minorHAnsi" w:cstheme="minorBidi"/>
      <w:color w:val="0075A2" w:themeColor="accent2" w:themeShade="BF"/>
      <w:sz w:val="22"/>
      <w:szCs w:val="22"/>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1-123">
    <w:name w:val="Средняя заливка 1 - Акцент 123"/>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
    <w:name w:val="Светлый список - Акцент 113"/>
    <w:basedOn w:val="a2"/>
    <w:uiPriority w:val="61"/>
    <w:rsid w:val="002422CC"/>
    <w:rPr>
      <w:rFonts w:asciiTheme="minorHAnsi" w:eastAsiaTheme="minorEastAsia" w:hAnsiTheme="minorHAnsi" w:cstheme="minorBidi"/>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paragraph" w:customStyle="1" w:styleId="affffff3">
    <w:name w:val="Ос.текст"/>
    <w:basedOn w:val="a0"/>
    <w:link w:val="affffff4"/>
    <w:qFormat/>
    <w:rsid w:val="002422CC"/>
    <w:pPr>
      <w:spacing w:after="0" w:line="312" w:lineRule="auto"/>
      <w:jc w:val="both"/>
    </w:pPr>
    <w:rPr>
      <w:rFonts w:asciiTheme="minorHAnsi" w:eastAsiaTheme="minorEastAsia" w:hAnsiTheme="minorHAnsi" w:cstheme="minorBidi"/>
      <w:sz w:val="24"/>
      <w:lang w:eastAsia="ru-RU"/>
    </w:rPr>
  </w:style>
  <w:style w:type="character" w:customStyle="1" w:styleId="affffff4">
    <w:name w:val="Ос.текст Знак"/>
    <w:basedOn w:val="a1"/>
    <w:link w:val="affffff3"/>
    <w:rsid w:val="002422CC"/>
    <w:rPr>
      <w:rFonts w:asciiTheme="minorHAnsi" w:eastAsiaTheme="minorEastAsia" w:hAnsiTheme="minorHAnsi" w:cstheme="minorBidi"/>
      <w:sz w:val="24"/>
      <w:szCs w:val="22"/>
    </w:rPr>
  </w:style>
  <w:style w:type="character" w:customStyle="1" w:styleId="2f5">
    <w:name w:val="Дата2"/>
    <w:basedOn w:val="a1"/>
    <w:rsid w:val="002422CC"/>
  </w:style>
  <w:style w:type="table" w:customStyle="1" w:styleId="1-11103">
    <w:name w:val="Средняя заливка 1 - Акцент 11103"/>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31">
    <w:name w:val="Средняя заливка 1 - Акцент 111031"/>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4">
    <w:name w:val="Средняя заливка 1 - Акцент 11104"/>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5">
    <w:name w:val="Средняя заливка 1 - Акцент 11105"/>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6">
    <w:name w:val="Средняя заливка 1 - Акцент 11106"/>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7">
    <w:name w:val="Средняя заливка 1 - Акцент 11107"/>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8">
    <w:name w:val="Средняя заливка 1 - Акцент 11108"/>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9">
    <w:name w:val="Средняя заливка 1 - Акцент 11109"/>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0">
    <w:name w:val="Средняя заливка 1 - Акцент 111010"/>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2">
    <w:name w:val="Средняя заливка 1 - Акцент 111012"/>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3">
    <w:name w:val="Средняя заливка 1 - Акцент 111013"/>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4">
    <w:name w:val="Средняя заливка 1 - Акцент 111014"/>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5">
    <w:name w:val="Средняя заливка 1 - Акцент 111015"/>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6">
    <w:name w:val="Средняя заливка 1 - Акцент 111016"/>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7">
    <w:name w:val="Средняя заливка 1 - Акцент 111017"/>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8">
    <w:name w:val="Средняя заливка 1 - Акцент 111018"/>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9">
    <w:name w:val="Средняя заливка 1 - Акцент 111019"/>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0">
    <w:name w:val="Средняя заливка 1 - Акцент 111020"/>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1">
    <w:name w:val="Средняя заливка 1 - Акцент 111021"/>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2">
    <w:name w:val="Средняя заливка 1 - Акцент 111022"/>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3">
    <w:name w:val="Средняя заливка 1 - Акцент 111023"/>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4">
    <w:name w:val="Средняя заливка 1 - Акцент 111024"/>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5">
    <w:name w:val="Средняя заливка 1 - Акцент 111025"/>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6">
    <w:name w:val="Средняя заливка 1 - Акцент 111026"/>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7">
    <w:name w:val="Средняя заливка 1 - Акцент 111027"/>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8">
    <w:name w:val="Средняя заливка 1 - Акцент 111028"/>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232">
    <w:name w:val="Стиль232"/>
    <w:uiPriority w:val="99"/>
    <w:rsid w:val="002422CC"/>
    <w:pPr>
      <w:numPr>
        <w:numId w:val="20"/>
      </w:numPr>
    </w:pPr>
  </w:style>
  <w:style w:type="table" w:customStyle="1" w:styleId="1-111029">
    <w:name w:val="Средняя заливка 1 - Акцент 111029"/>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30">
    <w:name w:val="Средняя заливка 1 - Акцент 111030"/>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13">
    <w:name w:val="Средняя заливка 1 - Акцент 11713"/>
    <w:basedOn w:val="a2"/>
    <w:uiPriority w:val="63"/>
    <w:rsid w:val="002422CC"/>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0" w:beforeAutospacing="0" w:afterLines="0" w:after="0" w:afterAutospacing="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6">
    <w:name w:val="Светлая сетка - Акцент 316"/>
    <w:rsid w:val="002422C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HP PSG" w:eastAsia="Times New Roman" w:hAnsi="HP PSG" w:cs="HP PSG"/>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HP PSG" w:eastAsia="Times New Roman" w:hAnsi="HP PSG" w:cs="HP PSG"/>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HP PSG" w:eastAsia="Times New Roman" w:hAnsi="HP PSG" w:cs="HP PSG"/>
        <w:b/>
        <w:bCs/>
      </w:rPr>
    </w:tblStylePr>
    <w:tblStylePr w:type="lastCol">
      <w:rPr>
        <w:rFonts w:ascii="HP PSG" w:eastAsia="Times New Roman" w:hAnsi="HP PSG" w:cs="HP PSG"/>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HP PSG"/>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HP PSG"/>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HP PSG"/>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6">
    <w:name w:val="Средняя заливка 1 - Акцент 216"/>
    <w:rsid w:val="002422C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HP PSG"/>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HP PSG"/>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HP PSG"/>
        <w:b/>
        <w:bCs/>
      </w:rPr>
    </w:tblStylePr>
    <w:tblStylePr w:type="lastCol">
      <w:rPr>
        <w:rFonts w:cs="HP PSG"/>
        <w:b/>
        <w:bCs/>
      </w:rPr>
    </w:tblStylePr>
    <w:tblStylePr w:type="band1Vert">
      <w:rPr>
        <w:rFonts w:cs="HP PSG"/>
      </w:rPr>
      <w:tblPr/>
      <w:tcPr>
        <w:shd w:val="clear" w:color="auto" w:fill="B6EAFF"/>
      </w:tcPr>
    </w:tblStylePr>
    <w:tblStylePr w:type="band1Horz">
      <w:rPr>
        <w:rFonts w:cs="HP PSG"/>
      </w:rPr>
      <w:tblPr/>
      <w:tcPr>
        <w:tcBorders>
          <w:insideH w:val="nil"/>
          <w:insideV w:val="nil"/>
        </w:tcBorders>
        <w:shd w:val="clear" w:color="auto" w:fill="B6EAFF"/>
      </w:tcPr>
    </w:tblStylePr>
    <w:tblStylePr w:type="band2Horz">
      <w:rPr>
        <w:rFonts w:cs="HP PSG"/>
      </w:rPr>
      <w:tblPr/>
      <w:tcPr>
        <w:tcBorders>
          <w:insideH w:val="nil"/>
          <w:insideV w:val="nil"/>
        </w:tcBorders>
      </w:tcPr>
    </w:tblStylePr>
  </w:style>
  <w:style w:type="table" w:customStyle="1" w:styleId="-3160">
    <w:name w:val="Светлая заливка - Акцент 316"/>
    <w:rsid w:val="002422C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HP PSG"/>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HP PSG"/>
        <w:b/>
        <w:bCs/>
      </w:rPr>
      <w:tblPr/>
      <w:tcPr>
        <w:tcBorders>
          <w:top w:val="single" w:sz="8" w:space="0" w:color="0BD0D9"/>
          <w:left w:val="nil"/>
          <w:bottom w:val="single" w:sz="8" w:space="0" w:color="0BD0D9"/>
          <w:right w:val="nil"/>
          <w:insideH w:val="nil"/>
          <w:insideV w:val="nil"/>
        </w:tcBorders>
      </w:tcPr>
    </w:tblStylePr>
    <w:tblStylePr w:type="firstCol">
      <w:rPr>
        <w:rFonts w:cs="HP PSG"/>
        <w:b/>
        <w:bCs/>
      </w:rPr>
    </w:tblStylePr>
    <w:tblStylePr w:type="lastCol">
      <w:rPr>
        <w:rFonts w:cs="HP PSG"/>
        <w:b/>
        <w:bCs/>
      </w:rPr>
    </w:tblStylePr>
    <w:tblStylePr w:type="band1Vert">
      <w:rPr>
        <w:rFonts w:cs="HP PSG"/>
      </w:rPr>
      <w:tblPr/>
      <w:tcPr>
        <w:tcBorders>
          <w:left w:val="nil"/>
          <w:right w:val="nil"/>
          <w:insideH w:val="nil"/>
          <w:insideV w:val="nil"/>
        </w:tcBorders>
        <w:shd w:val="clear" w:color="auto" w:fill="BCF8FB"/>
      </w:tcPr>
    </w:tblStylePr>
    <w:tblStylePr w:type="band1Horz">
      <w:rPr>
        <w:rFonts w:cs="HP PSG"/>
      </w:rPr>
      <w:tblPr/>
      <w:tcPr>
        <w:tcBorders>
          <w:left w:val="nil"/>
          <w:right w:val="nil"/>
          <w:insideH w:val="nil"/>
          <w:insideV w:val="nil"/>
        </w:tcBorders>
        <w:shd w:val="clear" w:color="auto" w:fill="BCF8FB"/>
      </w:tcPr>
    </w:tblStylePr>
  </w:style>
  <w:style w:type="table" w:customStyle="1" w:styleId="-216">
    <w:name w:val="Светлая заливка - Акцент 216"/>
    <w:rsid w:val="002422C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HP PSG"/>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HP PSG"/>
        <w:b/>
        <w:bCs/>
      </w:rPr>
      <w:tblPr/>
      <w:tcPr>
        <w:tcBorders>
          <w:top w:val="single" w:sz="8" w:space="0" w:color="009DD9"/>
          <w:left w:val="nil"/>
          <w:bottom w:val="single" w:sz="8" w:space="0" w:color="009DD9"/>
          <w:right w:val="nil"/>
          <w:insideH w:val="nil"/>
          <w:insideV w:val="nil"/>
        </w:tcBorders>
      </w:tcPr>
    </w:tblStylePr>
    <w:tblStylePr w:type="firstCol">
      <w:rPr>
        <w:rFonts w:cs="HP PSG"/>
        <w:b/>
        <w:bCs/>
      </w:rPr>
    </w:tblStylePr>
    <w:tblStylePr w:type="lastCol">
      <w:rPr>
        <w:rFonts w:cs="HP PSG"/>
        <w:b/>
        <w:bCs/>
      </w:rPr>
    </w:tblStylePr>
    <w:tblStylePr w:type="band1Vert">
      <w:rPr>
        <w:rFonts w:cs="HP PSG"/>
      </w:rPr>
      <w:tblPr/>
      <w:tcPr>
        <w:tcBorders>
          <w:left w:val="nil"/>
          <w:right w:val="nil"/>
          <w:insideH w:val="nil"/>
          <w:insideV w:val="nil"/>
        </w:tcBorders>
        <w:shd w:val="clear" w:color="auto" w:fill="B6EAFF"/>
      </w:tcPr>
    </w:tblStylePr>
    <w:tblStylePr w:type="band1Horz">
      <w:rPr>
        <w:rFonts w:cs="HP PSG"/>
      </w:rPr>
      <w:tblPr/>
      <w:tcPr>
        <w:tcBorders>
          <w:left w:val="nil"/>
          <w:right w:val="nil"/>
          <w:insideH w:val="nil"/>
          <w:insideV w:val="nil"/>
        </w:tcBorders>
        <w:shd w:val="clear" w:color="auto" w:fill="B6EAFF"/>
      </w:tcPr>
    </w:tblStylePr>
  </w:style>
  <w:style w:type="table" w:customStyle="1" w:styleId="1-146">
    <w:name w:val="Средняя заливка 1 - Акцент 146"/>
    <w:basedOn w:val="a2"/>
    <w:uiPriority w:val="63"/>
    <w:rsid w:val="002422C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mediumtext">
    <w:name w:val="medium_text"/>
    <w:basedOn w:val="a1"/>
    <w:rsid w:val="002422CC"/>
  </w:style>
  <w:style w:type="paragraph" w:customStyle="1" w:styleId="1ff1">
    <w:name w:val="Знак Знак Знак1 Знак"/>
    <w:basedOn w:val="a0"/>
    <w:rsid w:val="002422CC"/>
    <w:pPr>
      <w:spacing w:before="100" w:beforeAutospacing="1" w:after="100" w:afterAutospacing="1" w:line="240" w:lineRule="auto"/>
    </w:pPr>
    <w:rPr>
      <w:rFonts w:ascii="Tahoma" w:hAnsi="Tahoma" w:cs="Times New Roman"/>
      <w:sz w:val="20"/>
      <w:szCs w:val="20"/>
      <w:lang w:val="en-US"/>
    </w:rPr>
  </w:style>
  <w:style w:type="paragraph" w:customStyle="1" w:styleId="ConsPlusTitle">
    <w:name w:val="ConsPlusTitle"/>
    <w:rsid w:val="002422CC"/>
    <w:pPr>
      <w:widowControl w:val="0"/>
      <w:autoSpaceDE w:val="0"/>
      <w:autoSpaceDN w:val="0"/>
      <w:adjustRightInd w:val="0"/>
    </w:pPr>
    <w:rPr>
      <w:rFonts w:ascii="Times New Roman" w:eastAsia="Times New Roman" w:hAnsi="Times New Roman"/>
      <w:b/>
      <w:bCs/>
      <w:sz w:val="24"/>
      <w:szCs w:val="24"/>
    </w:rPr>
  </w:style>
  <w:style w:type="paragraph" w:styleId="a">
    <w:name w:val="List Bullet"/>
    <w:basedOn w:val="a0"/>
    <w:locked/>
    <w:rsid w:val="002422CC"/>
    <w:pPr>
      <w:numPr>
        <w:numId w:val="32"/>
      </w:numPr>
      <w:contextualSpacing/>
    </w:pPr>
  </w:style>
  <w:style w:type="numbering" w:customStyle="1" w:styleId="130">
    <w:name w:val="Нет списка13"/>
    <w:next w:val="a3"/>
    <w:uiPriority w:val="99"/>
    <w:semiHidden/>
    <w:unhideWhenUsed/>
    <w:rsid w:val="002422CC"/>
  </w:style>
  <w:style w:type="table" w:customStyle="1" w:styleId="132">
    <w:name w:val="Сетка таблицы13"/>
    <w:basedOn w:val="a2"/>
    <w:next w:val="af2"/>
    <w:rsid w:val="002422C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
    <w:name w:val="Светлая сетка - Акцент 321"/>
    <w:basedOn w:val="a2"/>
    <w:next w:val="-3"/>
    <w:uiPriority w:val="62"/>
    <w:rsid w:val="002422CC"/>
    <w:rPr>
      <w:rFonts w:asciiTheme="minorHAnsi" w:eastAsiaTheme="minorEastAsia" w:hAnsiTheme="minorHAnsi" w:cstheme="minorBidi"/>
      <w:sz w:val="22"/>
      <w:szCs w:val="22"/>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21">
    <w:name w:val="Средняя заливка 1 - Акцент 221"/>
    <w:basedOn w:val="a2"/>
    <w:next w:val="1-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210">
    <w:name w:val="Светлая заливка - Акцент 321"/>
    <w:basedOn w:val="a2"/>
    <w:next w:val="-30"/>
    <w:uiPriority w:val="60"/>
    <w:rsid w:val="002422CC"/>
    <w:rPr>
      <w:rFonts w:asciiTheme="minorHAnsi" w:eastAsiaTheme="minorEastAsia" w:hAnsiTheme="minorHAnsi" w:cstheme="minorBidi"/>
      <w:color w:val="089BA2" w:themeColor="accent3" w:themeShade="BF"/>
      <w:sz w:val="22"/>
      <w:szCs w:val="22"/>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21">
    <w:name w:val="Светлая заливка - Акцент 221"/>
    <w:basedOn w:val="a2"/>
    <w:next w:val="-2"/>
    <w:uiPriority w:val="60"/>
    <w:rsid w:val="002422CC"/>
    <w:rPr>
      <w:rFonts w:asciiTheme="minorHAnsi" w:eastAsiaTheme="minorEastAsia" w:hAnsiTheme="minorHAnsi" w:cstheme="minorBidi"/>
      <w:color w:val="0075A2" w:themeColor="accent2" w:themeShade="BF"/>
      <w:sz w:val="22"/>
      <w:szCs w:val="22"/>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1-1211">
    <w:name w:val="Средняя заливка 1 - Акцент 1211"/>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ConsPlusNormal">
    <w:name w:val="ConsPlusNormal"/>
    <w:rsid w:val="002422CC"/>
    <w:pPr>
      <w:widowControl w:val="0"/>
      <w:autoSpaceDE w:val="0"/>
      <w:autoSpaceDN w:val="0"/>
      <w:adjustRightInd w:val="0"/>
      <w:ind w:firstLine="720"/>
    </w:pPr>
    <w:rPr>
      <w:rFonts w:ascii="Arial" w:eastAsia="Times New Roman" w:hAnsi="Arial" w:cs="Arial"/>
    </w:rPr>
  </w:style>
  <w:style w:type="paragraph" w:customStyle="1" w:styleId="std">
    <w:name w:val="std"/>
    <w:basedOn w:val="a0"/>
    <w:rsid w:val="002422CC"/>
    <w:pPr>
      <w:spacing w:before="100" w:beforeAutospacing="1" w:after="100" w:afterAutospacing="1" w:line="240" w:lineRule="auto"/>
    </w:pPr>
    <w:rPr>
      <w:rFonts w:ascii="Times New Roman" w:hAnsi="Times New Roman" w:cs="Times New Roman"/>
      <w:sz w:val="24"/>
      <w:szCs w:val="24"/>
      <w:lang w:eastAsia="ru-RU"/>
    </w:rPr>
  </w:style>
  <w:style w:type="table" w:customStyle="1" w:styleId="-3113">
    <w:name w:val="Светлая сетка - Акцент 3113"/>
    <w:rsid w:val="002422C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ahoma" w:eastAsia="Times New Roman" w:hAnsi="Tahoma" w:cs="Tahoma"/>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ahoma" w:eastAsia="Times New Roman" w:hAnsi="Tahoma" w:cs="Tahoma"/>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ahoma" w:eastAsia="Times New Roman" w:hAnsi="Tahoma" w:cs="Tahoma"/>
        <w:b/>
        <w:bCs/>
      </w:rPr>
    </w:tblStylePr>
    <w:tblStylePr w:type="lastCol">
      <w:rPr>
        <w:rFonts w:ascii="Tahoma" w:eastAsia="Times New Roman" w:hAnsi="Tahoma" w:cs="Tahoma"/>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ahoma"/>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ahoma"/>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ahoma"/>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3">
    <w:name w:val="Средняя заливка 1 - Акцент 2113"/>
    <w:rsid w:val="002422C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ahoma"/>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ahoma"/>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ahoma"/>
        <w:b/>
        <w:bCs/>
      </w:rPr>
    </w:tblStylePr>
    <w:tblStylePr w:type="lastCol">
      <w:rPr>
        <w:rFonts w:cs="Tahoma"/>
        <w:b/>
        <w:bCs/>
      </w:rPr>
    </w:tblStylePr>
    <w:tblStylePr w:type="band1Vert">
      <w:rPr>
        <w:rFonts w:cs="Tahoma"/>
      </w:rPr>
      <w:tblPr/>
      <w:tcPr>
        <w:shd w:val="clear" w:color="auto" w:fill="B6EAFF"/>
      </w:tcPr>
    </w:tblStylePr>
    <w:tblStylePr w:type="band1Horz">
      <w:rPr>
        <w:rFonts w:cs="Tahoma"/>
      </w:rPr>
      <w:tblPr/>
      <w:tcPr>
        <w:tcBorders>
          <w:insideH w:val="nil"/>
          <w:insideV w:val="nil"/>
        </w:tcBorders>
        <w:shd w:val="clear" w:color="auto" w:fill="B6EAFF"/>
      </w:tcPr>
    </w:tblStylePr>
    <w:tblStylePr w:type="band2Horz">
      <w:rPr>
        <w:rFonts w:cs="Tahoma"/>
      </w:rPr>
      <w:tblPr/>
      <w:tcPr>
        <w:tcBorders>
          <w:insideH w:val="nil"/>
          <w:insideV w:val="nil"/>
        </w:tcBorders>
      </w:tcPr>
    </w:tblStylePr>
  </w:style>
  <w:style w:type="table" w:customStyle="1" w:styleId="-31130">
    <w:name w:val="Светлая заливка - Акцент 3113"/>
    <w:rsid w:val="002422C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ahoma"/>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ahoma"/>
        <w:b/>
        <w:bCs/>
      </w:rPr>
      <w:tblPr/>
      <w:tcPr>
        <w:tcBorders>
          <w:top w:val="single" w:sz="8" w:space="0" w:color="0BD0D9"/>
          <w:left w:val="nil"/>
          <w:bottom w:val="single" w:sz="8" w:space="0" w:color="0BD0D9"/>
          <w:right w:val="nil"/>
          <w:insideH w:val="nil"/>
          <w:insideV w:val="nil"/>
        </w:tcBorders>
      </w:tcPr>
    </w:tblStylePr>
    <w:tblStylePr w:type="firstCol">
      <w:rPr>
        <w:rFonts w:cs="Tahoma"/>
        <w:b/>
        <w:bCs/>
      </w:rPr>
    </w:tblStylePr>
    <w:tblStylePr w:type="lastCol">
      <w:rPr>
        <w:rFonts w:cs="Tahoma"/>
        <w:b/>
        <w:bCs/>
      </w:rPr>
    </w:tblStylePr>
    <w:tblStylePr w:type="band1Vert">
      <w:rPr>
        <w:rFonts w:cs="Tahoma"/>
      </w:rPr>
      <w:tblPr/>
      <w:tcPr>
        <w:tcBorders>
          <w:left w:val="nil"/>
          <w:right w:val="nil"/>
          <w:insideH w:val="nil"/>
          <w:insideV w:val="nil"/>
        </w:tcBorders>
        <w:shd w:val="clear" w:color="auto" w:fill="BCF8FB"/>
      </w:tcPr>
    </w:tblStylePr>
    <w:tblStylePr w:type="band1Horz">
      <w:rPr>
        <w:rFonts w:cs="Tahoma"/>
      </w:rPr>
      <w:tblPr/>
      <w:tcPr>
        <w:tcBorders>
          <w:left w:val="nil"/>
          <w:right w:val="nil"/>
          <w:insideH w:val="nil"/>
          <w:insideV w:val="nil"/>
        </w:tcBorders>
        <w:shd w:val="clear" w:color="auto" w:fill="BCF8FB"/>
      </w:tcPr>
    </w:tblStylePr>
  </w:style>
  <w:style w:type="table" w:customStyle="1" w:styleId="-2113">
    <w:name w:val="Светлая заливка - Акцент 2113"/>
    <w:rsid w:val="002422C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ahoma"/>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ahoma"/>
        <w:b/>
        <w:bCs/>
      </w:rPr>
      <w:tblPr/>
      <w:tcPr>
        <w:tcBorders>
          <w:top w:val="single" w:sz="8" w:space="0" w:color="009DD9"/>
          <w:left w:val="nil"/>
          <w:bottom w:val="single" w:sz="8" w:space="0" w:color="009DD9"/>
          <w:right w:val="nil"/>
          <w:insideH w:val="nil"/>
          <w:insideV w:val="nil"/>
        </w:tcBorders>
      </w:tcPr>
    </w:tblStylePr>
    <w:tblStylePr w:type="firstCol">
      <w:rPr>
        <w:rFonts w:cs="Tahoma"/>
        <w:b/>
        <w:bCs/>
      </w:rPr>
    </w:tblStylePr>
    <w:tblStylePr w:type="lastCol">
      <w:rPr>
        <w:rFonts w:cs="Tahoma"/>
        <w:b/>
        <w:bCs/>
      </w:rPr>
    </w:tblStylePr>
    <w:tblStylePr w:type="band1Vert">
      <w:rPr>
        <w:rFonts w:cs="Tahoma"/>
      </w:rPr>
      <w:tblPr/>
      <w:tcPr>
        <w:tcBorders>
          <w:left w:val="nil"/>
          <w:right w:val="nil"/>
          <w:insideH w:val="nil"/>
          <w:insideV w:val="nil"/>
        </w:tcBorders>
        <w:shd w:val="clear" w:color="auto" w:fill="B6EAFF"/>
      </w:tcPr>
    </w:tblStylePr>
    <w:tblStylePr w:type="band1Horz">
      <w:rPr>
        <w:rFonts w:cs="Tahoma"/>
      </w:rPr>
      <w:tblPr/>
      <w:tcPr>
        <w:tcBorders>
          <w:left w:val="nil"/>
          <w:right w:val="nil"/>
          <w:insideH w:val="nil"/>
          <w:insideV w:val="nil"/>
        </w:tcBorders>
        <w:shd w:val="clear" w:color="auto" w:fill="B6EAFF"/>
      </w:tcPr>
    </w:tblStylePr>
  </w:style>
  <w:style w:type="numbering" w:customStyle="1" w:styleId="113">
    <w:name w:val="Стиль113"/>
    <w:uiPriority w:val="99"/>
    <w:rsid w:val="002422CC"/>
    <w:pPr>
      <w:numPr>
        <w:numId w:val="33"/>
      </w:numPr>
    </w:pPr>
  </w:style>
  <w:style w:type="numbering" w:customStyle="1" w:styleId="213">
    <w:name w:val="Стиль213"/>
    <w:uiPriority w:val="99"/>
    <w:rsid w:val="002422CC"/>
    <w:pPr>
      <w:numPr>
        <w:numId w:val="34"/>
      </w:numPr>
    </w:pPr>
  </w:style>
  <w:style w:type="table" w:customStyle="1" w:styleId="1-111111">
    <w:name w:val="Средняя заливка 1 - Акцент 111111"/>
    <w:uiPriority w:val="63"/>
    <w:rsid w:val="002422CC"/>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1">
    <w:name w:val="Светлый список - Акцент 1131"/>
    <w:basedOn w:val="a2"/>
    <w:uiPriority w:val="61"/>
    <w:rsid w:val="002422CC"/>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4">
    <w:name w:val="Светлый список - Акцент 114"/>
    <w:basedOn w:val="a2"/>
    <w:uiPriority w:val="61"/>
    <w:rsid w:val="00E25F0B"/>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locked="0" w:uiPriority="99"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3837C4"/>
    <w:pPr>
      <w:spacing w:after="200" w:line="276" w:lineRule="auto"/>
    </w:pPr>
    <w:rPr>
      <w:rFonts w:eastAsia="Times New Roman" w:cs="Calibri"/>
      <w:sz w:val="22"/>
      <w:szCs w:val="22"/>
      <w:lang w:eastAsia="en-US"/>
    </w:rPr>
  </w:style>
  <w:style w:type="paragraph" w:styleId="10">
    <w:name w:val="heading 1"/>
    <w:basedOn w:val="a0"/>
    <w:next w:val="a0"/>
    <w:link w:val="11"/>
    <w:qFormat/>
    <w:rsid w:val="00094253"/>
    <w:pPr>
      <w:keepNext/>
      <w:keepLines/>
      <w:spacing w:before="480" w:after="0"/>
      <w:outlineLvl w:val="0"/>
    </w:pPr>
    <w:rPr>
      <w:rFonts w:eastAsia="Calibri"/>
      <w:b/>
      <w:bCs/>
      <w:color w:val="0B5294"/>
      <w:sz w:val="28"/>
      <w:szCs w:val="28"/>
    </w:rPr>
  </w:style>
  <w:style w:type="paragraph" w:styleId="20">
    <w:name w:val="heading 2"/>
    <w:basedOn w:val="a0"/>
    <w:next w:val="a0"/>
    <w:link w:val="21"/>
    <w:qFormat/>
    <w:rsid w:val="000C3A40"/>
    <w:pPr>
      <w:keepNext/>
      <w:keepLines/>
      <w:spacing w:before="200" w:after="0"/>
      <w:outlineLvl w:val="1"/>
    </w:pPr>
    <w:rPr>
      <w:rFonts w:eastAsia="Calibri"/>
      <w:b/>
      <w:bCs/>
      <w:color w:val="0F6FC6"/>
      <w:sz w:val="26"/>
      <w:szCs w:val="26"/>
    </w:rPr>
  </w:style>
  <w:style w:type="paragraph" w:styleId="3">
    <w:name w:val="heading 3"/>
    <w:basedOn w:val="a0"/>
    <w:next w:val="a0"/>
    <w:link w:val="30"/>
    <w:uiPriority w:val="9"/>
    <w:qFormat/>
    <w:rsid w:val="00DE67EF"/>
    <w:pPr>
      <w:keepNext/>
      <w:keepLines/>
      <w:spacing w:before="200" w:after="0"/>
      <w:outlineLvl w:val="2"/>
    </w:pPr>
    <w:rPr>
      <w:rFonts w:eastAsia="Calibri"/>
      <w:b/>
      <w:bCs/>
      <w:color w:val="0F6FC6"/>
    </w:rPr>
  </w:style>
  <w:style w:type="paragraph" w:styleId="4">
    <w:name w:val="heading 4"/>
    <w:basedOn w:val="a0"/>
    <w:next w:val="a0"/>
    <w:link w:val="40"/>
    <w:uiPriority w:val="99"/>
    <w:qFormat/>
    <w:rsid w:val="00140725"/>
    <w:pPr>
      <w:keepNext/>
      <w:keepLines/>
      <w:spacing w:before="200" w:after="0"/>
      <w:outlineLvl w:val="3"/>
    </w:pPr>
    <w:rPr>
      <w:rFonts w:eastAsia="Calibri"/>
      <w:b/>
      <w:bCs/>
      <w:i/>
      <w:iCs/>
      <w:color w:val="0F6FC6"/>
    </w:rPr>
  </w:style>
  <w:style w:type="paragraph" w:styleId="5">
    <w:name w:val="heading 5"/>
    <w:basedOn w:val="a0"/>
    <w:link w:val="50"/>
    <w:qFormat/>
    <w:rsid w:val="0011561D"/>
    <w:pPr>
      <w:spacing w:before="100" w:beforeAutospacing="1" w:after="100" w:afterAutospacing="1" w:line="240" w:lineRule="auto"/>
      <w:outlineLvl w:val="4"/>
    </w:pPr>
    <w:rPr>
      <w:rFonts w:ascii="Times New Roman" w:eastAsia="Calibri" w:hAnsi="Times New Roman" w:cs="Times New Roman"/>
      <w:b/>
      <w:bCs/>
      <w:sz w:val="20"/>
      <w:szCs w:val="20"/>
      <w:lang w:eastAsia="ru-RU"/>
    </w:rPr>
  </w:style>
  <w:style w:type="paragraph" w:styleId="6">
    <w:name w:val="heading 6"/>
    <w:aliases w:val="ТабДи"/>
    <w:basedOn w:val="a0"/>
    <w:next w:val="a0"/>
    <w:link w:val="60"/>
    <w:qFormat/>
    <w:rsid w:val="00A93892"/>
    <w:pPr>
      <w:keepNext/>
      <w:keepLines/>
      <w:spacing w:before="200" w:after="0"/>
      <w:outlineLvl w:val="5"/>
    </w:pPr>
    <w:rPr>
      <w:rFonts w:eastAsia="Calibri"/>
      <w:i/>
      <w:iCs/>
      <w:color w:val="073662"/>
    </w:rPr>
  </w:style>
  <w:style w:type="paragraph" w:styleId="7">
    <w:name w:val="heading 7"/>
    <w:basedOn w:val="a0"/>
    <w:next w:val="a0"/>
    <w:link w:val="70"/>
    <w:qFormat/>
    <w:locked/>
    <w:rsid w:val="008A58CA"/>
    <w:pPr>
      <w:keepNext/>
      <w:spacing w:after="0" w:line="240" w:lineRule="auto"/>
      <w:jc w:val="center"/>
      <w:outlineLvl w:val="6"/>
    </w:pPr>
    <w:rPr>
      <w:rFonts w:ascii="Times New Roman" w:hAnsi="Times New Roman" w:cs="Times New Roman"/>
      <w:b/>
      <w:i/>
      <w:color w:val="000080"/>
      <w:sz w:val="32"/>
      <w:szCs w:val="40"/>
      <w:lang w:eastAsia="ru-RU"/>
    </w:rPr>
  </w:style>
  <w:style w:type="paragraph" w:styleId="8">
    <w:name w:val="heading 8"/>
    <w:basedOn w:val="a0"/>
    <w:next w:val="a0"/>
    <w:link w:val="80"/>
    <w:qFormat/>
    <w:locked/>
    <w:rsid w:val="008A58CA"/>
    <w:pPr>
      <w:keepNext/>
      <w:spacing w:after="0" w:line="240" w:lineRule="auto"/>
      <w:jc w:val="center"/>
      <w:outlineLvl w:val="7"/>
    </w:pPr>
    <w:rPr>
      <w:rFonts w:ascii="Times New Roman" w:hAnsi="Times New Roman" w:cs="Times New Roman"/>
      <w:b/>
      <w:i/>
      <w:color w:val="000080"/>
      <w:sz w:val="40"/>
      <w:szCs w:val="40"/>
      <w:lang w:eastAsia="ru-RU"/>
    </w:rPr>
  </w:style>
  <w:style w:type="paragraph" w:styleId="9">
    <w:name w:val="heading 9"/>
    <w:basedOn w:val="a0"/>
    <w:next w:val="a0"/>
    <w:link w:val="90"/>
    <w:qFormat/>
    <w:locked/>
    <w:rsid w:val="008A58CA"/>
    <w:pPr>
      <w:keepNext/>
      <w:spacing w:after="0" w:line="240" w:lineRule="auto"/>
      <w:jc w:val="center"/>
      <w:outlineLvl w:val="8"/>
    </w:pPr>
    <w:rPr>
      <w:rFonts w:ascii="Times New Roman" w:hAnsi="Times New Roman" w:cs="Times New Roman"/>
      <w:b/>
      <w:bCs/>
      <w:spacing w:val="20"/>
      <w:sz w:val="28"/>
      <w:szCs w:val="4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locked/>
    <w:rsid w:val="00094253"/>
    <w:rPr>
      <w:rFonts w:ascii="Calibri" w:hAnsi="Calibri" w:cs="Calibri"/>
      <w:b/>
      <w:bCs/>
      <w:color w:val="0B5294"/>
      <w:sz w:val="28"/>
      <w:szCs w:val="28"/>
    </w:rPr>
  </w:style>
  <w:style w:type="character" w:customStyle="1" w:styleId="21">
    <w:name w:val="Заголовок 2 Знак"/>
    <w:basedOn w:val="a1"/>
    <w:link w:val="20"/>
    <w:uiPriority w:val="9"/>
    <w:locked/>
    <w:rsid w:val="000C3A40"/>
    <w:rPr>
      <w:rFonts w:ascii="Calibri" w:hAnsi="Calibri" w:cs="Calibri"/>
      <w:b/>
      <w:bCs/>
      <w:color w:val="0F6FC6"/>
      <w:sz w:val="26"/>
      <w:szCs w:val="26"/>
    </w:rPr>
  </w:style>
  <w:style w:type="character" w:customStyle="1" w:styleId="30">
    <w:name w:val="Заголовок 3 Знак"/>
    <w:basedOn w:val="a1"/>
    <w:link w:val="3"/>
    <w:uiPriority w:val="9"/>
    <w:locked/>
    <w:rsid w:val="00DE67EF"/>
    <w:rPr>
      <w:rFonts w:ascii="Calibri" w:hAnsi="Calibri" w:cs="Calibri"/>
      <w:b/>
      <w:bCs/>
      <w:color w:val="0F6FC6"/>
    </w:rPr>
  </w:style>
  <w:style w:type="character" w:customStyle="1" w:styleId="40">
    <w:name w:val="Заголовок 4 Знак"/>
    <w:basedOn w:val="a1"/>
    <w:link w:val="4"/>
    <w:uiPriority w:val="99"/>
    <w:locked/>
    <w:rsid w:val="00140725"/>
    <w:rPr>
      <w:rFonts w:ascii="Calibri" w:hAnsi="Calibri" w:cs="Calibri"/>
      <w:b/>
      <w:bCs/>
      <w:i/>
      <w:iCs/>
      <w:color w:val="0F6FC6"/>
    </w:rPr>
  </w:style>
  <w:style w:type="character" w:customStyle="1" w:styleId="50">
    <w:name w:val="Заголовок 5 Знак"/>
    <w:basedOn w:val="a1"/>
    <w:link w:val="5"/>
    <w:locked/>
    <w:rsid w:val="0011561D"/>
    <w:rPr>
      <w:rFonts w:ascii="Times New Roman" w:hAnsi="Times New Roman" w:cs="Times New Roman"/>
      <w:b/>
      <w:bCs/>
      <w:sz w:val="20"/>
      <w:szCs w:val="20"/>
      <w:lang w:eastAsia="ru-RU"/>
    </w:rPr>
  </w:style>
  <w:style w:type="character" w:customStyle="1" w:styleId="60">
    <w:name w:val="Заголовок 6 Знак"/>
    <w:aliases w:val="ТабДи Знак1"/>
    <w:basedOn w:val="a1"/>
    <w:link w:val="6"/>
    <w:uiPriority w:val="9"/>
    <w:locked/>
    <w:rsid w:val="00A93892"/>
    <w:rPr>
      <w:rFonts w:ascii="Calibri" w:hAnsi="Calibri" w:cs="Calibri"/>
      <w:i/>
      <w:iCs/>
      <w:color w:val="073662"/>
    </w:rPr>
  </w:style>
  <w:style w:type="paragraph" w:customStyle="1" w:styleId="12">
    <w:name w:val="Абзац списка1"/>
    <w:basedOn w:val="a0"/>
    <w:link w:val="14"/>
    <w:qFormat/>
    <w:rsid w:val="00094253"/>
    <w:pPr>
      <w:ind w:left="720"/>
    </w:pPr>
  </w:style>
  <w:style w:type="paragraph" w:styleId="a4">
    <w:name w:val="header"/>
    <w:basedOn w:val="a0"/>
    <w:link w:val="a5"/>
    <w:uiPriority w:val="99"/>
    <w:rsid w:val="00094253"/>
    <w:pPr>
      <w:tabs>
        <w:tab w:val="center" w:pos="4677"/>
        <w:tab w:val="right" w:pos="9355"/>
      </w:tabs>
      <w:spacing w:after="0" w:line="240" w:lineRule="auto"/>
    </w:pPr>
  </w:style>
  <w:style w:type="character" w:customStyle="1" w:styleId="a5">
    <w:name w:val="Верхний колонтитул Знак"/>
    <w:basedOn w:val="a1"/>
    <w:link w:val="a4"/>
    <w:uiPriority w:val="99"/>
    <w:locked/>
    <w:rsid w:val="00094253"/>
    <w:rPr>
      <w:rFonts w:cs="Times New Roman"/>
    </w:rPr>
  </w:style>
  <w:style w:type="paragraph" w:styleId="a6">
    <w:name w:val="footer"/>
    <w:basedOn w:val="a0"/>
    <w:link w:val="a7"/>
    <w:uiPriority w:val="99"/>
    <w:rsid w:val="00094253"/>
    <w:pPr>
      <w:tabs>
        <w:tab w:val="center" w:pos="4677"/>
        <w:tab w:val="right" w:pos="9355"/>
      </w:tabs>
      <w:spacing w:after="0" w:line="240" w:lineRule="auto"/>
    </w:pPr>
  </w:style>
  <w:style w:type="character" w:customStyle="1" w:styleId="a7">
    <w:name w:val="Нижний колонтитул Знак"/>
    <w:basedOn w:val="a1"/>
    <w:link w:val="a6"/>
    <w:uiPriority w:val="99"/>
    <w:locked/>
    <w:rsid w:val="00094253"/>
    <w:rPr>
      <w:rFonts w:cs="Times New Roman"/>
    </w:rPr>
  </w:style>
  <w:style w:type="paragraph" w:customStyle="1" w:styleId="15">
    <w:name w:val="Заголовок оглавления1"/>
    <w:basedOn w:val="10"/>
    <w:next w:val="a0"/>
    <w:rsid w:val="00CA2000"/>
    <w:pPr>
      <w:outlineLvl w:val="9"/>
    </w:pPr>
  </w:style>
  <w:style w:type="paragraph" w:styleId="16">
    <w:name w:val="toc 1"/>
    <w:basedOn w:val="a0"/>
    <w:next w:val="a0"/>
    <w:autoRedefine/>
    <w:uiPriority w:val="39"/>
    <w:qFormat/>
    <w:rsid w:val="00DA5340"/>
    <w:pPr>
      <w:tabs>
        <w:tab w:val="left" w:pos="390"/>
        <w:tab w:val="right" w:pos="9345"/>
      </w:tabs>
      <w:spacing w:before="120" w:after="120"/>
    </w:pPr>
    <w:rPr>
      <w:b/>
      <w:bCs/>
      <w:caps/>
      <w:noProof/>
      <w:color w:val="54A738"/>
      <w:u w:val="single"/>
    </w:rPr>
  </w:style>
  <w:style w:type="character" w:styleId="a8">
    <w:name w:val="Hyperlink"/>
    <w:basedOn w:val="a1"/>
    <w:uiPriority w:val="99"/>
    <w:rsid w:val="00CA2000"/>
    <w:rPr>
      <w:rFonts w:cs="Times New Roman"/>
      <w:color w:val="E2D700"/>
      <w:u w:val="single"/>
    </w:rPr>
  </w:style>
  <w:style w:type="paragraph" w:styleId="a9">
    <w:name w:val="Balloon Text"/>
    <w:aliases w:val=" Знак"/>
    <w:basedOn w:val="a0"/>
    <w:link w:val="aa"/>
    <w:uiPriority w:val="99"/>
    <w:rsid w:val="00CA2000"/>
    <w:pPr>
      <w:spacing w:after="0" w:line="240" w:lineRule="auto"/>
    </w:pPr>
    <w:rPr>
      <w:rFonts w:ascii="Tahoma" w:hAnsi="Tahoma" w:cs="Tahoma"/>
      <w:sz w:val="16"/>
      <w:szCs w:val="16"/>
    </w:rPr>
  </w:style>
  <w:style w:type="character" w:customStyle="1" w:styleId="aa">
    <w:name w:val="Текст выноски Знак"/>
    <w:aliases w:val=" Знак Знак"/>
    <w:basedOn w:val="a1"/>
    <w:link w:val="a9"/>
    <w:uiPriority w:val="99"/>
    <w:locked/>
    <w:rsid w:val="00CA2000"/>
    <w:rPr>
      <w:rFonts w:ascii="Tahoma" w:hAnsi="Tahoma" w:cs="Tahoma"/>
      <w:sz w:val="16"/>
      <w:szCs w:val="16"/>
    </w:rPr>
  </w:style>
  <w:style w:type="paragraph" w:styleId="ab">
    <w:name w:val="Normal (Web)"/>
    <w:aliases w:val="Обычный (Web)"/>
    <w:basedOn w:val="a0"/>
    <w:uiPriority w:val="99"/>
    <w:rsid w:val="00165070"/>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2">
    <w:name w:val="toc 2"/>
    <w:basedOn w:val="a0"/>
    <w:next w:val="a0"/>
    <w:autoRedefine/>
    <w:uiPriority w:val="39"/>
    <w:qFormat/>
    <w:rsid w:val="005F33AD"/>
    <w:pPr>
      <w:spacing w:after="0"/>
    </w:pPr>
    <w:rPr>
      <w:b/>
      <w:bCs/>
      <w:smallCaps/>
    </w:rPr>
  </w:style>
  <w:style w:type="paragraph" w:styleId="31">
    <w:name w:val="toc 3"/>
    <w:basedOn w:val="a0"/>
    <w:next w:val="a0"/>
    <w:autoRedefine/>
    <w:uiPriority w:val="39"/>
    <w:qFormat/>
    <w:rsid w:val="002C5B0E"/>
    <w:pPr>
      <w:spacing w:after="0"/>
    </w:pPr>
    <w:rPr>
      <w:smallCaps/>
    </w:rPr>
  </w:style>
  <w:style w:type="table" w:customStyle="1" w:styleId="1-11">
    <w:name w:val="Средняя заливка 1 - Акцент 11"/>
    <w:uiPriority w:val="63"/>
    <w:rsid w:val="006D0D7E"/>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paragraph" w:styleId="ac">
    <w:name w:val="footnote text"/>
    <w:basedOn w:val="a0"/>
    <w:link w:val="ad"/>
    <w:semiHidden/>
    <w:rsid w:val="00147E17"/>
    <w:pPr>
      <w:spacing w:before="120" w:after="0" w:line="360" w:lineRule="auto"/>
      <w:ind w:firstLine="720"/>
      <w:jc w:val="both"/>
    </w:pPr>
    <w:rPr>
      <w:rFonts w:ascii="Times New Roman" w:eastAsia="SimSun" w:hAnsi="Times New Roman" w:cs="Times New Roman"/>
      <w:sz w:val="20"/>
      <w:szCs w:val="20"/>
      <w:lang w:eastAsia="zh-CN"/>
    </w:rPr>
  </w:style>
  <w:style w:type="character" w:customStyle="1" w:styleId="ad">
    <w:name w:val="Текст сноски Знак"/>
    <w:basedOn w:val="a1"/>
    <w:link w:val="ac"/>
    <w:semiHidden/>
    <w:locked/>
    <w:rsid w:val="00147E17"/>
    <w:rPr>
      <w:rFonts w:ascii="Times New Roman" w:eastAsia="SimSun" w:hAnsi="Times New Roman" w:cs="Times New Roman"/>
      <w:sz w:val="20"/>
      <w:szCs w:val="20"/>
      <w:lang w:eastAsia="zh-CN"/>
    </w:rPr>
  </w:style>
  <w:style w:type="character" w:styleId="ae">
    <w:name w:val="footnote reference"/>
    <w:basedOn w:val="a1"/>
    <w:semiHidden/>
    <w:rsid w:val="00147E17"/>
    <w:rPr>
      <w:rFonts w:cs="Times New Roman"/>
      <w:vertAlign w:val="superscript"/>
    </w:rPr>
  </w:style>
  <w:style w:type="paragraph" w:styleId="af">
    <w:name w:val="endnote text"/>
    <w:basedOn w:val="a0"/>
    <w:link w:val="af0"/>
    <w:uiPriority w:val="99"/>
    <w:semiHidden/>
    <w:rsid w:val="000C0712"/>
    <w:pPr>
      <w:spacing w:after="0" w:line="240" w:lineRule="auto"/>
    </w:pPr>
    <w:rPr>
      <w:sz w:val="20"/>
      <w:szCs w:val="20"/>
    </w:rPr>
  </w:style>
  <w:style w:type="character" w:customStyle="1" w:styleId="af0">
    <w:name w:val="Текст концевой сноски Знак"/>
    <w:basedOn w:val="a1"/>
    <w:link w:val="af"/>
    <w:uiPriority w:val="99"/>
    <w:semiHidden/>
    <w:locked/>
    <w:rsid w:val="000C0712"/>
    <w:rPr>
      <w:rFonts w:cs="Times New Roman"/>
      <w:sz w:val="20"/>
      <w:szCs w:val="20"/>
    </w:rPr>
  </w:style>
  <w:style w:type="character" w:styleId="af1">
    <w:name w:val="endnote reference"/>
    <w:basedOn w:val="a1"/>
    <w:uiPriority w:val="99"/>
    <w:semiHidden/>
    <w:rsid w:val="000C0712"/>
    <w:rPr>
      <w:rFonts w:cs="Times New Roman"/>
      <w:vertAlign w:val="superscript"/>
    </w:rPr>
  </w:style>
  <w:style w:type="paragraph" w:customStyle="1" w:styleId="bl0">
    <w:name w:val="bl0"/>
    <w:basedOn w:val="a0"/>
    <w:rsid w:val="001008E3"/>
    <w:pPr>
      <w:spacing w:before="100" w:beforeAutospacing="1" w:after="100" w:afterAutospacing="1" w:line="240" w:lineRule="auto"/>
    </w:pPr>
    <w:rPr>
      <w:rFonts w:ascii="Times New Roman" w:eastAsia="Calibri" w:hAnsi="Times New Roman" w:cs="Times New Roman"/>
      <w:b/>
      <w:bCs/>
      <w:sz w:val="18"/>
      <w:szCs w:val="18"/>
      <w:lang w:eastAsia="ru-RU"/>
    </w:rPr>
  </w:style>
  <w:style w:type="paragraph" w:customStyle="1" w:styleId="bl1">
    <w:name w:val="bl1"/>
    <w:basedOn w:val="a0"/>
    <w:rsid w:val="001008E3"/>
    <w:pPr>
      <w:spacing w:before="100" w:beforeAutospacing="1" w:after="100" w:afterAutospacing="1" w:line="240" w:lineRule="auto"/>
    </w:pPr>
    <w:rPr>
      <w:rFonts w:ascii="Times New Roman" w:eastAsia="Calibri" w:hAnsi="Times New Roman" w:cs="Times New Roman"/>
      <w:sz w:val="18"/>
      <w:szCs w:val="18"/>
      <w:lang w:eastAsia="ru-RU"/>
    </w:rPr>
  </w:style>
  <w:style w:type="table" w:styleId="af2">
    <w:name w:val="Table Grid"/>
    <w:basedOn w:val="a2"/>
    <w:rsid w:val="00D550A7"/>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7">
    <w:name w:val="Без интервала1"/>
    <w:link w:val="NoSpacingChar"/>
    <w:rsid w:val="002C138E"/>
    <w:rPr>
      <w:rFonts w:cs="Calibri"/>
      <w:sz w:val="22"/>
      <w:szCs w:val="22"/>
      <w:lang w:eastAsia="en-US"/>
    </w:rPr>
  </w:style>
  <w:style w:type="character" w:customStyle="1" w:styleId="NoSpacingChar">
    <w:name w:val="No Spacing Char"/>
    <w:basedOn w:val="a1"/>
    <w:link w:val="17"/>
    <w:locked/>
    <w:rsid w:val="002C138E"/>
    <w:rPr>
      <w:rFonts w:eastAsia="Times New Roman" w:cs="Calibri"/>
      <w:sz w:val="22"/>
      <w:szCs w:val="22"/>
      <w:lang w:val="ru-RU" w:eastAsia="en-US" w:bidi="ar-SA"/>
    </w:rPr>
  </w:style>
  <w:style w:type="paragraph" w:styleId="41">
    <w:name w:val="toc 4"/>
    <w:basedOn w:val="a0"/>
    <w:next w:val="a0"/>
    <w:autoRedefine/>
    <w:uiPriority w:val="39"/>
    <w:rsid w:val="00CA65E1"/>
    <w:pPr>
      <w:tabs>
        <w:tab w:val="right" w:pos="9345"/>
      </w:tabs>
      <w:spacing w:after="0"/>
      <w:ind w:firstLine="709"/>
    </w:pPr>
  </w:style>
  <w:style w:type="paragraph" w:styleId="51">
    <w:name w:val="toc 5"/>
    <w:basedOn w:val="a0"/>
    <w:next w:val="a0"/>
    <w:autoRedefine/>
    <w:uiPriority w:val="39"/>
    <w:rsid w:val="007B2BA1"/>
    <w:pPr>
      <w:spacing w:after="0"/>
    </w:pPr>
  </w:style>
  <w:style w:type="paragraph" w:styleId="61">
    <w:name w:val="toc 6"/>
    <w:basedOn w:val="a0"/>
    <w:next w:val="a0"/>
    <w:autoRedefine/>
    <w:uiPriority w:val="39"/>
    <w:rsid w:val="007B2BA1"/>
    <w:pPr>
      <w:spacing w:after="0"/>
    </w:pPr>
  </w:style>
  <w:style w:type="paragraph" w:styleId="71">
    <w:name w:val="toc 7"/>
    <w:basedOn w:val="a0"/>
    <w:next w:val="a0"/>
    <w:autoRedefine/>
    <w:uiPriority w:val="39"/>
    <w:rsid w:val="007B2BA1"/>
    <w:pPr>
      <w:spacing w:after="0"/>
    </w:pPr>
  </w:style>
  <w:style w:type="paragraph" w:styleId="81">
    <w:name w:val="toc 8"/>
    <w:basedOn w:val="a0"/>
    <w:next w:val="a0"/>
    <w:autoRedefine/>
    <w:uiPriority w:val="39"/>
    <w:rsid w:val="007B2BA1"/>
    <w:pPr>
      <w:spacing w:after="0"/>
    </w:pPr>
  </w:style>
  <w:style w:type="paragraph" w:styleId="91">
    <w:name w:val="toc 9"/>
    <w:basedOn w:val="a0"/>
    <w:next w:val="a0"/>
    <w:autoRedefine/>
    <w:uiPriority w:val="39"/>
    <w:rsid w:val="007B2BA1"/>
    <w:pPr>
      <w:spacing w:after="0"/>
    </w:pPr>
  </w:style>
  <w:style w:type="paragraph" w:customStyle="1" w:styleId="af3">
    <w:name w:val="Название диаграммы"/>
    <w:aliases w:val="таблицы"/>
    <w:basedOn w:val="a0"/>
    <w:link w:val="af4"/>
    <w:qFormat/>
    <w:rsid w:val="00197C28"/>
    <w:pPr>
      <w:keepNext/>
      <w:spacing w:after="0" w:line="312" w:lineRule="auto"/>
      <w:ind w:firstLine="567"/>
    </w:pPr>
    <w:rPr>
      <w:b/>
      <w:bCs/>
      <w:color w:val="54A738"/>
    </w:rPr>
  </w:style>
  <w:style w:type="character" w:customStyle="1" w:styleId="af5">
    <w:name w:val="Содержание таблицы Знак"/>
    <w:basedOn w:val="a1"/>
    <w:link w:val="af6"/>
    <w:locked/>
    <w:rsid w:val="00AE1AC0"/>
    <w:rPr>
      <w:rFonts w:ascii="Arial Narrow" w:hAnsi="Arial Narrow" w:cs="Arial Narrow"/>
      <w:lang w:eastAsia="ru-RU"/>
    </w:rPr>
  </w:style>
  <w:style w:type="paragraph" w:customStyle="1" w:styleId="af6">
    <w:name w:val="Содержание таблицы"/>
    <w:basedOn w:val="a0"/>
    <w:link w:val="af5"/>
    <w:rsid w:val="00CA6307"/>
    <w:pPr>
      <w:spacing w:after="0" w:line="240" w:lineRule="auto"/>
      <w:jc w:val="center"/>
    </w:pPr>
    <w:rPr>
      <w:rFonts w:ascii="Arial Narrow" w:hAnsi="Arial Narrow" w:cs="Arial Narrow"/>
      <w:lang w:eastAsia="ru-RU"/>
    </w:rPr>
  </w:style>
  <w:style w:type="paragraph" w:customStyle="1" w:styleId="af7">
    <w:name w:val="Списочек"/>
    <w:basedOn w:val="a0"/>
    <w:link w:val="Char"/>
    <w:rsid w:val="00AE1AC0"/>
    <w:pPr>
      <w:spacing w:before="120" w:after="0" w:line="312" w:lineRule="auto"/>
      <w:ind w:left="1080" w:hanging="360"/>
      <w:jc w:val="both"/>
    </w:pPr>
    <w:rPr>
      <w:rFonts w:ascii="Arial Narrow" w:eastAsia="Calibri" w:hAnsi="Arial Narrow" w:cs="Arial Narrow"/>
      <w:lang w:eastAsia="ru-RU"/>
    </w:rPr>
  </w:style>
  <w:style w:type="character" w:customStyle="1" w:styleId="Char">
    <w:name w:val="Списочек Char"/>
    <w:basedOn w:val="a1"/>
    <w:link w:val="af7"/>
    <w:locked/>
    <w:rsid w:val="00AE1AC0"/>
    <w:rPr>
      <w:rFonts w:ascii="Arial Narrow" w:hAnsi="Arial Narrow" w:cs="Arial Narrow"/>
      <w:lang w:eastAsia="ru-RU"/>
    </w:rPr>
  </w:style>
  <w:style w:type="paragraph" w:customStyle="1" w:styleId="af8">
    <w:name w:val="Шапка таблицы"/>
    <w:basedOn w:val="af6"/>
    <w:rsid w:val="00CA6307"/>
    <w:rPr>
      <w:b/>
      <w:bCs/>
      <w:color w:val="FFFFFF"/>
    </w:rPr>
  </w:style>
  <w:style w:type="paragraph" w:customStyle="1" w:styleId="-">
    <w:name w:val="Таблица - список"/>
    <w:basedOn w:val="a0"/>
    <w:rsid w:val="00CA6307"/>
    <w:pPr>
      <w:widowControl w:val="0"/>
      <w:tabs>
        <w:tab w:val="num" w:pos="360"/>
      </w:tabs>
      <w:autoSpaceDE w:val="0"/>
      <w:autoSpaceDN w:val="0"/>
      <w:adjustRightInd w:val="0"/>
      <w:spacing w:after="0" w:line="240" w:lineRule="auto"/>
      <w:ind w:left="360" w:hanging="360"/>
    </w:pPr>
    <w:rPr>
      <w:rFonts w:ascii="Arial Narrow" w:eastAsia="Calibri" w:hAnsi="Arial Narrow" w:cs="Arial Narrow"/>
      <w:sz w:val="20"/>
      <w:szCs w:val="20"/>
      <w:lang w:eastAsia="ru-RU"/>
    </w:rPr>
  </w:style>
  <w:style w:type="paragraph" w:customStyle="1" w:styleId="110">
    <w:name w:val="Абзац списка11"/>
    <w:basedOn w:val="a0"/>
    <w:uiPriority w:val="99"/>
    <w:rsid w:val="00CA6307"/>
    <w:pPr>
      <w:spacing w:before="120" w:after="0" w:line="312" w:lineRule="auto"/>
      <w:ind w:left="720"/>
      <w:jc w:val="both"/>
    </w:pPr>
    <w:rPr>
      <w:rFonts w:ascii="Arial Narrow" w:eastAsia="Calibri" w:hAnsi="Arial Narrow" w:cs="Arial Narrow"/>
      <w:lang w:eastAsia="ru-RU"/>
    </w:rPr>
  </w:style>
  <w:style w:type="table" w:customStyle="1" w:styleId="1-111">
    <w:name w:val="Средняя заливка 1 - Акцент 111"/>
    <w:uiPriority w:val="63"/>
    <w:rsid w:val="00CA6307"/>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paragraph" w:customStyle="1" w:styleId="af9">
    <w:name w:val="Текст Таблицы"/>
    <w:basedOn w:val="10"/>
    <w:rsid w:val="007D2C27"/>
    <w:pPr>
      <w:keepLines w:val="0"/>
      <w:spacing w:before="0" w:line="240" w:lineRule="auto"/>
    </w:pPr>
    <w:rPr>
      <w:rFonts w:ascii="Arial Narrow" w:hAnsi="Arial Narrow" w:cs="Arial Narrow"/>
      <w:b w:val="0"/>
      <w:bCs w:val="0"/>
      <w:color w:val="auto"/>
      <w:sz w:val="20"/>
      <w:szCs w:val="20"/>
      <w:lang w:eastAsia="ru-RU"/>
    </w:rPr>
  </w:style>
  <w:style w:type="paragraph" w:customStyle="1" w:styleId="-0">
    <w:name w:val="Под-главы Таблицы"/>
    <w:basedOn w:val="af6"/>
    <w:rsid w:val="007D2C27"/>
    <w:pPr>
      <w:jc w:val="left"/>
    </w:pPr>
    <w:rPr>
      <w:rFonts w:eastAsia="Calibri"/>
      <w:b/>
      <w:bCs/>
      <w:sz w:val="20"/>
      <w:szCs w:val="20"/>
    </w:rPr>
  </w:style>
  <w:style w:type="paragraph" w:customStyle="1" w:styleId="just">
    <w:name w:val="Содержание табл. (just)"/>
    <w:basedOn w:val="af6"/>
    <w:link w:val="just0"/>
    <w:rsid w:val="007D2C27"/>
    <w:pPr>
      <w:spacing w:before="60" w:after="60" w:line="312" w:lineRule="auto"/>
      <w:jc w:val="both"/>
    </w:pPr>
    <w:rPr>
      <w:rFonts w:eastAsia="Calibri"/>
      <w:sz w:val="20"/>
      <w:szCs w:val="20"/>
    </w:rPr>
  </w:style>
  <w:style w:type="character" w:customStyle="1" w:styleId="just0">
    <w:name w:val="Содержание табл. (just) Знак"/>
    <w:basedOn w:val="af5"/>
    <w:link w:val="just"/>
    <w:locked/>
    <w:rsid w:val="007D2C27"/>
    <w:rPr>
      <w:rFonts w:ascii="Arial Narrow" w:hAnsi="Arial Narrow" w:cs="Arial Narrow"/>
      <w:sz w:val="20"/>
      <w:szCs w:val="20"/>
      <w:lang w:eastAsia="ru-RU"/>
    </w:rPr>
  </w:style>
  <w:style w:type="paragraph" w:customStyle="1" w:styleId="afa">
    <w:name w:val="Название таблицы"/>
    <w:basedOn w:val="a0"/>
    <w:rsid w:val="00776C74"/>
    <w:pPr>
      <w:spacing w:after="60" w:line="312" w:lineRule="auto"/>
      <w:jc w:val="right"/>
    </w:pPr>
    <w:rPr>
      <w:rFonts w:ascii="Arial Narrow" w:eastAsia="Calibri" w:hAnsi="Arial Narrow" w:cs="Arial Narrow"/>
      <w:sz w:val="20"/>
      <w:szCs w:val="20"/>
      <w:lang w:eastAsia="ru-RU"/>
    </w:rPr>
  </w:style>
  <w:style w:type="paragraph" w:customStyle="1" w:styleId="TContents">
    <w:name w:val="T. Contents"/>
    <w:link w:val="TContentsChar"/>
    <w:rsid w:val="00197C28"/>
    <w:pPr>
      <w:jc w:val="center"/>
    </w:pPr>
    <w:rPr>
      <w:rFonts w:ascii="Arial Narrow" w:hAnsi="Arial Narrow" w:cs="Arial Narrow"/>
    </w:rPr>
  </w:style>
  <w:style w:type="character" w:customStyle="1" w:styleId="TContentsChar">
    <w:name w:val="T. Contents Char"/>
    <w:basedOn w:val="a1"/>
    <w:link w:val="TContents"/>
    <w:locked/>
    <w:rsid w:val="00197C28"/>
    <w:rPr>
      <w:rFonts w:ascii="Arial Narrow" w:hAnsi="Arial Narrow" w:cs="Arial Narrow"/>
      <w:lang w:val="ru-RU" w:eastAsia="ru-RU" w:bidi="ar-SA"/>
    </w:rPr>
  </w:style>
  <w:style w:type="table" w:customStyle="1" w:styleId="-31">
    <w:name w:val="Светлая сетка - Акцент 31"/>
    <w:rsid w:val="00315E9A"/>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Verdana" w:eastAsia="Times New Roman" w:hAnsi="Verdana" w:cs="Verdana"/>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Verdana" w:eastAsia="Times New Roman" w:hAnsi="Verdana" w:cs="Verdana"/>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Verdana" w:eastAsia="Times New Roman" w:hAnsi="Verdana" w:cs="Verdana"/>
        <w:b/>
        <w:bCs/>
      </w:rPr>
    </w:tblStylePr>
    <w:tblStylePr w:type="lastCol">
      <w:rPr>
        <w:rFonts w:ascii="Verdana" w:eastAsia="Times New Roman" w:hAnsi="Verdana" w:cs="Verdana"/>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Verdana"/>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Verdana"/>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Verdana"/>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paragraph" w:customStyle="1" w:styleId="afb">
    <w:name w:val="БП_основной текст"/>
    <w:basedOn w:val="afc"/>
    <w:link w:val="afd"/>
    <w:rsid w:val="00F42E69"/>
    <w:pPr>
      <w:spacing w:before="60" w:after="60" w:line="312" w:lineRule="auto"/>
      <w:jc w:val="both"/>
    </w:pPr>
    <w:rPr>
      <w:rFonts w:ascii="Arial Narrow" w:eastAsia="Calibri" w:hAnsi="Arial Narrow" w:cs="Arial Narrow"/>
      <w:lang w:eastAsia="ru-RU"/>
    </w:rPr>
  </w:style>
  <w:style w:type="paragraph" w:styleId="afc">
    <w:name w:val="Body Text"/>
    <w:aliases w:val="Основной текст Знак Знак Знак,Основной текст Знак Знак Знак Знак Знак,Основной текст2,Основной текст Знак Знак Знак2"/>
    <w:basedOn w:val="a0"/>
    <w:link w:val="afe"/>
    <w:rsid w:val="00F42E69"/>
    <w:pPr>
      <w:spacing w:after="120"/>
    </w:pPr>
  </w:style>
  <w:style w:type="character" w:customStyle="1" w:styleId="afe">
    <w:name w:val="Основной текст Знак"/>
    <w:aliases w:val="Основной текст Знак Знак Знак Знак3,Основной текст Знак Знак Знак Знак Знак Знак1,Основной текст2 Знак1,Основной текст Знак Знак Знак2 Знак1"/>
    <w:basedOn w:val="a1"/>
    <w:link w:val="afc"/>
    <w:uiPriority w:val="99"/>
    <w:locked/>
    <w:rsid w:val="00F42E69"/>
    <w:rPr>
      <w:rFonts w:cs="Times New Roman"/>
    </w:rPr>
  </w:style>
  <w:style w:type="character" w:customStyle="1" w:styleId="afd">
    <w:name w:val="БП_основной текст Знак"/>
    <w:basedOn w:val="a1"/>
    <w:link w:val="afb"/>
    <w:locked/>
    <w:rsid w:val="00F42E69"/>
    <w:rPr>
      <w:rFonts w:ascii="Arial Narrow" w:hAnsi="Arial Narrow" w:cs="Arial Narrow"/>
      <w:lang w:eastAsia="ru-RU"/>
    </w:rPr>
  </w:style>
  <w:style w:type="table" w:customStyle="1" w:styleId="1-21">
    <w:name w:val="Средняя заливка 1 - Акцент 21"/>
    <w:rsid w:val="00F42E69"/>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Verdana"/>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Verdana"/>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Verdana"/>
        <w:b/>
        <w:bCs/>
      </w:rPr>
    </w:tblStylePr>
    <w:tblStylePr w:type="lastCol">
      <w:rPr>
        <w:rFonts w:cs="Verdana"/>
        <w:b/>
        <w:bCs/>
      </w:rPr>
    </w:tblStylePr>
    <w:tblStylePr w:type="band1Vert">
      <w:rPr>
        <w:rFonts w:cs="Verdana"/>
      </w:rPr>
      <w:tblPr/>
      <w:tcPr>
        <w:shd w:val="clear" w:color="auto" w:fill="B6EAFF"/>
      </w:tcPr>
    </w:tblStylePr>
    <w:tblStylePr w:type="band1Horz">
      <w:rPr>
        <w:rFonts w:cs="Verdana"/>
      </w:rPr>
      <w:tblPr/>
      <w:tcPr>
        <w:tcBorders>
          <w:insideH w:val="nil"/>
          <w:insideV w:val="nil"/>
        </w:tcBorders>
        <w:shd w:val="clear" w:color="auto" w:fill="B6EAFF"/>
      </w:tcPr>
    </w:tblStylePr>
    <w:tblStylePr w:type="band2Horz">
      <w:rPr>
        <w:rFonts w:cs="Verdana"/>
      </w:rPr>
      <w:tblPr/>
      <w:tcPr>
        <w:tcBorders>
          <w:insideH w:val="nil"/>
          <w:insideV w:val="nil"/>
        </w:tcBorders>
      </w:tcPr>
    </w:tblStylePr>
  </w:style>
  <w:style w:type="table" w:customStyle="1" w:styleId="-310">
    <w:name w:val="Светлая заливка - Акцент 31"/>
    <w:rsid w:val="00A93892"/>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Verdana"/>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Verdana"/>
        <w:b/>
        <w:bCs/>
      </w:rPr>
      <w:tblPr/>
      <w:tcPr>
        <w:tcBorders>
          <w:top w:val="single" w:sz="8" w:space="0" w:color="0BD0D9"/>
          <w:left w:val="nil"/>
          <w:bottom w:val="single" w:sz="8" w:space="0" w:color="0BD0D9"/>
          <w:right w:val="nil"/>
          <w:insideH w:val="nil"/>
          <w:insideV w:val="nil"/>
        </w:tcBorders>
      </w:tcPr>
    </w:tblStylePr>
    <w:tblStylePr w:type="firstCol">
      <w:rPr>
        <w:rFonts w:cs="Verdana"/>
        <w:b/>
        <w:bCs/>
      </w:rPr>
    </w:tblStylePr>
    <w:tblStylePr w:type="lastCol">
      <w:rPr>
        <w:rFonts w:cs="Verdana"/>
        <w:b/>
        <w:bCs/>
      </w:rPr>
    </w:tblStylePr>
    <w:tblStylePr w:type="band1Vert">
      <w:rPr>
        <w:rFonts w:cs="Verdana"/>
      </w:rPr>
      <w:tblPr/>
      <w:tcPr>
        <w:tcBorders>
          <w:left w:val="nil"/>
          <w:right w:val="nil"/>
          <w:insideH w:val="nil"/>
          <w:insideV w:val="nil"/>
        </w:tcBorders>
        <w:shd w:val="clear" w:color="auto" w:fill="BCF8FB"/>
      </w:tcPr>
    </w:tblStylePr>
    <w:tblStylePr w:type="band1Horz">
      <w:rPr>
        <w:rFonts w:cs="Verdana"/>
      </w:rPr>
      <w:tblPr/>
      <w:tcPr>
        <w:tcBorders>
          <w:left w:val="nil"/>
          <w:right w:val="nil"/>
          <w:insideH w:val="nil"/>
          <w:insideV w:val="nil"/>
        </w:tcBorders>
        <w:shd w:val="clear" w:color="auto" w:fill="BCF8FB"/>
      </w:tcPr>
    </w:tblStylePr>
  </w:style>
  <w:style w:type="table" w:customStyle="1" w:styleId="-21">
    <w:name w:val="Светлая заливка - Акцент 21"/>
    <w:rsid w:val="00A93892"/>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Verdana"/>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Verdana"/>
        <w:b/>
        <w:bCs/>
      </w:rPr>
      <w:tblPr/>
      <w:tcPr>
        <w:tcBorders>
          <w:top w:val="single" w:sz="8" w:space="0" w:color="009DD9"/>
          <w:left w:val="nil"/>
          <w:bottom w:val="single" w:sz="8" w:space="0" w:color="009DD9"/>
          <w:right w:val="nil"/>
          <w:insideH w:val="nil"/>
          <w:insideV w:val="nil"/>
        </w:tcBorders>
      </w:tcPr>
    </w:tblStylePr>
    <w:tblStylePr w:type="firstCol">
      <w:rPr>
        <w:rFonts w:cs="Verdana"/>
        <w:b/>
        <w:bCs/>
      </w:rPr>
    </w:tblStylePr>
    <w:tblStylePr w:type="lastCol">
      <w:rPr>
        <w:rFonts w:cs="Verdana"/>
        <w:b/>
        <w:bCs/>
      </w:rPr>
    </w:tblStylePr>
    <w:tblStylePr w:type="band1Vert">
      <w:rPr>
        <w:rFonts w:cs="Verdana"/>
      </w:rPr>
      <w:tblPr/>
      <w:tcPr>
        <w:tcBorders>
          <w:left w:val="nil"/>
          <w:right w:val="nil"/>
          <w:insideH w:val="nil"/>
          <w:insideV w:val="nil"/>
        </w:tcBorders>
        <w:shd w:val="clear" w:color="auto" w:fill="B6EAFF"/>
      </w:tcPr>
    </w:tblStylePr>
    <w:tblStylePr w:type="band1Horz">
      <w:rPr>
        <w:rFonts w:cs="Verdana"/>
      </w:rPr>
      <w:tblPr/>
      <w:tcPr>
        <w:tcBorders>
          <w:left w:val="nil"/>
          <w:right w:val="nil"/>
          <w:insideH w:val="nil"/>
          <w:insideV w:val="nil"/>
        </w:tcBorders>
        <w:shd w:val="clear" w:color="auto" w:fill="B6EAFF"/>
      </w:tcPr>
    </w:tblStylePr>
  </w:style>
  <w:style w:type="table" w:customStyle="1" w:styleId="1-12">
    <w:name w:val="Средняя заливка 1 - Акцент 12"/>
    <w:uiPriority w:val="63"/>
    <w:rsid w:val="006252F9"/>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character" w:customStyle="1" w:styleId="aff">
    <w:name w:val="Цветовое выделение"/>
    <w:rsid w:val="00D66F54"/>
    <w:rPr>
      <w:b/>
      <w:color w:val="000080"/>
      <w:sz w:val="20"/>
    </w:rPr>
  </w:style>
  <w:style w:type="character" w:customStyle="1" w:styleId="aff0">
    <w:name w:val="Гипертекстовая ссылка"/>
    <w:basedOn w:val="aff"/>
    <w:rsid w:val="00D66F54"/>
    <w:rPr>
      <w:rFonts w:cs="Times New Roman"/>
      <w:b/>
      <w:bCs/>
      <w:color w:val="008000"/>
      <w:sz w:val="20"/>
      <w:szCs w:val="20"/>
      <w:u w:val="single"/>
    </w:rPr>
  </w:style>
  <w:style w:type="paragraph" w:customStyle="1" w:styleId="aff1">
    <w:name w:val="Комментарий"/>
    <w:basedOn w:val="a0"/>
    <w:next w:val="a0"/>
    <w:rsid w:val="00D66F54"/>
    <w:pPr>
      <w:widowControl w:val="0"/>
      <w:autoSpaceDE w:val="0"/>
      <w:autoSpaceDN w:val="0"/>
      <w:adjustRightInd w:val="0"/>
      <w:spacing w:after="0" w:line="240" w:lineRule="auto"/>
      <w:ind w:left="170"/>
      <w:jc w:val="both"/>
    </w:pPr>
    <w:rPr>
      <w:rFonts w:ascii="Arial" w:eastAsia="Calibri" w:hAnsi="Arial" w:cs="Arial"/>
      <w:i/>
      <w:iCs/>
      <w:color w:val="800080"/>
      <w:sz w:val="20"/>
      <w:szCs w:val="20"/>
      <w:lang w:eastAsia="ru-RU"/>
    </w:rPr>
  </w:style>
  <w:style w:type="paragraph" w:customStyle="1" w:styleId="aff2">
    <w:name w:val="Таблицы (моноширинный)"/>
    <w:basedOn w:val="a0"/>
    <w:next w:val="a0"/>
    <w:rsid w:val="00D66F54"/>
    <w:pPr>
      <w:widowControl w:val="0"/>
      <w:autoSpaceDE w:val="0"/>
      <w:autoSpaceDN w:val="0"/>
      <w:adjustRightInd w:val="0"/>
      <w:spacing w:after="0" w:line="240" w:lineRule="auto"/>
      <w:jc w:val="both"/>
    </w:pPr>
    <w:rPr>
      <w:rFonts w:ascii="Courier New" w:eastAsia="Calibri" w:hAnsi="Courier New" w:cs="Courier New"/>
      <w:sz w:val="20"/>
      <w:szCs w:val="20"/>
      <w:lang w:eastAsia="ru-RU"/>
    </w:rPr>
  </w:style>
  <w:style w:type="character" w:customStyle="1" w:styleId="aff3">
    <w:name w:val="Продолжение ссылки"/>
    <w:basedOn w:val="aff0"/>
    <w:rsid w:val="00D66F54"/>
    <w:rPr>
      <w:rFonts w:cs="Times New Roman"/>
      <w:b/>
      <w:bCs/>
      <w:color w:val="008000"/>
      <w:sz w:val="20"/>
      <w:szCs w:val="20"/>
      <w:u w:val="single"/>
    </w:rPr>
  </w:style>
  <w:style w:type="character" w:styleId="aff4">
    <w:name w:val="Strong"/>
    <w:basedOn w:val="a1"/>
    <w:uiPriority w:val="22"/>
    <w:qFormat/>
    <w:rsid w:val="0011561D"/>
    <w:rPr>
      <w:rFonts w:cs="Times New Roman"/>
      <w:b/>
      <w:bCs/>
    </w:rPr>
  </w:style>
  <w:style w:type="paragraph" w:styleId="aff5">
    <w:name w:val="caption"/>
    <w:basedOn w:val="a0"/>
    <w:qFormat/>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3">
    <w:name w:val="fr3"/>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2">
    <w:name w:val="fr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bodytextindent2">
    <w:name w:val="bodytextindent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bodytext2">
    <w:name w:val="bodytext2"/>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4">
    <w:name w:val="fr4"/>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fr5">
    <w:name w:val="fr5"/>
    <w:basedOn w:val="a0"/>
    <w:rsid w:val="0011561D"/>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32">
    <w:name w:val="Body Text Indent 3"/>
    <w:basedOn w:val="a0"/>
    <w:link w:val="33"/>
    <w:uiPriority w:val="99"/>
    <w:rsid w:val="00EC7BBE"/>
    <w:pPr>
      <w:spacing w:before="120" w:after="120" w:line="312" w:lineRule="auto"/>
      <w:ind w:left="283"/>
      <w:jc w:val="both"/>
    </w:pPr>
    <w:rPr>
      <w:rFonts w:ascii="Arial Narrow" w:eastAsia="Calibri" w:hAnsi="Arial Narrow" w:cs="Arial Narrow"/>
      <w:sz w:val="16"/>
      <w:szCs w:val="16"/>
      <w:lang w:eastAsia="ru-RU"/>
    </w:rPr>
  </w:style>
  <w:style w:type="character" w:customStyle="1" w:styleId="33">
    <w:name w:val="Основной текст с отступом 3 Знак"/>
    <w:basedOn w:val="a1"/>
    <w:link w:val="32"/>
    <w:uiPriority w:val="99"/>
    <w:locked/>
    <w:rsid w:val="00EC7BBE"/>
    <w:rPr>
      <w:rFonts w:ascii="Arial Narrow" w:hAnsi="Arial Narrow" w:cs="Arial Narrow"/>
      <w:sz w:val="16"/>
      <w:szCs w:val="16"/>
      <w:lang w:eastAsia="ru-RU"/>
    </w:rPr>
  </w:style>
  <w:style w:type="paragraph" w:customStyle="1" w:styleId="Comment">
    <w:name w:val="Comment"/>
    <w:basedOn w:val="a0"/>
    <w:link w:val="CommentChar"/>
    <w:uiPriority w:val="99"/>
    <w:rsid w:val="00EC7BBE"/>
    <w:pPr>
      <w:spacing w:before="120" w:after="0" w:line="312" w:lineRule="auto"/>
      <w:jc w:val="both"/>
    </w:pPr>
    <w:rPr>
      <w:rFonts w:ascii="Arial Narrow" w:eastAsia="Calibri" w:hAnsi="Arial Narrow" w:cs="Arial Narrow"/>
      <w:color w:val="FF0000"/>
      <w:lang w:eastAsia="ru-RU"/>
    </w:rPr>
  </w:style>
  <w:style w:type="character" w:customStyle="1" w:styleId="CommentChar">
    <w:name w:val="Comment Char"/>
    <w:basedOn w:val="a1"/>
    <w:link w:val="Comment"/>
    <w:uiPriority w:val="99"/>
    <w:locked/>
    <w:rsid w:val="00EC7BBE"/>
    <w:rPr>
      <w:rFonts w:ascii="Arial Narrow" w:hAnsi="Arial Narrow" w:cs="Arial Narrow"/>
      <w:color w:val="FF0000"/>
      <w:lang w:eastAsia="ru-RU"/>
    </w:rPr>
  </w:style>
  <w:style w:type="paragraph" w:customStyle="1" w:styleId="THead">
    <w:name w:val="T. Head"/>
    <w:basedOn w:val="TContents"/>
    <w:uiPriority w:val="99"/>
    <w:rsid w:val="005E28A5"/>
    <w:rPr>
      <w:b/>
      <w:bCs/>
      <w:color w:val="FFFFFF"/>
    </w:rPr>
  </w:style>
  <w:style w:type="paragraph" w:customStyle="1" w:styleId="doc">
    <w:name w:val="doc"/>
    <w:basedOn w:val="a0"/>
    <w:uiPriority w:val="99"/>
    <w:rsid w:val="007B2F92"/>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Char0">
    <w:name w:val="Char"/>
    <w:basedOn w:val="a0"/>
    <w:rsid w:val="00105839"/>
    <w:pPr>
      <w:widowControl w:val="0"/>
      <w:adjustRightInd w:val="0"/>
      <w:spacing w:after="160" w:line="240" w:lineRule="exact"/>
      <w:jc w:val="right"/>
    </w:pPr>
    <w:rPr>
      <w:rFonts w:ascii="Times New Roman" w:eastAsia="Calibri" w:hAnsi="Times New Roman" w:cs="Times New Roman"/>
      <w:sz w:val="20"/>
      <w:szCs w:val="20"/>
      <w:lang w:val="en-GB"/>
    </w:rPr>
  </w:style>
  <w:style w:type="table" w:styleId="82">
    <w:name w:val="Table Grid 8"/>
    <w:basedOn w:val="a2"/>
    <w:locked/>
    <w:rsid w:val="00CD57F8"/>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6">
    <w:name w:val="List Paragraph"/>
    <w:basedOn w:val="a0"/>
    <w:uiPriority w:val="34"/>
    <w:qFormat/>
    <w:rsid w:val="00CD57F8"/>
    <w:pPr>
      <w:ind w:left="720"/>
      <w:contextualSpacing/>
    </w:pPr>
  </w:style>
  <w:style w:type="paragraph" w:customStyle="1" w:styleId="ListParagraph1">
    <w:name w:val="List Paragraph1"/>
    <w:basedOn w:val="a0"/>
    <w:uiPriority w:val="99"/>
    <w:rsid w:val="00946E67"/>
    <w:pPr>
      <w:ind w:left="720"/>
    </w:pPr>
  </w:style>
  <w:style w:type="paragraph" w:customStyle="1" w:styleId="TOCHeading1">
    <w:name w:val="TOC Heading1"/>
    <w:basedOn w:val="10"/>
    <w:next w:val="a0"/>
    <w:uiPriority w:val="99"/>
    <w:rsid w:val="00946E67"/>
    <w:pPr>
      <w:outlineLvl w:val="9"/>
    </w:pPr>
  </w:style>
  <w:style w:type="paragraph" w:customStyle="1" w:styleId="NoSpacing1">
    <w:name w:val="No Spacing1"/>
    <w:uiPriority w:val="99"/>
    <w:rsid w:val="00946E67"/>
    <w:rPr>
      <w:rFonts w:cs="Calibri"/>
      <w:sz w:val="22"/>
      <w:szCs w:val="22"/>
      <w:lang w:eastAsia="en-US"/>
    </w:rPr>
  </w:style>
  <w:style w:type="table" w:customStyle="1" w:styleId="LightGrid-Accent31">
    <w:name w:val="Light Grid - Accent 31"/>
    <w:uiPriority w:val="99"/>
    <w:rsid w:val="00946E67"/>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
    <w:name w:val="Medium Shading 1 - Accent 21"/>
    <w:uiPriority w:val="99"/>
    <w:rsid w:val="00946E67"/>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
    <w:name w:val="Light Shading - Accent 31"/>
    <w:uiPriority w:val="99"/>
    <w:rsid w:val="00946E67"/>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
    <w:name w:val="Light Shading - Accent 21"/>
    <w:uiPriority w:val="99"/>
    <w:rsid w:val="00946E67"/>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
    <w:name w:val="Средняя заливка 1 - Акцент 13"/>
    <w:basedOn w:val="a2"/>
    <w:uiPriority w:val="63"/>
    <w:rsid w:val="00946E67"/>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
    <w:name w:val="Светлый список - Акцент 11"/>
    <w:basedOn w:val="a2"/>
    <w:uiPriority w:val="61"/>
    <w:rsid w:val="00946E67"/>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0">
    <w:name w:val="Светлая сетка - Акцент 11"/>
    <w:basedOn w:val="a2"/>
    <w:uiPriority w:val="62"/>
    <w:rsid w:val="00946E67"/>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paragraph" w:customStyle="1" w:styleId="Default">
    <w:name w:val="Default"/>
    <w:rsid w:val="00946E67"/>
    <w:pPr>
      <w:autoSpaceDE w:val="0"/>
      <w:autoSpaceDN w:val="0"/>
      <w:adjustRightInd w:val="0"/>
    </w:pPr>
    <w:rPr>
      <w:rFonts w:ascii="Arial" w:hAnsi="Arial" w:cs="Arial"/>
      <w:color w:val="000000"/>
      <w:sz w:val="24"/>
      <w:szCs w:val="24"/>
    </w:rPr>
  </w:style>
  <w:style w:type="paragraph" w:customStyle="1" w:styleId="Char7">
    <w:name w:val="Char7"/>
    <w:basedOn w:val="a0"/>
    <w:rsid w:val="000005D4"/>
    <w:pPr>
      <w:widowControl w:val="0"/>
      <w:adjustRightInd w:val="0"/>
      <w:spacing w:after="160" w:line="240" w:lineRule="exact"/>
      <w:jc w:val="right"/>
    </w:pPr>
    <w:rPr>
      <w:rFonts w:ascii="Times New Roman" w:hAnsi="Times New Roman" w:cs="Times New Roman"/>
      <w:sz w:val="20"/>
      <w:szCs w:val="20"/>
      <w:lang w:val="en-GB"/>
    </w:rPr>
  </w:style>
  <w:style w:type="table" w:customStyle="1" w:styleId="1-14">
    <w:name w:val="Средняя заливка 1 - Акцент 14"/>
    <w:basedOn w:val="a2"/>
    <w:uiPriority w:val="63"/>
    <w:rsid w:val="008D0FD0"/>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
    <w:name w:val="Светлая сетка - Акцент 12"/>
    <w:basedOn w:val="a2"/>
    <w:uiPriority w:val="62"/>
    <w:rsid w:val="008D0FD0"/>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
    <w:name w:val="Светлая заливка - Акцент 11"/>
    <w:basedOn w:val="a2"/>
    <w:uiPriority w:val="60"/>
    <w:rsid w:val="008D0FD0"/>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
    <w:name w:val="Средняя заливка 1 - Акцент 15"/>
    <w:basedOn w:val="a2"/>
    <w:uiPriority w:val="63"/>
    <w:rsid w:val="008D0FD0"/>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styleId="aff7">
    <w:name w:val="FollowedHyperlink"/>
    <w:basedOn w:val="a1"/>
    <w:uiPriority w:val="99"/>
    <w:unhideWhenUsed/>
    <w:locked/>
    <w:rsid w:val="008D0FD0"/>
    <w:rPr>
      <w:color w:val="800080"/>
      <w:u w:val="single"/>
    </w:rPr>
  </w:style>
  <w:style w:type="paragraph" w:customStyle="1" w:styleId="xl67">
    <w:name w:val="xl67"/>
    <w:basedOn w:val="a0"/>
    <w:rsid w:val="008D0FD0"/>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68">
    <w:name w:val="xl68"/>
    <w:basedOn w:val="a0"/>
    <w:rsid w:val="008D0FD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20"/>
      <w:szCs w:val="20"/>
      <w:lang w:eastAsia="ru-RU"/>
    </w:rPr>
  </w:style>
  <w:style w:type="paragraph" w:customStyle="1" w:styleId="xl69">
    <w:name w:val="xl69"/>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sz w:val="20"/>
      <w:szCs w:val="20"/>
      <w:lang w:eastAsia="ru-RU"/>
    </w:rPr>
  </w:style>
  <w:style w:type="paragraph" w:customStyle="1" w:styleId="xl70">
    <w:name w:val="xl70"/>
    <w:basedOn w:val="a0"/>
    <w:rsid w:val="008D0FD0"/>
    <w:pPr>
      <w:spacing w:before="100" w:beforeAutospacing="1" w:after="100" w:afterAutospacing="1" w:line="240" w:lineRule="auto"/>
    </w:pPr>
    <w:rPr>
      <w:rFonts w:cs="Times New Roman"/>
      <w:sz w:val="20"/>
      <w:szCs w:val="20"/>
      <w:lang w:eastAsia="ru-RU"/>
    </w:rPr>
  </w:style>
  <w:style w:type="paragraph" w:customStyle="1" w:styleId="xl71">
    <w:name w:val="xl71"/>
    <w:basedOn w:val="a0"/>
    <w:rsid w:val="008D0FD0"/>
    <w:pPr>
      <w:spacing w:before="100" w:beforeAutospacing="1" w:after="100" w:afterAutospacing="1" w:line="240" w:lineRule="auto"/>
      <w:jc w:val="center"/>
    </w:pPr>
    <w:rPr>
      <w:rFonts w:cs="Times New Roman"/>
      <w:sz w:val="20"/>
      <w:szCs w:val="20"/>
      <w:lang w:eastAsia="ru-RU"/>
    </w:rPr>
  </w:style>
  <w:style w:type="paragraph" w:customStyle="1" w:styleId="xl72">
    <w:name w:val="xl72"/>
    <w:basedOn w:val="a0"/>
    <w:rsid w:val="008D0FD0"/>
    <w:pPr>
      <w:pBdr>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sz w:val="20"/>
      <w:szCs w:val="20"/>
      <w:lang w:eastAsia="ru-RU"/>
    </w:rPr>
  </w:style>
  <w:style w:type="paragraph" w:customStyle="1" w:styleId="xl73">
    <w:name w:val="xl73"/>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sz w:val="20"/>
      <w:szCs w:val="20"/>
      <w:lang w:eastAsia="ru-RU"/>
    </w:rPr>
  </w:style>
  <w:style w:type="paragraph" w:customStyle="1" w:styleId="xl74">
    <w:name w:val="xl74"/>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i/>
      <w:iCs/>
      <w:sz w:val="20"/>
      <w:szCs w:val="20"/>
      <w:lang w:eastAsia="ru-RU"/>
    </w:rPr>
  </w:style>
  <w:style w:type="paragraph" w:customStyle="1" w:styleId="xl75">
    <w:name w:val="xl75"/>
    <w:basedOn w:val="a0"/>
    <w:rsid w:val="008D0FD0"/>
    <w:pPr>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76">
    <w:name w:val="xl76"/>
    <w:basedOn w:val="a0"/>
    <w:rsid w:val="008D0FD0"/>
    <w:pPr>
      <w:pBdr>
        <w:left w:val="single" w:sz="4" w:space="0" w:color="auto"/>
        <w:bottom w:val="single" w:sz="4" w:space="0" w:color="auto"/>
        <w:right w:val="single" w:sz="4" w:space="0" w:color="auto"/>
      </w:pBdr>
      <w:spacing w:before="100" w:beforeAutospacing="1" w:after="100" w:afterAutospacing="1" w:line="240" w:lineRule="auto"/>
      <w:textAlignment w:val="top"/>
    </w:pPr>
    <w:rPr>
      <w:rFonts w:cs="Times New Roman"/>
      <w:b/>
      <w:bCs/>
      <w:i/>
      <w:iCs/>
      <w:sz w:val="20"/>
      <w:szCs w:val="20"/>
      <w:lang w:eastAsia="ru-RU"/>
    </w:rPr>
  </w:style>
  <w:style w:type="paragraph" w:customStyle="1" w:styleId="xl77">
    <w:name w:val="xl77"/>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sz w:val="20"/>
      <w:szCs w:val="20"/>
      <w:lang w:eastAsia="ru-RU"/>
    </w:rPr>
  </w:style>
  <w:style w:type="paragraph" w:customStyle="1" w:styleId="xl78">
    <w:name w:val="xl78"/>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sz w:val="20"/>
      <w:szCs w:val="20"/>
      <w:lang w:eastAsia="ru-RU"/>
    </w:rPr>
  </w:style>
  <w:style w:type="paragraph" w:customStyle="1" w:styleId="xl79">
    <w:name w:val="xl79"/>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i/>
      <w:iCs/>
      <w:sz w:val="20"/>
      <w:szCs w:val="20"/>
      <w:lang w:eastAsia="ru-RU"/>
    </w:rPr>
  </w:style>
  <w:style w:type="paragraph" w:customStyle="1" w:styleId="xl80">
    <w:name w:val="xl80"/>
    <w:basedOn w:val="a0"/>
    <w:rsid w:val="008D0FD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20"/>
      <w:szCs w:val="20"/>
      <w:lang w:eastAsia="ru-RU"/>
    </w:rPr>
  </w:style>
  <w:style w:type="paragraph" w:customStyle="1" w:styleId="xl81">
    <w:name w:val="xl81"/>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sz w:val="20"/>
      <w:szCs w:val="20"/>
      <w:lang w:eastAsia="ru-RU"/>
    </w:rPr>
  </w:style>
  <w:style w:type="paragraph" w:customStyle="1" w:styleId="xl82">
    <w:name w:val="xl82"/>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sz w:val="20"/>
      <w:szCs w:val="20"/>
      <w:lang w:eastAsia="ru-RU"/>
    </w:rPr>
  </w:style>
  <w:style w:type="paragraph" w:customStyle="1" w:styleId="xl83">
    <w:name w:val="xl83"/>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cs="Times New Roman"/>
      <w:b/>
      <w:bCs/>
      <w:i/>
      <w:iCs/>
      <w:sz w:val="20"/>
      <w:szCs w:val="20"/>
      <w:lang w:eastAsia="ru-RU"/>
    </w:rPr>
  </w:style>
  <w:style w:type="paragraph" w:customStyle="1" w:styleId="xl84">
    <w:name w:val="xl84"/>
    <w:basedOn w:val="a0"/>
    <w:rsid w:val="008D0FD0"/>
    <w:pPr>
      <w:spacing w:before="100" w:beforeAutospacing="1" w:after="100" w:afterAutospacing="1" w:line="240" w:lineRule="auto"/>
      <w:jc w:val="center"/>
    </w:pPr>
    <w:rPr>
      <w:rFonts w:cs="Times New Roman"/>
      <w:sz w:val="20"/>
      <w:szCs w:val="20"/>
      <w:lang w:eastAsia="ru-RU"/>
    </w:rPr>
  </w:style>
  <w:style w:type="paragraph" w:customStyle="1" w:styleId="xl85">
    <w:name w:val="xl85"/>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6">
    <w:name w:val="xl86"/>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87">
    <w:name w:val="xl87"/>
    <w:basedOn w:val="a0"/>
    <w:rsid w:val="008D0F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88">
    <w:name w:val="xl88"/>
    <w:basedOn w:val="a0"/>
    <w:rsid w:val="008D0FD0"/>
    <w:pPr>
      <w:pBdr>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cs="Times New Roman"/>
      <w:b/>
      <w:bCs/>
      <w:color w:val="FFFFFF"/>
      <w:sz w:val="14"/>
      <w:szCs w:val="14"/>
      <w:lang w:eastAsia="ru-RU"/>
    </w:rPr>
  </w:style>
  <w:style w:type="paragraph" w:customStyle="1" w:styleId="xl89">
    <w:name w:val="xl89"/>
    <w:basedOn w:val="a0"/>
    <w:rsid w:val="008D0FD0"/>
    <w:pPr>
      <w:pBdr>
        <w:top w:val="single" w:sz="4" w:space="0" w:color="auto"/>
        <w:left w:val="single" w:sz="4" w:space="0" w:color="auto"/>
        <w:bottom w:val="single" w:sz="4" w:space="0" w:color="auto"/>
        <w:right w:val="single" w:sz="4" w:space="0" w:color="auto"/>
      </w:pBdr>
      <w:shd w:val="clear" w:color="000000" w:fill="5AAAF2"/>
      <w:spacing w:before="100" w:beforeAutospacing="1" w:after="100" w:afterAutospacing="1" w:line="240" w:lineRule="auto"/>
    </w:pPr>
    <w:rPr>
      <w:rFonts w:ascii="Times New Roman" w:hAnsi="Times New Roman" w:cs="Times New Roman"/>
      <w:sz w:val="24"/>
      <w:szCs w:val="24"/>
      <w:lang w:eastAsia="ru-RU"/>
    </w:rPr>
  </w:style>
  <w:style w:type="paragraph" w:customStyle="1" w:styleId="xl90">
    <w:name w:val="xl90"/>
    <w:basedOn w:val="a0"/>
    <w:rsid w:val="008D0FD0"/>
    <w:pPr>
      <w:pBdr>
        <w:top w:val="single" w:sz="4" w:space="0" w:color="auto"/>
        <w:left w:val="single" w:sz="4" w:space="0" w:color="auto"/>
        <w:bottom w:val="single" w:sz="4" w:space="0" w:color="auto"/>
        <w:right w:val="single" w:sz="4" w:space="0" w:color="auto"/>
      </w:pBdr>
      <w:shd w:val="clear" w:color="000000" w:fill="C7E2FB"/>
      <w:spacing w:before="100" w:beforeAutospacing="1" w:after="100" w:afterAutospacing="1" w:line="240" w:lineRule="auto"/>
    </w:pPr>
    <w:rPr>
      <w:rFonts w:ascii="Times New Roman" w:hAnsi="Times New Roman" w:cs="Times New Roman"/>
      <w:sz w:val="24"/>
      <w:szCs w:val="24"/>
      <w:lang w:eastAsia="ru-RU"/>
    </w:rPr>
  </w:style>
  <w:style w:type="paragraph" w:customStyle="1" w:styleId="xl91">
    <w:name w:val="xl91"/>
    <w:basedOn w:val="a0"/>
    <w:rsid w:val="008D0FD0"/>
    <w:pPr>
      <w:pBdr>
        <w:top w:val="single" w:sz="4" w:space="0" w:color="auto"/>
        <w:left w:val="single" w:sz="4" w:space="0" w:color="auto"/>
        <w:bottom w:val="single" w:sz="4" w:space="0" w:color="auto"/>
        <w:right w:val="single" w:sz="4" w:space="0" w:color="auto"/>
      </w:pBdr>
      <w:shd w:val="clear" w:color="000000" w:fill="5DF0F7"/>
      <w:spacing w:before="100" w:beforeAutospacing="1" w:after="100" w:afterAutospacing="1" w:line="240" w:lineRule="auto"/>
    </w:pPr>
    <w:rPr>
      <w:rFonts w:ascii="Times New Roman" w:hAnsi="Times New Roman" w:cs="Times New Roman"/>
      <w:sz w:val="24"/>
      <w:szCs w:val="24"/>
      <w:lang w:eastAsia="ru-RU"/>
    </w:rPr>
  </w:style>
  <w:style w:type="paragraph" w:customStyle="1" w:styleId="xl92">
    <w:name w:val="xl92"/>
    <w:basedOn w:val="a0"/>
    <w:rsid w:val="008D0FD0"/>
    <w:pPr>
      <w:pBdr>
        <w:top w:val="single" w:sz="4" w:space="0" w:color="auto"/>
        <w:left w:val="single" w:sz="4" w:space="0" w:color="auto"/>
        <w:bottom w:val="single" w:sz="4" w:space="0" w:color="auto"/>
        <w:right w:val="single" w:sz="4" w:space="0" w:color="auto"/>
      </w:pBdr>
      <w:shd w:val="clear" w:color="000000" w:fill="93F4F9"/>
      <w:spacing w:before="100" w:beforeAutospacing="1" w:after="100" w:afterAutospacing="1" w:line="240" w:lineRule="auto"/>
    </w:pPr>
    <w:rPr>
      <w:rFonts w:ascii="Times New Roman" w:hAnsi="Times New Roman" w:cs="Times New Roman"/>
      <w:sz w:val="24"/>
      <w:szCs w:val="24"/>
      <w:lang w:eastAsia="ru-RU"/>
    </w:rPr>
  </w:style>
  <w:style w:type="paragraph" w:customStyle="1" w:styleId="xl93">
    <w:name w:val="xl93"/>
    <w:basedOn w:val="a0"/>
    <w:rsid w:val="008D0FD0"/>
    <w:pPr>
      <w:pBdr>
        <w:top w:val="single" w:sz="4" w:space="0" w:color="auto"/>
        <w:left w:val="single" w:sz="4" w:space="0" w:color="auto"/>
        <w:bottom w:val="single" w:sz="4" w:space="0" w:color="auto"/>
        <w:right w:val="single" w:sz="4" w:space="0" w:color="auto"/>
      </w:pBdr>
      <w:shd w:val="clear" w:color="000000" w:fill="93F7DD"/>
      <w:spacing w:before="100" w:beforeAutospacing="1" w:after="100" w:afterAutospacing="1" w:line="240" w:lineRule="auto"/>
    </w:pPr>
    <w:rPr>
      <w:rFonts w:ascii="Times New Roman" w:hAnsi="Times New Roman" w:cs="Times New Roman"/>
      <w:sz w:val="24"/>
      <w:szCs w:val="24"/>
      <w:lang w:eastAsia="ru-RU"/>
    </w:rPr>
  </w:style>
  <w:style w:type="paragraph" w:customStyle="1" w:styleId="xl94">
    <w:name w:val="xl94"/>
    <w:basedOn w:val="a0"/>
    <w:rsid w:val="008D0FD0"/>
    <w:pPr>
      <w:pBdr>
        <w:top w:val="single" w:sz="4" w:space="0" w:color="auto"/>
        <w:left w:val="single" w:sz="4" w:space="0" w:color="auto"/>
        <w:bottom w:val="single" w:sz="4" w:space="0" w:color="auto"/>
        <w:right w:val="single" w:sz="4" w:space="0" w:color="auto"/>
      </w:pBdr>
      <w:shd w:val="clear" w:color="000000" w:fill="5FF3CC"/>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5">
    <w:name w:val="xl95"/>
    <w:basedOn w:val="a0"/>
    <w:rsid w:val="008D0FD0"/>
    <w:pPr>
      <w:pBdr>
        <w:top w:val="single" w:sz="4" w:space="0" w:color="auto"/>
        <w:left w:val="single" w:sz="4" w:space="0" w:color="auto"/>
        <w:bottom w:val="single" w:sz="4" w:space="0" w:color="auto"/>
        <w:right w:val="single" w:sz="4" w:space="0" w:color="auto"/>
      </w:pBdr>
      <w:shd w:val="clear" w:color="000000" w:fill="B0DFA1"/>
      <w:spacing w:before="100" w:beforeAutospacing="1" w:after="100" w:afterAutospacing="1" w:line="240" w:lineRule="auto"/>
    </w:pPr>
    <w:rPr>
      <w:rFonts w:ascii="Times New Roman" w:hAnsi="Times New Roman" w:cs="Times New Roman"/>
      <w:b/>
      <w:bCs/>
      <w:i/>
      <w:iCs/>
      <w:sz w:val="24"/>
      <w:szCs w:val="24"/>
      <w:lang w:eastAsia="ru-RU"/>
    </w:rPr>
  </w:style>
  <w:style w:type="paragraph" w:customStyle="1" w:styleId="xl96">
    <w:name w:val="xl96"/>
    <w:basedOn w:val="a0"/>
    <w:rsid w:val="008D0FD0"/>
    <w:pPr>
      <w:pBdr>
        <w:top w:val="single" w:sz="4" w:space="0" w:color="auto"/>
        <w:left w:val="single" w:sz="4" w:space="0" w:color="auto"/>
        <w:bottom w:val="single" w:sz="4" w:space="0" w:color="auto"/>
        <w:right w:val="single" w:sz="4" w:space="0" w:color="auto"/>
      </w:pBdr>
      <w:shd w:val="clear" w:color="000000" w:fill="CAEAC0"/>
      <w:spacing w:before="100" w:beforeAutospacing="1" w:after="100" w:afterAutospacing="1" w:line="240" w:lineRule="auto"/>
    </w:pPr>
    <w:rPr>
      <w:rFonts w:ascii="Times New Roman" w:hAnsi="Times New Roman" w:cs="Times New Roman"/>
      <w:sz w:val="24"/>
      <w:szCs w:val="24"/>
      <w:lang w:eastAsia="ru-RU"/>
    </w:rPr>
  </w:style>
  <w:style w:type="paragraph" w:styleId="aff8">
    <w:name w:val="TOC Heading"/>
    <w:basedOn w:val="10"/>
    <w:next w:val="a0"/>
    <w:uiPriority w:val="39"/>
    <w:unhideWhenUsed/>
    <w:qFormat/>
    <w:rsid w:val="008D0FD0"/>
    <w:pPr>
      <w:outlineLvl w:val="9"/>
    </w:pPr>
    <w:rPr>
      <w:rFonts w:asciiTheme="majorHAnsi" w:eastAsiaTheme="majorEastAsia" w:hAnsiTheme="majorHAnsi" w:cstheme="majorBidi"/>
      <w:color w:val="0B5294" w:themeColor="accent1" w:themeShade="BF"/>
    </w:rPr>
  </w:style>
  <w:style w:type="paragraph" w:styleId="aff9">
    <w:name w:val="No Spacing"/>
    <w:link w:val="affa"/>
    <w:uiPriority w:val="1"/>
    <w:qFormat/>
    <w:rsid w:val="008D0FD0"/>
    <w:rPr>
      <w:rFonts w:asciiTheme="minorHAnsi" w:eastAsiaTheme="minorEastAsia" w:hAnsiTheme="minorHAnsi" w:cstheme="minorBidi"/>
      <w:sz w:val="22"/>
      <w:szCs w:val="22"/>
      <w:lang w:eastAsia="en-US"/>
    </w:rPr>
  </w:style>
  <w:style w:type="character" w:customStyle="1" w:styleId="affa">
    <w:name w:val="Без интервала Знак"/>
    <w:basedOn w:val="a1"/>
    <w:link w:val="aff9"/>
    <w:uiPriority w:val="1"/>
    <w:rsid w:val="008D0FD0"/>
    <w:rPr>
      <w:rFonts w:asciiTheme="minorHAnsi" w:eastAsiaTheme="minorEastAsia" w:hAnsiTheme="minorHAnsi" w:cstheme="minorBidi"/>
      <w:sz w:val="22"/>
      <w:szCs w:val="22"/>
      <w:lang w:eastAsia="en-US"/>
    </w:rPr>
  </w:style>
  <w:style w:type="table" w:styleId="-3">
    <w:name w:val="Light Grid Accent 3"/>
    <w:basedOn w:val="a2"/>
    <w:uiPriority w:val="62"/>
    <w:rsid w:val="008D0FD0"/>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styleId="1-2">
    <w:name w:val="Medium Shading 1 Accent 2"/>
    <w:basedOn w:val="a2"/>
    <w:uiPriority w:val="63"/>
    <w:rsid w:val="008D0FD0"/>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styleId="-30">
    <w:name w:val="Light Shading Accent 3"/>
    <w:basedOn w:val="a2"/>
    <w:uiPriority w:val="60"/>
    <w:rsid w:val="008D0FD0"/>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styleId="-2">
    <w:name w:val="Light Shading Accent 2"/>
    <w:basedOn w:val="a2"/>
    <w:uiPriority w:val="60"/>
    <w:rsid w:val="008D0FD0"/>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paragraph" w:customStyle="1" w:styleId="Char1">
    <w:name w:val="Char1"/>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Char2">
    <w:name w:val="Char2"/>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Char3">
    <w:name w:val="Char3"/>
    <w:basedOn w:val="a0"/>
    <w:rsid w:val="008D0FD0"/>
    <w:pPr>
      <w:widowControl w:val="0"/>
      <w:adjustRightInd w:val="0"/>
      <w:spacing w:after="160" w:line="240" w:lineRule="exact"/>
      <w:jc w:val="right"/>
    </w:pPr>
    <w:rPr>
      <w:rFonts w:ascii="Times New Roman" w:hAnsi="Times New Roman" w:cs="Times New Roman"/>
      <w:sz w:val="20"/>
      <w:szCs w:val="20"/>
      <w:lang w:val="en-GB"/>
    </w:rPr>
  </w:style>
  <w:style w:type="character" w:customStyle="1" w:styleId="ntext">
    <w:name w:val="ntext"/>
    <w:basedOn w:val="a1"/>
    <w:rsid w:val="008D0FD0"/>
  </w:style>
  <w:style w:type="paragraph" w:customStyle="1" w:styleId="vrez">
    <w:name w:val="vrez"/>
    <w:basedOn w:val="a0"/>
    <w:rsid w:val="008D0FD0"/>
    <w:pPr>
      <w:spacing w:before="100" w:beforeAutospacing="1" w:after="100" w:afterAutospacing="1" w:line="240" w:lineRule="auto"/>
    </w:pPr>
    <w:rPr>
      <w:rFonts w:ascii="Times New Roman" w:hAnsi="Times New Roman" w:cs="Times New Roman"/>
      <w:sz w:val="24"/>
      <w:szCs w:val="24"/>
      <w:lang w:eastAsia="ru-RU"/>
    </w:rPr>
  </w:style>
  <w:style w:type="numbering" w:customStyle="1" w:styleId="1">
    <w:name w:val="Стиль1"/>
    <w:uiPriority w:val="99"/>
    <w:rsid w:val="00CB578F"/>
    <w:pPr>
      <w:numPr>
        <w:numId w:val="5"/>
      </w:numPr>
    </w:pPr>
  </w:style>
  <w:style w:type="numbering" w:customStyle="1" w:styleId="2">
    <w:name w:val="Стиль2"/>
    <w:uiPriority w:val="99"/>
    <w:rsid w:val="00CB578F"/>
    <w:pPr>
      <w:numPr>
        <w:numId w:val="6"/>
      </w:numPr>
    </w:pPr>
  </w:style>
  <w:style w:type="character" w:customStyle="1" w:styleId="A10">
    <w:name w:val="A10"/>
    <w:uiPriority w:val="99"/>
    <w:rsid w:val="00CB578F"/>
    <w:rPr>
      <w:color w:val="211D1E"/>
      <w:sz w:val="22"/>
      <w:szCs w:val="22"/>
    </w:rPr>
  </w:style>
  <w:style w:type="character" w:customStyle="1" w:styleId="spanfooter">
    <w:name w:val="spanfooter"/>
    <w:basedOn w:val="a1"/>
    <w:rsid w:val="00CB578F"/>
  </w:style>
  <w:style w:type="paragraph" w:customStyle="1" w:styleId="xl65">
    <w:name w:val="xl65"/>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66">
    <w:name w:val="xl66"/>
    <w:basedOn w:val="a0"/>
    <w:rsid w:val="00CB578F"/>
    <w:pPr>
      <w:spacing w:before="100" w:beforeAutospacing="1" w:after="100" w:afterAutospacing="1" w:line="240" w:lineRule="auto"/>
    </w:pPr>
    <w:rPr>
      <w:rFonts w:ascii="Times New Roman" w:hAnsi="Times New Roman" w:cs="Times New Roman"/>
      <w:b/>
      <w:bCs/>
      <w:sz w:val="18"/>
      <w:szCs w:val="18"/>
      <w:lang w:eastAsia="ru-RU"/>
    </w:rPr>
  </w:style>
  <w:style w:type="character" w:customStyle="1" w:styleId="fontstyle11">
    <w:name w:val="fontstyle11"/>
    <w:basedOn w:val="a1"/>
    <w:rsid w:val="00CB578F"/>
  </w:style>
  <w:style w:type="paragraph" w:customStyle="1" w:styleId="xl63">
    <w:name w:val="xl63"/>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xl64">
    <w:name w:val="xl64"/>
    <w:basedOn w:val="a0"/>
    <w:rsid w:val="00CB578F"/>
    <w:pPr>
      <w:spacing w:before="100" w:beforeAutospacing="1" w:after="100" w:afterAutospacing="1" w:line="240" w:lineRule="auto"/>
    </w:pPr>
    <w:rPr>
      <w:rFonts w:ascii="Times New Roman" w:hAnsi="Times New Roman" w:cs="Times New Roman"/>
      <w:sz w:val="18"/>
      <w:szCs w:val="18"/>
      <w:lang w:eastAsia="ru-RU"/>
    </w:rPr>
  </w:style>
  <w:style w:type="paragraph" w:customStyle="1" w:styleId="text">
    <w:name w:val="text"/>
    <w:basedOn w:val="a0"/>
    <w:rsid w:val="00CB578F"/>
    <w:pPr>
      <w:spacing w:before="100" w:beforeAutospacing="1" w:after="100" w:afterAutospacing="1" w:line="240" w:lineRule="auto"/>
    </w:pPr>
    <w:rPr>
      <w:rFonts w:ascii="Times New Roman" w:hAnsi="Times New Roman" w:cs="Times New Roman"/>
      <w:sz w:val="24"/>
      <w:szCs w:val="24"/>
      <w:lang w:eastAsia="ru-RU"/>
    </w:rPr>
  </w:style>
  <w:style w:type="table" w:customStyle="1" w:styleId="-311">
    <w:name w:val="Светлая сетка - Акцент 311"/>
    <w:rsid w:val="00B9777C"/>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Franklin Gothic Book" w:eastAsia="Times New Roman" w:hAnsi="Franklin Gothic Book" w:cs="Franklin Gothic Book"/>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Franklin Gothic Book" w:eastAsia="Times New Roman" w:hAnsi="Franklin Gothic Book" w:cs="Franklin Gothic Book"/>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Franklin Gothic Book" w:eastAsia="Times New Roman" w:hAnsi="Franklin Gothic Book" w:cs="Franklin Gothic Book"/>
        <w:b/>
        <w:bCs/>
      </w:rPr>
    </w:tblStylePr>
    <w:tblStylePr w:type="lastCol">
      <w:rPr>
        <w:rFonts w:ascii="Franklin Gothic Book" w:eastAsia="Times New Roman" w:hAnsi="Franklin Gothic Book" w:cs="Franklin Gothic Book"/>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Franklin Gothic Book"/>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
    <w:name w:val="Средняя заливка 1 - Акцент 211"/>
    <w:rsid w:val="00B9777C"/>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Franklin Gothic Book"/>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Franklin Gothic Book"/>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shd w:val="clear" w:color="auto" w:fill="B6EAFF"/>
      </w:tcPr>
    </w:tblStylePr>
    <w:tblStylePr w:type="band1Horz">
      <w:rPr>
        <w:rFonts w:cs="Franklin Gothic Book"/>
      </w:rPr>
      <w:tblPr/>
      <w:tcPr>
        <w:tcBorders>
          <w:insideH w:val="nil"/>
          <w:insideV w:val="nil"/>
        </w:tcBorders>
        <w:shd w:val="clear" w:color="auto" w:fill="B6EAFF"/>
      </w:tcPr>
    </w:tblStylePr>
    <w:tblStylePr w:type="band2Horz">
      <w:rPr>
        <w:rFonts w:cs="Franklin Gothic Book"/>
      </w:rPr>
      <w:tblPr/>
      <w:tcPr>
        <w:tcBorders>
          <w:insideH w:val="nil"/>
          <w:insideV w:val="nil"/>
        </w:tcBorders>
      </w:tcPr>
    </w:tblStylePr>
  </w:style>
  <w:style w:type="table" w:customStyle="1" w:styleId="-3110">
    <w:name w:val="Светлая заливка - Акцент 311"/>
    <w:rsid w:val="00B9777C"/>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CF8FB"/>
      </w:tcPr>
    </w:tblStylePr>
    <w:tblStylePr w:type="band1Horz">
      <w:rPr>
        <w:rFonts w:cs="Franklin Gothic Book"/>
      </w:rPr>
      <w:tblPr/>
      <w:tcPr>
        <w:tcBorders>
          <w:left w:val="nil"/>
          <w:right w:val="nil"/>
          <w:insideH w:val="nil"/>
          <w:insideV w:val="nil"/>
        </w:tcBorders>
        <w:shd w:val="clear" w:color="auto" w:fill="BCF8FB"/>
      </w:tcPr>
    </w:tblStylePr>
  </w:style>
  <w:style w:type="table" w:customStyle="1" w:styleId="-211">
    <w:name w:val="Светлая заливка - Акцент 211"/>
    <w:rsid w:val="00B9777C"/>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6EAFF"/>
      </w:tcPr>
    </w:tblStylePr>
    <w:tblStylePr w:type="band1Horz">
      <w:rPr>
        <w:rFonts w:cs="Franklin Gothic Book"/>
      </w:rPr>
      <w:tblPr/>
      <w:tcPr>
        <w:tcBorders>
          <w:left w:val="nil"/>
          <w:right w:val="nil"/>
          <w:insideH w:val="nil"/>
          <w:insideV w:val="nil"/>
        </w:tcBorders>
        <w:shd w:val="clear" w:color="auto" w:fill="B6EAFF"/>
      </w:tcPr>
    </w:tblStylePr>
  </w:style>
  <w:style w:type="numbering" w:customStyle="1" w:styleId="111">
    <w:name w:val="Стиль11"/>
    <w:uiPriority w:val="99"/>
    <w:rsid w:val="00B9777C"/>
  </w:style>
  <w:style w:type="numbering" w:customStyle="1" w:styleId="210">
    <w:name w:val="Стиль21"/>
    <w:uiPriority w:val="99"/>
    <w:rsid w:val="00B9777C"/>
  </w:style>
  <w:style w:type="table" w:customStyle="1" w:styleId="1-141">
    <w:name w:val="Средняя заливка 1 - Акцент 141"/>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affb">
    <w:name w:val="Ист. (табл)"/>
    <w:basedOn w:val="12"/>
    <w:link w:val="affc"/>
    <w:qFormat/>
    <w:rsid w:val="00B9777C"/>
    <w:pPr>
      <w:spacing w:after="0" w:line="240" w:lineRule="auto"/>
      <w:ind w:left="0" w:right="-1"/>
      <w:jc w:val="right"/>
    </w:pPr>
    <w:rPr>
      <w:i/>
      <w:color w:val="54A738" w:themeColor="accent5" w:themeShade="BF"/>
    </w:rPr>
  </w:style>
  <w:style w:type="paragraph" w:customStyle="1" w:styleId="affd">
    <w:name w:val="Источник (диагр)"/>
    <w:basedOn w:val="12"/>
    <w:link w:val="affe"/>
    <w:rsid w:val="00B9777C"/>
    <w:pPr>
      <w:spacing w:after="0" w:line="312" w:lineRule="auto"/>
      <w:ind w:left="0" w:right="424"/>
      <w:jc w:val="right"/>
    </w:pPr>
    <w:rPr>
      <w:i/>
      <w:color w:val="54A738" w:themeColor="accent5" w:themeShade="BF"/>
    </w:rPr>
  </w:style>
  <w:style w:type="character" w:customStyle="1" w:styleId="14">
    <w:name w:val="Абзац списка1 Знак"/>
    <w:basedOn w:val="a1"/>
    <w:link w:val="12"/>
    <w:rsid w:val="00B9777C"/>
    <w:rPr>
      <w:rFonts w:eastAsia="Times New Roman" w:cs="Calibri"/>
      <w:sz w:val="22"/>
      <w:szCs w:val="22"/>
      <w:lang w:eastAsia="en-US"/>
    </w:rPr>
  </w:style>
  <w:style w:type="character" w:customStyle="1" w:styleId="affc">
    <w:name w:val="Ист. (табл) Знак"/>
    <w:basedOn w:val="14"/>
    <w:link w:val="affb"/>
    <w:rsid w:val="00B9777C"/>
    <w:rPr>
      <w:rFonts w:eastAsia="Times New Roman" w:cs="Calibri"/>
      <w:i/>
      <w:color w:val="54A738" w:themeColor="accent5" w:themeShade="BF"/>
      <w:sz w:val="22"/>
      <w:szCs w:val="22"/>
      <w:lang w:eastAsia="en-US"/>
    </w:rPr>
  </w:style>
  <w:style w:type="paragraph" w:customStyle="1" w:styleId="afff">
    <w:name w:val="Ист. (диагр)"/>
    <w:basedOn w:val="affd"/>
    <w:link w:val="afff0"/>
    <w:qFormat/>
    <w:rsid w:val="00B9777C"/>
    <w:pPr>
      <w:ind w:right="566"/>
    </w:pPr>
  </w:style>
  <w:style w:type="character" w:customStyle="1" w:styleId="affe">
    <w:name w:val="Источник (диагр) Знак"/>
    <w:basedOn w:val="14"/>
    <w:link w:val="affd"/>
    <w:rsid w:val="00B9777C"/>
    <w:rPr>
      <w:rFonts w:eastAsia="Times New Roman" w:cs="Calibri"/>
      <w:i/>
      <w:color w:val="54A738" w:themeColor="accent5" w:themeShade="BF"/>
      <w:sz w:val="22"/>
      <w:szCs w:val="22"/>
      <w:lang w:eastAsia="en-US"/>
    </w:rPr>
  </w:style>
  <w:style w:type="character" w:customStyle="1" w:styleId="afff0">
    <w:name w:val="Ист. (диагр) Знак"/>
    <w:basedOn w:val="affe"/>
    <w:link w:val="afff"/>
    <w:rsid w:val="00B9777C"/>
    <w:rPr>
      <w:rFonts w:eastAsia="Times New Roman" w:cs="Calibri"/>
      <w:i/>
      <w:color w:val="54A738" w:themeColor="accent5" w:themeShade="BF"/>
      <w:sz w:val="22"/>
      <w:szCs w:val="22"/>
      <w:lang w:eastAsia="en-US"/>
    </w:rPr>
  </w:style>
  <w:style w:type="paragraph" w:customStyle="1" w:styleId="afff1">
    <w:name w:val="текст"/>
    <w:basedOn w:val="12"/>
    <w:link w:val="afff2"/>
    <w:qFormat/>
    <w:rsid w:val="00B9777C"/>
    <w:pPr>
      <w:spacing w:after="0" w:line="312" w:lineRule="auto"/>
      <w:ind w:left="0"/>
      <w:jc w:val="both"/>
    </w:pPr>
    <w:rPr>
      <w:sz w:val="24"/>
      <w:szCs w:val="24"/>
    </w:rPr>
  </w:style>
  <w:style w:type="character" w:customStyle="1" w:styleId="afff2">
    <w:name w:val="текст Знак"/>
    <w:basedOn w:val="14"/>
    <w:link w:val="afff1"/>
    <w:rsid w:val="00B9777C"/>
    <w:rPr>
      <w:rFonts w:eastAsia="Times New Roman" w:cs="Calibri"/>
      <w:sz w:val="24"/>
      <w:szCs w:val="24"/>
      <w:lang w:eastAsia="en-US"/>
    </w:rPr>
  </w:style>
  <w:style w:type="paragraph" w:customStyle="1" w:styleId="afff3">
    <w:name w:val="акцент"/>
    <w:basedOn w:val="12"/>
    <w:link w:val="afff4"/>
    <w:qFormat/>
    <w:rsid w:val="00B9777C"/>
    <w:pPr>
      <w:spacing w:after="0" w:line="312" w:lineRule="auto"/>
      <w:ind w:left="0"/>
      <w:jc w:val="both"/>
    </w:pPr>
    <w:rPr>
      <w:b/>
      <w:color w:val="009DD9" w:themeColor="accent2"/>
      <w:sz w:val="24"/>
      <w:szCs w:val="24"/>
    </w:rPr>
  </w:style>
  <w:style w:type="character" w:customStyle="1" w:styleId="afff4">
    <w:name w:val="акцент Знак"/>
    <w:basedOn w:val="14"/>
    <w:link w:val="afff3"/>
    <w:rsid w:val="00B9777C"/>
    <w:rPr>
      <w:rFonts w:eastAsia="Times New Roman" w:cs="Calibri"/>
      <w:b/>
      <w:color w:val="009DD9" w:themeColor="accent2"/>
      <w:sz w:val="24"/>
      <w:szCs w:val="24"/>
      <w:lang w:eastAsia="en-US"/>
    </w:rPr>
  </w:style>
  <w:style w:type="character" w:customStyle="1" w:styleId="apple-style-span">
    <w:name w:val="apple-style-span"/>
    <w:basedOn w:val="a1"/>
    <w:rsid w:val="00B9777C"/>
  </w:style>
  <w:style w:type="table" w:customStyle="1" w:styleId="-312">
    <w:name w:val="Светлая сетка - Акцент 312"/>
    <w:rsid w:val="00B9777C"/>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Franklin Gothic Book" w:eastAsia="Times New Roman" w:hAnsi="Franklin Gothic Book" w:cs="Franklin Gothic Book"/>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Franklin Gothic Book" w:eastAsia="Times New Roman" w:hAnsi="Franklin Gothic Book" w:cs="Franklin Gothic Book"/>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Franklin Gothic Book" w:eastAsia="Times New Roman" w:hAnsi="Franklin Gothic Book" w:cs="Franklin Gothic Book"/>
        <w:b/>
        <w:bCs/>
      </w:rPr>
    </w:tblStylePr>
    <w:tblStylePr w:type="lastCol">
      <w:rPr>
        <w:rFonts w:ascii="Franklin Gothic Book" w:eastAsia="Times New Roman" w:hAnsi="Franklin Gothic Book" w:cs="Franklin Gothic Book"/>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Franklin Gothic Book"/>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
    <w:name w:val="Средняя заливка 1 - Акцент 212"/>
    <w:rsid w:val="00B9777C"/>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Franklin Gothic Book"/>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Franklin Gothic Book"/>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shd w:val="clear" w:color="auto" w:fill="B6EAFF"/>
      </w:tcPr>
    </w:tblStylePr>
    <w:tblStylePr w:type="band1Horz">
      <w:rPr>
        <w:rFonts w:cs="Franklin Gothic Book"/>
      </w:rPr>
      <w:tblPr/>
      <w:tcPr>
        <w:tcBorders>
          <w:insideH w:val="nil"/>
          <w:insideV w:val="nil"/>
        </w:tcBorders>
        <w:shd w:val="clear" w:color="auto" w:fill="B6EAFF"/>
      </w:tcPr>
    </w:tblStylePr>
    <w:tblStylePr w:type="band2Horz">
      <w:rPr>
        <w:rFonts w:cs="Franklin Gothic Book"/>
      </w:rPr>
      <w:tblPr/>
      <w:tcPr>
        <w:tcBorders>
          <w:insideH w:val="nil"/>
          <w:insideV w:val="nil"/>
        </w:tcBorders>
      </w:tcPr>
    </w:tblStylePr>
  </w:style>
  <w:style w:type="table" w:customStyle="1" w:styleId="-3120">
    <w:name w:val="Светлая заливка - Акцент 312"/>
    <w:rsid w:val="00B9777C"/>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CF8FB"/>
      </w:tcPr>
    </w:tblStylePr>
    <w:tblStylePr w:type="band1Horz">
      <w:rPr>
        <w:rFonts w:cs="Franklin Gothic Book"/>
      </w:rPr>
      <w:tblPr/>
      <w:tcPr>
        <w:tcBorders>
          <w:left w:val="nil"/>
          <w:right w:val="nil"/>
          <w:insideH w:val="nil"/>
          <w:insideV w:val="nil"/>
        </w:tcBorders>
        <w:shd w:val="clear" w:color="auto" w:fill="BCF8FB"/>
      </w:tcPr>
    </w:tblStylePr>
  </w:style>
  <w:style w:type="table" w:customStyle="1" w:styleId="-212">
    <w:name w:val="Светлая заливка - Акцент 212"/>
    <w:rsid w:val="00B9777C"/>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6EAFF"/>
      </w:tcPr>
    </w:tblStylePr>
    <w:tblStylePr w:type="band1Horz">
      <w:rPr>
        <w:rFonts w:cs="Franklin Gothic Book"/>
      </w:rPr>
      <w:tblPr/>
      <w:tcPr>
        <w:tcBorders>
          <w:left w:val="nil"/>
          <w:right w:val="nil"/>
          <w:insideH w:val="nil"/>
          <w:insideV w:val="nil"/>
        </w:tcBorders>
        <w:shd w:val="clear" w:color="auto" w:fill="B6EAFF"/>
      </w:tcPr>
    </w:tblStylePr>
  </w:style>
  <w:style w:type="numbering" w:customStyle="1" w:styleId="120">
    <w:name w:val="Стиль12"/>
    <w:uiPriority w:val="99"/>
    <w:rsid w:val="00B9777C"/>
  </w:style>
  <w:style w:type="numbering" w:customStyle="1" w:styleId="220">
    <w:name w:val="Стиль22"/>
    <w:uiPriority w:val="99"/>
    <w:rsid w:val="00B9777C"/>
  </w:style>
  <w:style w:type="table" w:customStyle="1" w:styleId="1-142">
    <w:name w:val="Средняя заливка 1 - Акцент 142"/>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
    <w:name w:val="Светлая сетка - Акцент 313"/>
    <w:rsid w:val="00B9777C"/>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Franklin Gothic Book" w:eastAsia="Times New Roman" w:hAnsi="Franklin Gothic Book" w:cs="Franklin Gothic Book"/>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Franklin Gothic Book" w:eastAsia="Times New Roman" w:hAnsi="Franklin Gothic Book" w:cs="Franklin Gothic Book"/>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Franklin Gothic Book" w:eastAsia="Times New Roman" w:hAnsi="Franklin Gothic Book" w:cs="Franklin Gothic Book"/>
        <w:b/>
        <w:bCs/>
      </w:rPr>
    </w:tblStylePr>
    <w:tblStylePr w:type="lastCol">
      <w:rPr>
        <w:rFonts w:ascii="Franklin Gothic Book" w:eastAsia="Times New Roman" w:hAnsi="Franklin Gothic Book" w:cs="Franklin Gothic Book"/>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Franklin Gothic Book"/>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Franklin Gothic Book"/>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
    <w:name w:val="Средняя заливка 1 - Акцент 213"/>
    <w:rsid w:val="00B9777C"/>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Franklin Gothic Book"/>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Franklin Gothic Book"/>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shd w:val="clear" w:color="auto" w:fill="B6EAFF"/>
      </w:tcPr>
    </w:tblStylePr>
    <w:tblStylePr w:type="band1Horz">
      <w:rPr>
        <w:rFonts w:cs="Franklin Gothic Book"/>
      </w:rPr>
      <w:tblPr/>
      <w:tcPr>
        <w:tcBorders>
          <w:insideH w:val="nil"/>
          <w:insideV w:val="nil"/>
        </w:tcBorders>
        <w:shd w:val="clear" w:color="auto" w:fill="B6EAFF"/>
      </w:tcPr>
    </w:tblStylePr>
    <w:tblStylePr w:type="band2Horz">
      <w:rPr>
        <w:rFonts w:cs="Franklin Gothic Book"/>
      </w:rPr>
      <w:tblPr/>
      <w:tcPr>
        <w:tcBorders>
          <w:insideH w:val="nil"/>
          <w:insideV w:val="nil"/>
        </w:tcBorders>
      </w:tcPr>
    </w:tblStylePr>
  </w:style>
  <w:style w:type="table" w:customStyle="1" w:styleId="-3130">
    <w:name w:val="Светлая заливка - Акцент 313"/>
    <w:rsid w:val="00B9777C"/>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Franklin Gothic Book"/>
        <w:b/>
        <w:bCs/>
      </w:rPr>
      <w:tblPr/>
      <w:tcPr>
        <w:tcBorders>
          <w:top w:val="single" w:sz="8" w:space="0" w:color="0BD0D9"/>
          <w:left w:val="nil"/>
          <w:bottom w:val="single" w:sz="8" w:space="0" w:color="0BD0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CF8FB"/>
      </w:tcPr>
    </w:tblStylePr>
    <w:tblStylePr w:type="band1Horz">
      <w:rPr>
        <w:rFonts w:cs="Franklin Gothic Book"/>
      </w:rPr>
      <w:tblPr/>
      <w:tcPr>
        <w:tcBorders>
          <w:left w:val="nil"/>
          <w:right w:val="nil"/>
          <w:insideH w:val="nil"/>
          <w:insideV w:val="nil"/>
        </w:tcBorders>
        <w:shd w:val="clear" w:color="auto" w:fill="BCF8FB"/>
      </w:tcPr>
    </w:tblStylePr>
  </w:style>
  <w:style w:type="table" w:customStyle="1" w:styleId="-213">
    <w:name w:val="Светлая заливка - Акцент 213"/>
    <w:rsid w:val="00B9777C"/>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Franklin Gothic Book"/>
        <w:b/>
        <w:bCs/>
      </w:rPr>
      <w:tblPr/>
      <w:tcPr>
        <w:tcBorders>
          <w:top w:val="single" w:sz="8" w:space="0" w:color="009DD9"/>
          <w:left w:val="nil"/>
          <w:bottom w:val="single" w:sz="8" w:space="0" w:color="009DD9"/>
          <w:right w:val="nil"/>
          <w:insideH w:val="nil"/>
          <w:insideV w:val="nil"/>
        </w:tcBorders>
      </w:tcPr>
    </w:tblStylePr>
    <w:tblStylePr w:type="firstCol">
      <w:rPr>
        <w:rFonts w:cs="Franklin Gothic Book"/>
        <w:b/>
        <w:bCs/>
      </w:rPr>
    </w:tblStylePr>
    <w:tblStylePr w:type="lastCol">
      <w:rPr>
        <w:rFonts w:cs="Franklin Gothic Book"/>
        <w:b/>
        <w:bCs/>
      </w:rPr>
    </w:tblStylePr>
    <w:tblStylePr w:type="band1Vert">
      <w:rPr>
        <w:rFonts w:cs="Franklin Gothic Book"/>
      </w:rPr>
      <w:tblPr/>
      <w:tcPr>
        <w:tcBorders>
          <w:left w:val="nil"/>
          <w:right w:val="nil"/>
          <w:insideH w:val="nil"/>
          <w:insideV w:val="nil"/>
        </w:tcBorders>
        <w:shd w:val="clear" w:color="auto" w:fill="B6EAFF"/>
      </w:tcPr>
    </w:tblStylePr>
    <w:tblStylePr w:type="band1Horz">
      <w:rPr>
        <w:rFonts w:cs="Franklin Gothic Book"/>
      </w:rPr>
      <w:tblPr/>
      <w:tcPr>
        <w:tcBorders>
          <w:left w:val="nil"/>
          <w:right w:val="nil"/>
          <w:insideH w:val="nil"/>
          <w:insideV w:val="nil"/>
        </w:tcBorders>
        <w:shd w:val="clear" w:color="auto" w:fill="B6EAFF"/>
      </w:tcPr>
    </w:tblStylePr>
  </w:style>
  <w:style w:type="numbering" w:customStyle="1" w:styleId="13">
    <w:name w:val="Стиль13"/>
    <w:uiPriority w:val="99"/>
    <w:rsid w:val="00B9777C"/>
    <w:pPr>
      <w:numPr>
        <w:numId w:val="2"/>
      </w:numPr>
    </w:pPr>
  </w:style>
  <w:style w:type="numbering" w:customStyle="1" w:styleId="23">
    <w:name w:val="Стиль23"/>
    <w:uiPriority w:val="99"/>
    <w:rsid w:val="00B9777C"/>
    <w:pPr>
      <w:numPr>
        <w:numId w:val="3"/>
      </w:numPr>
    </w:pPr>
  </w:style>
  <w:style w:type="table" w:customStyle="1" w:styleId="1-143">
    <w:name w:val="Средняя заливка 1 - Акцент 143"/>
    <w:basedOn w:val="a2"/>
    <w:uiPriority w:val="63"/>
    <w:rsid w:val="00B9777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
    <w:name w:val="Средняя заливка 1 - Акцент 112"/>
    <w:basedOn w:val="a2"/>
    <w:uiPriority w:val="63"/>
    <w:rsid w:val="00B57490"/>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
    <w:name w:val="Средняя заливка 1 - Акцент 113"/>
    <w:basedOn w:val="a2"/>
    <w:uiPriority w:val="63"/>
    <w:rsid w:val="00B57490"/>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
    <w:name w:val="Средняя заливка 1 - Акцент 114"/>
    <w:basedOn w:val="a2"/>
    <w:uiPriority w:val="63"/>
    <w:rsid w:val="007F147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
    <w:name w:val="Средняя заливка 1 - Акцент 115"/>
    <w:basedOn w:val="a2"/>
    <w:uiPriority w:val="63"/>
    <w:rsid w:val="007F147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styleId="34">
    <w:name w:val="Body Text 3"/>
    <w:basedOn w:val="a0"/>
    <w:link w:val="35"/>
    <w:locked/>
    <w:rsid w:val="002F2F1F"/>
    <w:pPr>
      <w:spacing w:after="120" w:line="240" w:lineRule="auto"/>
    </w:pPr>
    <w:rPr>
      <w:rFonts w:ascii="Times New Roman" w:hAnsi="Times New Roman" w:cs="Times New Roman"/>
      <w:sz w:val="16"/>
      <w:szCs w:val="16"/>
      <w:lang w:eastAsia="ru-RU"/>
    </w:rPr>
  </w:style>
  <w:style w:type="character" w:customStyle="1" w:styleId="35">
    <w:name w:val="Основной текст 3 Знак"/>
    <w:basedOn w:val="a1"/>
    <w:link w:val="34"/>
    <w:rsid w:val="002F2F1F"/>
    <w:rPr>
      <w:rFonts w:ascii="Times New Roman" w:eastAsia="Times New Roman" w:hAnsi="Times New Roman"/>
      <w:sz w:val="16"/>
      <w:szCs w:val="16"/>
    </w:rPr>
  </w:style>
  <w:style w:type="table" w:styleId="1-1">
    <w:name w:val="Medium Shading 1 Accent 1"/>
    <w:basedOn w:val="a2"/>
    <w:uiPriority w:val="63"/>
    <w:rsid w:val="00FC2FC7"/>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
    <w:name w:val="Средняя заливка 1 - Акцент 116"/>
    <w:basedOn w:val="a2"/>
    <w:uiPriority w:val="63"/>
    <w:rsid w:val="00AF2F86"/>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
    <w:name w:val="Средняя заливка 1 - Акцент 117"/>
    <w:basedOn w:val="a2"/>
    <w:uiPriority w:val="63"/>
    <w:rsid w:val="00AF2F86"/>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
    <w:name w:val="Средняя заливка 1 - Акцент 118"/>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
    <w:name w:val="Средняя заливка 1 - Акцент 119"/>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
    <w:name w:val="Средняя заливка 1 - Акцент 1110"/>
    <w:basedOn w:val="a2"/>
    <w:uiPriority w:val="63"/>
    <w:rsid w:val="006E3DE3"/>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
    <w:name w:val="Средняя заливка 1 - Акцент 1111"/>
    <w:basedOn w:val="a2"/>
    <w:uiPriority w:val="63"/>
    <w:rsid w:val="00126677"/>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
    <w:name w:val="Средняя заливка 1 - Акцент 1112"/>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
    <w:name w:val="Средняя заливка 1 - Акцент 1113"/>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
    <w:name w:val="Средняя заливка 1 - Акцент 1114"/>
    <w:basedOn w:val="a2"/>
    <w:uiPriority w:val="63"/>
    <w:rsid w:val="008C01F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
    <w:name w:val="Средняя заливка 1 - Акцент 1115"/>
    <w:basedOn w:val="a2"/>
    <w:uiPriority w:val="63"/>
    <w:rsid w:val="00D7651D"/>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
    <w:name w:val="Средняя заливка 1 - Акцент 1116"/>
    <w:basedOn w:val="a2"/>
    <w:uiPriority w:val="63"/>
    <w:rsid w:val="00454F4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
    <w:name w:val="Средняя заливка 1 - Акцент 1117"/>
    <w:basedOn w:val="a2"/>
    <w:uiPriority w:val="63"/>
    <w:rsid w:val="007430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
    <w:name w:val="Средняя заливка 1 - Акцент 1118"/>
    <w:basedOn w:val="a2"/>
    <w:uiPriority w:val="63"/>
    <w:rsid w:val="007430DE"/>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styleId="-1">
    <w:name w:val="Light List Accent 1"/>
    <w:basedOn w:val="a2"/>
    <w:uiPriority w:val="61"/>
    <w:rsid w:val="00B25647"/>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
    <w:name w:val="Средняя заливка 1 - Акцент 1119"/>
    <w:basedOn w:val="a2"/>
    <w:uiPriority w:val="63"/>
    <w:rsid w:val="00B25647"/>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
    <w:name w:val="Средняя заливка 1 - Акцент 1120"/>
    <w:basedOn w:val="a2"/>
    <w:uiPriority w:val="63"/>
    <w:rsid w:val="00BA3439"/>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70">
    <w:name w:val="Заголовок 7 Знак"/>
    <w:basedOn w:val="a1"/>
    <w:link w:val="7"/>
    <w:rsid w:val="008A58CA"/>
    <w:rPr>
      <w:rFonts w:ascii="Times New Roman" w:eastAsia="Times New Roman" w:hAnsi="Times New Roman"/>
      <w:b/>
      <w:i/>
      <w:color w:val="000080"/>
      <w:sz w:val="32"/>
      <w:szCs w:val="40"/>
    </w:rPr>
  </w:style>
  <w:style w:type="character" w:customStyle="1" w:styleId="80">
    <w:name w:val="Заголовок 8 Знак"/>
    <w:basedOn w:val="a1"/>
    <w:link w:val="8"/>
    <w:rsid w:val="008A58CA"/>
    <w:rPr>
      <w:rFonts w:ascii="Times New Roman" w:eastAsia="Times New Roman" w:hAnsi="Times New Roman"/>
      <w:b/>
      <w:i/>
      <w:color w:val="000080"/>
      <w:sz w:val="40"/>
      <w:szCs w:val="40"/>
    </w:rPr>
  </w:style>
  <w:style w:type="character" w:customStyle="1" w:styleId="90">
    <w:name w:val="Заголовок 9 Знак"/>
    <w:basedOn w:val="a1"/>
    <w:link w:val="9"/>
    <w:rsid w:val="008A58CA"/>
    <w:rPr>
      <w:rFonts w:ascii="Times New Roman" w:eastAsia="Times New Roman" w:hAnsi="Times New Roman"/>
      <w:b/>
      <w:bCs/>
      <w:spacing w:val="20"/>
      <w:sz w:val="28"/>
      <w:szCs w:val="40"/>
    </w:rPr>
  </w:style>
  <w:style w:type="paragraph" w:customStyle="1" w:styleId="Char4">
    <w:name w:val="Char4"/>
    <w:basedOn w:val="a0"/>
    <w:rsid w:val="008A58CA"/>
    <w:pPr>
      <w:widowControl w:val="0"/>
      <w:adjustRightInd w:val="0"/>
      <w:spacing w:after="160" w:line="240" w:lineRule="exact"/>
      <w:jc w:val="right"/>
    </w:pPr>
    <w:rPr>
      <w:rFonts w:ascii="Times New Roman" w:hAnsi="Times New Roman" w:cs="Times New Roman"/>
      <w:sz w:val="20"/>
      <w:szCs w:val="20"/>
      <w:lang w:val="en-GB"/>
    </w:rPr>
  </w:style>
  <w:style w:type="paragraph" w:styleId="afff5">
    <w:name w:val="Body Text Indent"/>
    <w:basedOn w:val="a0"/>
    <w:link w:val="afff6"/>
    <w:uiPriority w:val="99"/>
    <w:locked/>
    <w:rsid w:val="008A58CA"/>
    <w:pPr>
      <w:spacing w:after="120"/>
      <w:ind w:left="283"/>
    </w:pPr>
  </w:style>
  <w:style w:type="character" w:customStyle="1" w:styleId="afff6">
    <w:name w:val="Основной текст с отступом Знак"/>
    <w:basedOn w:val="a1"/>
    <w:link w:val="afff5"/>
    <w:uiPriority w:val="99"/>
    <w:rsid w:val="008A58CA"/>
    <w:rPr>
      <w:rFonts w:eastAsia="Times New Roman" w:cs="Calibri"/>
      <w:sz w:val="22"/>
      <w:szCs w:val="22"/>
      <w:lang w:eastAsia="en-US"/>
    </w:rPr>
  </w:style>
  <w:style w:type="paragraph" w:styleId="24">
    <w:name w:val="Body Text Indent 2"/>
    <w:basedOn w:val="a0"/>
    <w:link w:val="25"/>
    <w:uiPriority w:val="99"/>
    <w:locked/>
    <w:rsid w:val="008A58CA"/>
    <w:pPr>
      <w:spacing w:after="120" w:line="480" w:lineRule="auto"/>
      <w:ind w:left="283"/>
    </w:pPr>
  </w:style>
  <w:style w:type="character" w:customStyle="1" w:styleId="25">
    <w:name w:val="Основной текст с отступом 2 Знак"/>
    <w:basedOn w:val="a1"/>
    <w:link w:val="24"/>
    <w:uiPriority w:val="99"/>
    <w:rsid w:val="008A58CA"/>
    <w:rPr>
      <w:rFonts w:eastAsia="Times New Roman" w:cs="Calibri"/>
      <w:sz w:val="22"/>
      <w:szCs w:val="22"/>
      <w:lang w:eastAsia="en-US"/>
    </w:rPr>
  </w:style>
  <w:style w:type="paragraph" w:styleId="afff7">
    <w:name w:val="Title"/>
    <w:basedOn w:val="a0"/>
    <w:link w:val="afff8"/>
    <w:qFormat/>
    <w:locked/>
    <w:rsid w:val="008A58CA"/>
    <w:pPr>
      <w:spacing w:after="0" w:line="240" w:lineRule="auto"/>
      <w:jc w:val="center"/>
    </w:pPr>
    <w:rPr>
      <w:rFonts w:ascii="Times New Roman" w:hAnsi="Times New Roman" w:cs="Times New Roman"/>
      <w:sz w:val="28"/>
      <w:szCs w:val="20"/>
      <w:lang w:eastAsia="ru-RU"/>
    </w:rPr>
  </w:style>
  <w:style w:type="character" w:customStyle="1" w:styleId="afff8">
    <w:name w:val="Название Знак"/>
    <w:basedOn w:val="a1"/>
    <w:link w:val="afff7"/>
    <w:rsid w:val="008A58CA"/>
    <w:rPr>
      <w:rFonts w:ascii="Times New Roman" w:eastAsia="Times New Roman" w:hAnsi="Times New Roman"/>
      <w:sz w:val="28"/>
    </w:rPr>
  </w:style>
  <w:style w:type="character" w:styleId="afff9">
    <w:name w:val="page number"/>
    <w:basedOn w:val="a1"/>
    <w:locked/>
    <w:rsid w:val="008A58CA"/>
  </w:style>
  <w:style w:type="paragraph" w:styleId="26">
    <w:name w:val="Body Text 2"/>
    <w:basedOn w:val="a0"/>
    <w:link w:val="27"/>
    <w:locked/>
    <w:rsid w:val="008A58CA"/>
    <w:pPr>
      <w:spacing w:after="0" w:line="240" w:lineRule="auto"/>
      <w:jc w:val="both"/>
    </w:pPr>
    <w:rPr>
      <w:rFonts w:ascii="Times New Roman" w:hAnsi="Times New Roman" w:cs="Times New Roman"/>
      <w:b/>
      <w:bCs/>
      <w:spacing w:val="20"/>
      <w:sz w:val="28"/>
      <w:szCs w:val="24"/>
      <w:lang w:eastAsia="ru-RU"/>
    </w:rPr>
  </w:style>
  <w:style w:type="character" w:customStyle="1" w:styleId="27">
    <w:name w:val="Основной текст 2 Знак"/>
    <w:basedOn w:val="a1"/>
    <w:link w:val="26"/>
    <w:rsid w:val="008A58CA"/>
    <w:rPr>
      <w:rFonts w:ascii="Times New Roman" w:eastAsia="Times New Roman" w:hAnsi="Times New Roman"/>
      <w:b/>
      <w:bCs/>
      <w:spacing w:val="20"/>
      <w:sz w:val="28"/>
      <w:szCs w:val="24"/>
    </w:rPr>
  </w:style>
  <w:style w:type="paragraph" w:customStyle="1" w:styleId="before">
    <w:name w:val="before"/>
    <w:basedOn w:val="a0"/>
    <w:rsid w:val="008A58CA"/>
    <w:pPr>
      <w:autoSpaceDE w:val="0"/>
      <w:autoSpaceDN w:val="0"/>
      <w:spacing w:before="120" w:after="0" w:line="240" w:lineRule="auto"/>
      <w:jc w:val="both"/>
    </w:pPr>
    <w:rPr>
      <w:rFonts w:ascii="TimesET" w:hAnsi="TimesET" w:cs="TimesET"/>
      <w:sz w:val="20"/>
      <w:szCs w:val="20"/>
      <w:lang w:val="en-GB" w:eastAsia="ru-RU"/>
    </w:rPr>
  </w:style>
  <w:style w:type="paragraph" w:styleId="afffa">
    <w:name w:val="Document Map"/>
    <w:basedOn w:val="a0"/>
    <w:link w:val="afffb"/>
    <w:locked/>
    <w:rsid w:val="008A58CA"/>
    <w:pPr>
      <w:shd w:val="clear" w:color="auto" w:fill="000080"/>
      <w:spacing w:after="0" w:line="240" w:lineRule="auto"/>
    </w:pPr>
    <w:rPr>
      <w:rFonts w:ascii="Tahoma" w:hAnsi="Tahoma" w:cs="Tahoma"/>
      <w:sz w:val="20"/>
      <w:szCs w:val="20"/>
      <w:lang w:eastAsia="ru-RU"/>
    </w:rPr>
  </w:style>
  <w:style w:type="character" w:customStyle="1" w:styleId="afffb">
    <w:name w:val="Схема документа Знак"/>
    <w:basedOn w:val="a1"/>
    <w:link w:val="afffa"/>
    <w:rsid w:val="008A58CA"/>
    <w:rPr>
      <w:rFonts w:ascii="Tahoma" w:eastAsia="Times New Roman" w:hAnsi="Tahoma" w:cs="Tahoma"/>
      <w:shd w:val="clear" w:color="auto" w:fill="000080"/>
    </w:rPr>
  </w:style>
  <w:style w:type="paragraph" w:customStyle="1" w:styleId="FR1">
    <w:name w:val="FR1"/>
    <w:rsid w:val="008A58CA"/>
    <w:pPr>
      <w:widowControl w:val="0"/>
      <w:autoSpaceDE w:val="0"/>
      <w:autoSpaceDN w:val="0"/>
      <w:adjustRightInd w:val="0"/>
      <w:spacing w:before="240" w:after="180"/>
      <w:jc w:val="right"/>
    </w:pPr>
    <w:rPr>
      <w:rFonts w:ascii="Arial" w:eastAsia="Times New Roman" w:hAnsi="Arial" w:cs="Arial"/>
      <w:i/>
      <w:iCs/>
      <w:sz w:val="18"/>
      <w:szCs w:val="18"/>
      <w:lang w:eastAsia="pl-PL"/>
    </w:rPr>
  </w:style>
  <w:style w:type="paragraph" w:styleId="afffc">
    <w:name w:val="Block Text"/>
    <w:basedOn w:val="a0"/>
    <w:locked/>
    <w:rsid w:val="008A58CA"/>
    <w:pPr>
      <w:widowControl w:val="0"/>
      <w:shd w:val="clear" w:color="auto" w:fill="FFFFFF"/>
      <w:autoSpaceDE w:val="0"/>
      <w:autoSpaceDN w:val="0"/>
      <w:adjustRightInd w:val="0"/>
      <w:spacing w:after="0" w:line="274" w:lineRule="exact"/>
      <w:ind w:left="1301" w:right="350"/>
      <w:jc w:val="both"/>
    </w:pPr>
    <w:rPr>
      <w:rFonts w:ascii="Times New Roman" w:hAnsi="Times New Roman" w:cs="Times New Roman"/>
      <w:b/>
      <w:bCs/>
      <w:w w:val="115"/>
      <w:sz w:val="24"/>
      <w:szCs w:val="24"/>
      <w:lang w:eastAsia="ru-RU"/>
    </w:rPr>
  </w:style>
  <w:style w:type="paragraph" w:customStyle="1" w:styleId="18">
    <w:name w:val="1"/>
    <w:basedOn w:val="a0"/>
    <w:next w:val="ab"/>
    <w:rsid w:val="008A58CA"/>
    <w:pPr>
      <w:spacing w:before="100" w:beforeAutospacing="1" w:after="100" w:afterAutospacing="1" w:line="240" w:lineRule="auto"/>
    </w:pPr>
    <w:rPr>
      <w:rFonts w:ascii="Arial Unicode MS" w:hAnsi="Arial Unicode MS" w:cs="Arial Unicode MS"/>
      <w:color w:val="000000"/>
      <w:sz w:val="24"/>
      <w:szCs w:val="24"/>
      <w:lang w:eastAsia="ru-RU"/>
    </w:rPr>
  </w:style>
  <w:style w:type="paragraph" w:customStyle="1" w:styleId="28">
    <w:name w:val="Обычный (веб)2"/>
    <w:basedOn w:val="a0"/>
    <w:rsid w:val="008A58CA"/>
    <w:pPr>
      <w:spacing w:after="0" w:line="240" w:lineRule="auto"/>
    </w:pPr>
    <w:rPr>
      <w:rFonts w:ascii="Verdana" w:hAnsi="Verdana" w:cs="Times New Roman"/>
      <w:sz w:val="20"/>
      <w:szCs w:val="20"/>
      <w:lang w:eastAsia="ru-RU"/>
    </w:rPr>
  </w:style>
  <w:style w:type="character" w:customStyle="1" w:styleId="PEStyleFont3">
    <w:name w:val="PEStyleFont3"/>
    <w:basedOn w:val="a1"/>
    <w:rsid w:val="008A58CA"/>
    <w:rPr>
      <w:rFonts w:ascii="PEW Report" w:hAnsi="PEW Report"/>
      <w:spacing w:val="0"/>
      <w:position w:val="0"/>
      <w:sz w:val="20"/>
      <w:szCs w:val="20"/>
      <w:u w:val="none"/>
    </w:rPr>
  </w:style>
  <w:style w:type="paragraph" w:styleId="29">
    <w:name w:val="List Continue 2"/>
    <w:basedOn w:val="a0"/>
    <w:locked/>
    <w:rsid w:val="008A58CA"/>
    <w:pPr>
      <w:spacing w:after="120" w:line="240" w:lineRule="auto"/>
      <w:ind w:left="566"/>
    </w:pPr>
    <w:rPr>
      <w:rFonts w:ascii="Times New Roman" w:hAnsi="Times New Roman" w:cs="Times New Roman"/>
      <w:sz w:val="24"/>
      <w:szCs w:val="24"/>
      <w:lang w:eastAsia="ru-RU"/>
    </w:rPr>
  </w:style>
  <w:style w:type="paragraph" w:styleId="42">
    <w:name w:val="List 4"/>
    <w:basedOn w:val="a0"/>
    <w:locked/>
    <w:rsid w:val="008A58CA"/>
    <w:pPr>
      <w:spacing w:after="0" w:line="240" w:lineRule="auto"/>
      <w:ind w:left="1132" w:hanging="283"/>
    </w:pPr>
    <w:rPr>
      <w:rFonts w:ascii="Times New Roman" w:hAnsi="Times New Roman" w:cs="Times New Roman"/>
      <w:sz w:val="24"/>
      <w:szCs w:val="24"/>
      <w:lang w:eastAsia="ru-RU"/>
    </w:rPr>
  </w:style>
  <w:style w:type="character" w:customStyle="1" w:styleId="PEStyleFont8">
    <w:name w:val="PEStyleFont8"/>
    <w:basedOn w:val="a1"/>
    <w:rsid w:val="008A58CA"/>
    <w:rPr>
      <w:rFonts w:ascii="PEW Report" w:hAnsi="PEW Report"/>
      <w:spacing w:val="0"/>
      <w:position w:val="0"/>
      <w:sz w:val="16"/>
      <w:szCs w:val="16"/>
      <w:u w:val="none"/>
    </w:rPr>
  </w:style>
  <w:style w:type="paragraph" w:styleId="afffd">
    <w:name w:val="Plain Text"/>
    <w:aliases w:val="Текст таблицы"/>
    <w:basedOn w:val="a0"/>
    <w:link w:val="afffe"/>
    <w:locked/>
    <w:rsid w:val="008A58CA"/>
    <w:pPr>
      <w:spacing w:after="0" w:line="240" w:lineRule="auto"/>
    </w:pPr>
    <w:rPr>
      <w:rFonts w:ascii="Courier New" w:hAnsi="Courier New" w:cs="Courier New"/>
      <w:sz w:val="20"/>
      <w:szCs w:val="20"/>
      <w:lang w:eastAsia="ru-RU"/>
    </w:rPr>
  </w:style>
  <w:style w:type="character" w:customStyle="1" w:styleId="afffe">
    <w:name w:val="Текст Знак"/>
    <w:aliases w:val="Текст таблицы Знак"/>
    <w:basedOn w:val="a1"/>
    <w:link w:val="afffd"/>
    <w:rsid w:val="008A58CA"/>
    <w:rPr>
      <w:rFonts w:ascii="Courier New" w:eastAsia="Times New Roman" w:hAnsi="Courier New" w:cs="Courier New"/>
    </w:rPr>
  </w:style>
  <w:style w:type="character" w:customStyle="1" w:styleId="PEStyleFont6">
    <w:name w:val="PEStyleFont6"/>
    <w:basedOn w:val="a1"/>
    <w:rsid w:val="008A58CA"/>
    <w:rPr>
      <w:rFonts w:ascii="PEW Report" w:hAnsi="PEW Report"/>
      <w:b/>
      <w:spacing w:val="0"/>
      <w:position w:val="0"/>
      <w:sz w:val="16"/>
      <w:szCs w:val="16"/>
      <w:u w:val="none"/>
    </w:rPr>
  </w:style>
  <w:style w:type="character" w:customStyle="1" w:styleId="PEStyleFont4">
    <w:name w:val="PEStyleFont4"/>
    <w:basedOn w:val="a1"/>
    <w:rsid w:val="008A58CA"/>
    <w:rPr>
      <w:rFonts w:ascii="PEW Report" w:hAnsi="PEW Report"/>
      <w:b/>
      <w:i/>
      <w:spacing w:val="0"/>
      <w:position w:val="0"/>
      <w:sz w:val="28"/>
      <w:szCs w:val="28"/>
      <w:u w:val="none"/>
    </w:rPr>
  </w:style>
  <w:style w:type="paragraph" w:customStyle="1" w:styleId="PEStylePara2">
    <w:name w:val="PEStylePara2"/>
    <w:basedOn w:val="a0"/>
    <w:next w:val="a0"/>
    <w:rsid w:val="008A58CA"/>
    <w:pPr>
      <w:keepNext/>
      <w:keepLines/>
      <w:spacing w:after="0" w:line="240" w:lineRule="auto"/>
      <w:jc w:val="center"/>
    </w:pPr>
    <w:rPr>
      <w:rFonts w:ascii="Courier New" w:hAnsi="Courier New" w:cs="Courier New"/>
      <w:sz w:val="20"/>
      <w:szCs w:val="20"/>
      <w:lang w:eastAsia="ru-RU"/>
    </w:rPr>
  </w:style>
  <w:style w:type="character" w:customStyle="1" w:styleId="PEStyleFont5">
    <w:name w:val="PEStyleFont5"/>
    <w:basedOn w:val="a1"/>
    <w:rsid w:val="008A58CA"/>
    <w:rPr>
      <w:rFonts w:ascii="PEW Report" w:hAnsi="PEW Report"/>
      <w:b/>
      <w:i/>
      <w:spacing w:val="0"/>
      <w:position w:val="0"/>
      <w:sz w:val="28"/>
      <w:szCs w:val="28"/>
      <w:u w:val="none"/>
    </w:rPr>
  </w:style>
  <w:style w:type="paragraph" w:customStyle="1" w:styleId="PEStylePara3">
    <w:name w:val="PEStylePara3"/>
    <w:basedOn w:val="a0"/>
    <w:next w:val="a0"/>
    <w:rsid w:val="008A58CA"/>
    <w:pPr>
      <w:keepNext/>
      <w:keepLines/>
      <w:spacing w:after="0" w:line="240" w:lineRule="auto"/>
      <w:jc w:val="center"/>
    </w:pPr>
    <w:rPr>
      <w:rFonts w:ascii="Courier New" w:hAnsi="Courier New" w:cs="Courier New"/>
      <w:sz w:val="20"/>
      <w:szCs w:val="20"/>
      <w:lang w:eastAsia="ru-RU"/>
    </w:rPr>
  </w:style>
  <w:style w:type="character" w:customStyle="1" w:styleId="PEStyleFont7">
    <w:name w:val="PEStyleFont7"/>
    <w:basedOn w:val="a1"/>
    <w:rsid w:val="008A58CA"/>
    <w:rPr>
      <w:rFonts w:ascii="PEW Report" w:hAnsi="PEW Report"/>
      <w:b/>
      <w:spacing w:val="0"/>
      <w:position w:val="0"/>
      <w:sz w:val="16"/>
      <w:szCs w:val="16"/>
      <w:u w:val="none"/>
    </w:rPr>
  </w:style>
  <w:style w:type="paragraph" w:customStyle="1" w:styleId="PEStylePara1">
    <w:name w:val="PEStylePara1"/>
    <w:basedOn w:val="a0"/>
    <w:next w:val="a0"/>
    <w:rsid w:val="008A58CA"/>
    <w:pPr>
      <w:spacing w:after="0" w:line="240" w:lineRule="auto"/>
      <w:jc w:val="both"/>
    </w:pPr>
    <w:rPr>
      <w:rFonts w:ascii="Courier New" w:hAnsi="Courier New" w:cs="Courier New"/>
      <w:sz w:val="20"/>
      <w:szCs w:val="20"/>
      <w:lang w:eastAsia="ru-RU"/>
    </w:rPr>
  </w:style>
  <w:style w:type="character" w:customStyle="1" w:styleId="PEStyleFont">
    <w:name w:val="PEStyleFont"/>
    <w:basedOn w:val="a1"/>
    <w:rsid w:val="008A58CA"/>
    <w:rPr>
      <w:rFonts w:ascii="PEW Report" w:hAnsi="PEW Report"/>
      <w:spacing w:val="0"/>
      <w:position w:val="0"/>
      <w:sz w:val="16"/>
      <w:szCs w:val="16"/>
      <w:u w:val="none"/>
    </w:rPr>
  </w:style>
  <w:style w:type="character" w:customStyle="1" w:styleId="PEStyleFont0">
    <w:name w:val="PEStyleFont0"/>
    <w:basedOn w:val="PEStyleFont"/>
    <w:rsid w:val="008A58CA"/>
    <w:rPr>
      <w:rFonts w:ascii="PEW Report" w:hAnsi="PEW Report"/>
      <w:b/>
      <w:spacing w:val="0"/>
      <w:position w:val="0"/>
      <w:sz w:val="52"/>
      <w:szCs w:val="52"/>
      <w:u w:val="none"/>
    </w:rPr>
  </w:style>
  <w:style w:type="character" w:customStyle="1" w:styleId="PEStyleFont1">
    <w:name w:val="PEStyleFont1"/>
    <w:basedOn w:val="PEStyleFont"/>
    <w:rsid w:val="008A58CA"/>
    <w:rPr>
      <w:rFonts w:ascii="PEW Report" w:hAnsi="PEW Report"/>
      <w:spacing w:val="0"/>
      <w:position w:val="0"/>
      <w:sz w:val="16"/>
      <w:szCs w:val="16"/>
      <w:u w:val="none"/>
    </w:rPr>
  </w:style>
  <w:style w:type="character" w:customStyle="1" w:styleId="PEStyleFont2">
    <w:name w:val="PEStyleFont2"/>
    <w:basedOn w:val="PEStyleFont"/>
    <w:rsid w:val="008A58CA"/>
    <w:rPr>
      <w:rFonts w:ascii="PEW Report" w:hAnsi="PEW Report"/>
      <w:b/>
      <w:i/>
      <w:spacing w:val="0"/>
      <w:position w:val="0"/>
      <w:sz w:val="32"/>
      <w:szCs w:val="32"/>
      <w:u w:val="none"/>
    </w:rPr>
  </w:style>
  <w:style w:type="character" w:customStyle="1" w:styleId="PEStyleFont9">
    <w:name w:val="PEStyleFont9"/>
    <w:basedOn w:val="PEStyleFont"/>
    <w:rsid w:val="008A58CA"/>
    <w:rPr>
      <w:rFonts w:ascii="PEW Report" w:hAnsi="PEW Report"/>
      <w:b/>
      <w:i/>
      <w:spacing w:val="0"/>
      <w:position w:val="0"/>
      <w:sz w:val="28"/>
      <w:szCs w:val="28"/>
      <w:u w:val="none"/>
    </w:rPr>
  </w:style>
  <w:style w:type="character" w:customStyle="1" w:styleId="PEStyleFont10">
    <w:name w:val="PEStyleFont10"/>
    <w:basedOn w:val="PEStyleFont"/>
    <w:rsid w:val="008A58CA"/>
    <w:rPr>
      <w:rFonts w:ascii="PEW Report" w:hAnsi="PEW Report"/>
      <w:b/>
      <w:i/>
      <w:spacing w:val="0"/>
      <w:position w:val="0"/>
      <w:sz w:val="28"/>
      <w:szCs w:val="28"/>
      <w:u w:val="none"/>
    </w:rPr>
  </w:style>
  <w:style w:type="character" w:customStyle="1" w:styleId="PEStyleFont11">
    <w:name w:val="PEStyleFont11"/>
    <w:basedOn w:val="PEStyleFont"/>
    <w:rsid w:val="008A58CA"/>
    <w:rPr>
      <w:rFonts w:ascii="PEW Report" w:hAnsi="PEW Report"/>
      <w:spacing w:val="0"/>
      <w:position w:val="0"/>
      <w:sz w:val="20"/>
      <w:szCs w:val="20"/>
      <w:u w:val="none"/>
    </w:rPr>
  </w:style>
  <w:style w:type="character" w:customStyle="1" w:styleId="PEStyleFont12">
    <w:name w:val="PEStyleFont12"/>
    <w:basedOn w:val="PEStyleFont"/>
    <w:rsid w:val="008A58CA"/>
    <w:rPr>
      <w:rFonts w:ascii="PEW Report" w:hAnsi="PEW Report"/>
      <w:spacing w:val="0"/>
      <w:position w:val="0"/>
      <w:sz w:val="20"/>
      <w:szCs w:val="20"/>
      <w:u w:val="none"/>
    </w:rPr>
  </w:style>
  <w:style w:type="paragraph" w:customStyle="1" w:styleId="PEStylePara0">
    <w:name w:val="PEStylePara0"/>
    <w:basedOn w:val="afffd"/>
    <w:rsid w:val="008A58CA"/>
    <w:pPr>
      <w:keepNext/>
      <w:keepLines/>
      <w:jc w:val="center"/>
    </w:pPr>
  </w:style>
  <w:style w:type="paragraph" w:customStyle="1" w:styleId="PEStylePara4">
    <w:name w:val="PEStylePara4"/>
    <w:basedOn w:val="PEStylePara0"/>
    <w:next w:val="PEStylePara0"/>
    <w:rsid w:val="008A58CA"/>
    <w:pPr>
      <w:keepNext w:val="0"/>
      <w:keepLines w:val="0"/>
      <w:jc w:val="left"/>
    </w:pPr>
  </w:style>
  <w:style w:type="paragraph" w:customStyle="1" w:styleId="PEStylePara5">
    <w:name w:val="PEStylePara5"/>
    <w:basedOn w:val="PEStylePara0"/>
    <w:next w:val="PEStylePara0"/>
    <w:rsid w:val="008A58CA"/>
  </w:style>
  <w:style w:type="paragraph" w:customStyle="1" w:styleId="PEStylePara6">
    <w:name w:val="PEStylePara6"/>
    <w:basedOn w:val="PEStylePara0"/>
    <w:next w:val="PEStylePara0"/>
    <w:rsid w:val="008A58CA"/>
  </w:style>
  <w:style w:type="paragraph" w:customStyle="1" w:styleId="PEStylePara7">
    <w:name w:val="PEStylePara7"/>
    <w:basedOn w:val="PEStylePara0"/>
    <w:next w:val="PEStylePara0"/>
    <w:rsid w:val="008A58CA"/>
    <w:pPr>
      <w:keepNext w:val="0"/>
      <w:keepLines w:val="0"/>
      <w:jc w:val="left"/>
    </w:pPr>
  </w:style>
  <w:style w:type="character" w:customStyle="1" w:styleId="19">
    <w:name w:val="Основной текст Знак1"/>
    <w:aliases w:val="Основной текст Знак Знак Знак Знак,Основной текст Знак Знак Знак Знак Знак Знак,Основной текст2 Знак,Основной текст Знак Знак Знак2 Знак"/>
    <w:basedOn w:val="a1"/>
    <w:rsid w:val="008A58CA"/>
    <w:rPr>
      <w:spacing w:val="20"/>
      <w:sz w:val="28"/>
      <w:szCs w:val="24"/>
      <w:lang w:val="ru-RU" w:eastAsia="ru-RU" w:bidi="ar-SA"/>
    </w:rPr>
  </w:style>
  <w:style w:type="paragraph" w:customStyle="1" w:styleId="36">
    <w:name w:val="заголовок 3"/>
    <w:basedOn w:val="a0"/>
    <w:next w:val="a0"/>
    <w:rsid w:val="008A58CA"/>
    <w:pPr>
      <w:keepNext/>
      <w:spacing w:after="0" w:line="240" w:lineRule="auto"/>
      <w:outlineLvl w:val="2"/>
    </w:pPr>
    <w:rPr>
      <w:rFonts w:ascii="Arial" w:hAnsi="Arial" w:cs="Times New Roman"/>
      <w:b/>
      <w:sz w:val="20"/>
      <w:szCs w:val="20"/>
      <w:lang w:eastAsia="ru-RU"/>
    </w:rPr>
  </w:style>
  <w:style w:type="paragraph" w:customStyle="1" w:styleId="1a">
    <w:name w:val="заголовок 1"/>
    <w:basedOn w:val="a0"/>
    <w:next w:val="a0"/>
    <w:rsid w:val="008A58CA"/>
    <w:pPr>
      <w:keepNext/>
      <w:spacing w:after="0" w:line="240" w:lineRule="auto"/>
      <w:jc w:val="center"/>
      <w:outlineLvl w:val="0"/>
    </w:pPr>
    <w:rPr>
      <w:rFonts w:ascii="Arial" w:hAnsi="Arial" w:cs="Times New Roman"/>
      <w:b/>
      <w:color w:val="000000"/>
      <w:sz w:val="20"/>
      <w:szCs w:val="20"/>
      <w:lang w:eastAsia="ru-RU"/>
    </w:rPr>
  </w:style>
  <w:style w:type="paragraph" w:customStyle="1" w:styleId="2a">
    <w:name w:val="заголовок 2"/>
    <w:basedOn w:val="a0"/>
    <w:next w:val="a0"/>
    <w:rsid w:val="008A58CA"/>
    <w:pPr>
      <w:keepNext/>
      <w:spacing w:after="0" w:line="240" w:lineRule="auto"/>
      <w:ind w:right="840"/>
      <w:jc w:val="center"/>
      <w:outlineLvl w:val="1"/>
    </w:pPr>
    <w:rPr>
      <w:rFonts w:ascii="Arial" w:hAnsi="Arial" w:cs="Times New Roman"/>
      <w:b/>
      <w:color w:val="000000"/>
      <w:sz w:val="20"/>
      <w:szCs w:val="20"/>
      <w:lang w:eastAsia="ru-RU"/>
    </w:rPr>
  </w:style>
  <w:style w:type="character" w:customStyle="1" w:styleId="affff">
    <w:name w:val="Основной шрифт"/>
    <w:rsid w:val="008A58CA"/>
  </w:style>
  <w:style w:type="character" w:customStyle="1" w:styleId="affff0">
    <w:name w:val="номер страницы"/>
    <w:basedOn w:val="affff"/>
    <w:rsid w:val="008A58CA"/>
  </w:style>
  <w:style w:type="paragraph" w:customStyle="1" w:styleId="xl53">
    <w:name w:val="xl53"/>
    <w:basedOn w:val="a0"/>
    <w:rsid w:val="008A58CA"/>
    <w:pPr>
      <w:spacing w:before="100" w:beforeAutospacing="1" w:after="100" w:afterAutospacing="1" w:line="240" w:lineRule="auto"/>
      <w:jc w:val="center"/>
    </w:pPr>
    <w:rPr>
      <w:rFonts w:ascii="Century Gothic" w:eastAsia="Arial Unicode MS" w:hAnsi="Century Gothic" w:cs="Arial Unicode MS"/>
      <w:b/>
      <w:bCs/>
      <w:sz w:val="24"/>
      <w:szCs w:val="24"/>
      <w:lang w:eastAsia="ru-RU"/>
    </w:rPr>
  </w:style>
  <w:style w:type="paragraph" w:customStyle="1" w:styleId="ConsNormal">
    <w:name w:val="ConsNormal"/>
    <w:rsid w:val="008A58CA"/>
    <w:pPr>
      <w:widowControl w:val="0"/>
      <w:autoSpaceDE w:val="0"/>
      <w:autoSpaceDN w:val="0"/>
      <w:adjustRightInd w:val="0"/>
      <w:ind w:right="19772" w:firstLine="720"/>
    </w:pPr>
    <w:rPr>
      <w:rFonts w:ascii="Arial" w:eastAsia="Times New Roman" w:hAnsi="Arial" w:cs="Arial"/>
    </w:rPr>
  </w:style>
  <w:style w:type="character" w:customStyle="1" w:styleId="1b">
    <w:name w:val="Основной текст1"/>
    <w:aliases w:val="Основной текст Знак Знак Знак1,Основной текст Знак Знак Знак Знак1,Основной текст Знак Знак Знак Знак2"/>
    <w:basedOn w:val="a1"/>
    <w:rsid w:val="008A58CA"/>
    <w:rPr>
      <w:spacing w:val="20"/>
      <w:sz w:val="28"/>
      <w:szCs w:val="24"/>
      <w:lang w:val="ru-RU" w:eastAsia="ru-RU" w:bidi="ar-SA"/>
    </w:rPr>
  </w:style>
  <w:style w:type="character" w:styleId="affff1">
    <w:name w:val="Emphasis"/>
    <w:basedOn w:val="a1"/>
    <w:qFormat/>
    <w:locked/>
    <w:rsid w:val="008A58CA"/>
    <w:rPr>
      <w:i/>
      <w:iCs/>
    </w:rPr>
  </w:style>
  <w:style w:type="character" w:customStyle="1" w:styleId="1c">
    <w:name w:val="Схема документа Знак1"/>
    <w:basedOn w:val="a1"/>
    <w:rsid w:val="008A58CA"/>
    <w:rPr>
      <w:rFonts w:ascii="Tahoma" w:eastAsia="Times New Roman" w:hAnsi="Tahoma" w:cs="Tahoma"/>
      <w:sz w:val="16"/>
      <w:szCs w:val="16"/>
      <w:lang w:eastAsia="en-US"/>
    </w:rPr>
  </w:style>
  <w:style w:type="character" w:styleId="affff2">
    <w:name w:val="Placeholder Text"/>
    <w:basedOn w:val="a1"/>
    <w:uiPriority w:val="99"/>
    <w:semiHidden/>
    <w:rsid w:val="008A58CA"/>
    <w:rPr>
      <w:color w:val="808080"/>
    </w:rPr>
  </w:style>
  <w:style w:type="paragraph" w:customStyle="1" w:styleId="xl97">
    <w:name w:val="xl9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8">
    <w:name w:val="xl98"/>
    <w:basedOn w:val="a0"/>
    <w:rsid w:val="008A58CA"/>
    <w:pPr>
      <w:pBdr>
        <w:top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9">
    <w:name w:val="xl99"/>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00">
    <w:name w:val="xl100"/>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01">
    <w:name w:val="xl101"/>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2">
    <w:name w:val="xl102"/>
    <w:basedOn w:val="a0"/>
    <w:rsid w:val="008A58CA"/>
    <w:pPr>
      <w:pBdr>
        <w:top w:val="single" w:sz="4"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3">
    <w:name w:val="xl103"/>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04">
    <w:name w:val="xl104"/>
    <w:basedOn w:val="a0"/>
    <w:rsid w:val="008A58CA"/>
    <w:pPr>
      <w:pBdr>
        <w:top w:val="single" w:sz="8" w:space="0" w:color="auto"/>
        <w:bottom w:val="single" w:sz="8" w:space="0" w:color="auto"/>
        <w:right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05">
    <w:name w:val="xl105"/>
    <w:basedOn w:val="a0"/>
    <w:rsid w:val="008A58CA"/>
    <w:pPr>
      <w:pBdr>
        <w:top w:val="single" w:sz="8"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6">
    <w:name w:val="xl106"/>
    <w:basedOn w:val="a0"/>
    <w:rsid w:val="008A58CA"/>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07">
    <w:name w:val="xl107"/>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08">
    <w:name w:val="xl108"/>
    <w:basedOn w:val="a0"/>
    <w:rsid w:val="008A58CA"/>
    <w:pPr>
      <w:pBdr>
        <w:top w:val="single" w:sz="4" w:space="0" w:color="auto"/>
        <w:left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09">
    <w:name w:val="xl109"/>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10">
    <w:name w:val="xl110"/>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11">
    <w:name w:val="xl111"/>
    <w:basedOn w:val="a0"/>
    <w:rsid w:val="008A58CA"/>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2">
    <w:name w:val="xl112"/>
    <w:basedOn w:val="a0"/>
    <w:rsid w:val="008A58CA"/>
    <w:pPr>
      <w:pBdr>
        <w:top w:val="single" w:sz="8" w:space="0" w:color="auto"/>
        <w:bottom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3">
    <w:name w:val="xl113"/>
    <w:basedOn w:val="a0"/>
    <w:rsid w:val="008A58C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4">
    <w:name w:val="xl11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15">
    <w:name w:val="xl115"/>
    <w:basedOn w:val="a0"/>
    <w:rsid w:val="008A58C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16">
    <w:name w:val="xl116"/>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17">
    <w:name w:val="xl117"/>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18">
    <w:name w:val="xl118"/>
    <w:basedOn w:val="a0"/>
    <w:rsid w:val="008A58CA"/>
    <w:pPr>
      <w:pBdr>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19">
    <w:name w:val="xl119"/>
    <w:basedOn w:val="a0"/>
    <w:rsid w:val="008A58CA"/>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0">
    <w:name w:val="xl120"/>
    <w:basedOn w:val="a0"/>
    <w:rsid w:val="008A58C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21">
    <w:name w:val="xl121"/>
    <w:basedOn w:val="a0"/>
    <w:rsid w:val="008A58CA"/>
    <w:pPr>
      <w:pBdr>
        <w:top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2">
    <w:name w:val="xl122"/>
    <w:basedOn w:val="a0"/>
    <w:rsid w:val="008A58C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23">
    <w:name w:val="xl123"/>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4">
    <w:name w:val="xl124"/>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25">
    <w:name w:val="xl125"/>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6">
    <w:name w:val="xl126"/>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27">
    <w:name w:val="xl12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28">
    <w:name w:val="xl128"/>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29">
    <w:name w:val="xl129"/>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0">
    <w:name w:val="xl130"/>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31">
    <w:name w:val="xl131"/>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32">
    <w:name w:val="xl132"/>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3">
    <w:name w:val="xl133"/>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34">
    <w:name w:val="xl134"/>
    <w:basedOn w:val="a0"/>
    <w:rsid w:val="008A58CA"/>
    <w:pPr>
      <w:pBdr>
        <w:left w:val="single" w:sz="8" w:space="0" w:color="auto"/>
        <w:bottom w:val="single" w:sz="8"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35">
    <w:name w:val="xl135"/>
    <w:basedOn w:val="a0"/>
    <w:rsid w:val="008A58CA"/>
    <w:pPr>
      <w:pBdr>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36">
    <w:name w:val="xl136"/>
    <w:basedOn w:val="a0"/>
    <w:rsid w:val="008A58CA"/>
    <w:pPr>
      <w:pBdr>
        <w:bottom w:val="single" w:sz="8" w:space="0" w:color="auto"/>
        <w:right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37">
    <w:name w:val="xl137"/>
    <w:basedOn w:val="a0"/>
    <w:rsid w:val="008A58CA"/>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38">
    <w:name w:val="xl138"/>
    <w:basedOn w:val="a0"/>
    <w:rsid w:val="008A58CA"/>
    <w:pPr>
      <w:pBdr>
        <w:top w:val="single" w:sz="8" w:space="0" w:color="auto"/>
        <w:bottom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39">
    <w:name w:val="xl139"/>
    <w:basedOn w:val="a0"/>
    <w:rsid w:val="008A58CA"/>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40">
    <w:name w:val="xl140"/>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41">
    <w:name w:val="xl141"/>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hAnsi="Arial" w:cs="Arial"/>
      <w:sz w:val="24"/>
      <w:szCs w:val="24"/>
      <w:lang w:eastAsia="ru-RU"/>
    </w:rPr>
  </w:style>
  <w:style w:type="paragraph" w:customStyle="1" w:styleId="xl142">
    <w:name w:val="xl142"/>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43">
    <w:name w:val="xl143"/>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24"/>
      <w:szCs w:val="24"/>
      <w:lang w:eastAsia="ru-RU"/>
    </w:rPr>
  </w:style>
  <w:style w:type="paragraph" w:customStyle="1" w:styleId="xl144">
    <w:name w:val="xl144"/>
    <w:basedOn w:val="a0"/>
    <w:rsid w:val="008A58CA"/>
    <w:pPr>
      <w:pBdr>
        <w:top w:val="single" w:sz="4" w:space="0" w:color="auto"/>
        <w:left w:val="single" w:sz="4" w:space="0" w:color="auto"/>
        <w:right w:val="single" w:sz="4" w:space="0" w:color="auto"/>
      </w:pBdr>
      <w:spacing w:before="100" w:beforeAutospacing="1" w:after="100" w:afterAutospacing="1" w:line="240" w:lineRule="auto"/>
      <w:jc w:val="right"/>
    </w:pPr>
    <w:rPr>
      <w:rFonts w:ascii="Arial CYR" w:hAnsi="Arial CYR" w:cs="Arial CYR"/>
      <w:sz w:val="24"/>
      <w:szCs w:val="24"/>
      <w:lang w:eastAsia="ru-RU"/>
    </w:rPr>
  </w:style>
  <w:style w:type="paragraph" w:customStyle="1" w:styleId="xl145">
    <w:name w:val="xl145"/>
    <w:basedOn w:val="a0"/>
    <w:rsid w:val="008A58CA"/>
    <w:pPr>
      <w:pBdr>
        <w:top w:val="single" w:sz="8" w:space="0" w:color="auto"/>
        <w:left w:val="single" w:sz="4" w:space="0" w:color="auto"/>
        <w:bottom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46">
    <w:name w:val="xl146"/>
    <w:basedOn w:val="a0"/>
    <w:rsid w:val="008A58CA"/>
    <w:pPr>
      <w:pBdr>
        <w:top w:val="single" w:sz="8" w:space="0" w:color="auto"/>
        <w:bottom w:val="single" w:sz="8" w:space="0" w:color="auto"/>
      </w:pBdr>
      <w:spacing w:before="100" w:beforeAutospacing="1" w:after="100" w:afterAutospacing="1" w:line="240" w:lineRule="auto"/>
    </w:pPr>
    <w:rPr>
      <w:rFonts w:ascii="Arial CYR" w:hAnsi="Arial CYR" w:cs="Arial CYR"/>
      <w:b/>
      <w:bCs/>
      <w:sz w:val="24"/>
      <w:szCs w:val="24"/>
      <w:lang w:eastAsia="ru-RU"/>
    </w:rPr>
  </w:style>
  <w:style w:type="paragraph" w:customStyle="1" w:styleId="xl147">
    <w:name w:val="xl147"/>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48">
    <w:name w:val="xl148"/>
    <w:basedOn w:val="a0"/>
    <w:rsid w:val="008A58C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49">
    <w:name w:val="xl149"/>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50">
    <w:name w:val="xl150"/>
    <w:basedOn w:val="a0"/>
    <w:rsid w:val="008A58CA"/>
    <w:pPr>
      <w:pBdr>
        <w:top w:val="single" w:sz="4" w:space="0" w:color="auto"/>
        <w:left w:val="single" w:sz="4" w:space="0" w:color="auto"/>
        <w:bottom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51">
    <w:name w:val="xl151"/>
    <w:basedOn w:val="a0"/>
    <w:rsid w:val="008A58CA"/>
    <w:pPr>
      <w:pBdr>
        <w:top w:val="single" w:sz="8" w:space="0" w:color="auto"/>
        <w:bottom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152">
    <w:name w:val="xl152"/>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53">
    <w:name w:val="xl153"/>
    <w:basedOn w:val="a0"/>
    <w:rsid w:val="008A58CA"/>
    <w:pP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54">
    <w:name w:val="xl154"/>
    <w:basedOn w:val="a0"/>
    <w:rsid w:val="008A58CA"/>
    <w:pPr>
      <w:spacing w:before="100" w:beforeAutospacing="1" w:after="100" w:afterAutospacing="1" w:line="240" w:lineRule="auto"/>
    </w:pPr>
    <w:rPr>
      <w:rFonts w:ascii="Arial" w:hAnsi="Arial" w:cs="Arial"/>
      <w:b/>
      <w:bCs/>
      <w:sz w:val="24"/>
      <w:szCs w:val="24"/>
      <w:lang w:eastAsia="ru-RU"/>
    </w:rPr>
  </w:style>
  <w:style w:type="paragraph" w:customStyle="1" w:styleId="xl155">
    <w:name w:val="xl155"/>
    <w:basedOn w:val="a0"/>
    <w:rsid w:val="008A58CA"/>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156">
    <w:name w:val="xl156"/>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b/>
      <w:bCs/>
      <w:sz w:val="24"/>
      <w:szCs w:val="24"/>
      <w:u w:val="single"/>
      <w:lang w:eastAsia="ru-RU"/>
    </w:rPr>
  </w:style>
  <w:style w:type="paragraph" w:customStyle="1" w:styleId="xl157">
    <w:name w:val="xl157"/>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58">
    <w:name w:val="xl158"/>
    <w:basedOn w:val="a0"/>
    <w:rsid w:val="008A58CA"/>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59">
    <w:name w:val="xl159"/>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0">
    <w:name w:val="xl160"/>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1">
    <w:name w:val="xl161"/>
    <w:basedOn w:val="a0"/>
    <w:rsid w:val="008A58CA"/>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2">
    <w:name w:val="xl162"/>
    <w:basedOn w:val="a0"/>
    <w:rsid w:val="008A58C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63">
    <w:name w:val="xl163"/>
    <w:basedOn w:val="a0"/>
    <w:rsid w:val="008A58CA"/>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64">
    <w:name w:val="xl164"/>
    <w:basedOn w:val="a0"/>
    <w:rsid w:val="008A58C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5">
    <w:name w:val="xl16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6">
    <w:name w:val="xl166"/>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7">
    <w:name w:val="xl16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68">
    <w:name w:val="xl168"/>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69">
    <w:name w:val="xl169"/>
    <w:basedOn w:val="a0"/>
    <w:rsid w:val="008A58CA"/>
    <w:pPr>
      <w:pBdr>
        <w:top w:val="single" w:sz="4" w:space="0" w:color="auto"/>
        <w:left w:val="single" w:sz="4" w:space="0" w:color="auto"/>
        <w:right w:val="single" w:sz="4" w:space="0" w:color="auto"/>
      </w:pBdr>
      <w:spacing w:before="100" w:beforeAutospacing="1" w:after="100" w:afterAutospacing="1" w:line="240" w:lineRule="auto"/>
    </w:pPr>
    <w:rPr>
      <w:rFonts w:ascii="Arial" w:hAnsi="Arial" w:cs="Arial"/>
      <w:sz w:val="24"/>
      <w:szCs w:val="24"/>
      <w:lang w:eastAsia="ru-RU"/>
    </w:rPr>
  </w:style>
  <w:style w:type="paragraph" w:customStyle="1" w:styleId="xl170">
    <w:name w:val="xl170"/>
    <w:basedOn w:val="a0"/>
    <w:rsid w:val="008A58C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1">
    <w:name w:val="xl171"/>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72">
    <w:name w:val="xl172"/>
    <w:basedOn w:val="a0"/>
    <w:rsid w:val="008A58C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3">
    <w:name w:val="xl173"/>
    <w:basedOn w:val="a0"/>
    <w:rsid w:val="008A58C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4">
    <w:name w:val="xl17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5">
    <w:name w:val="xl17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6">
    <w:name w:val="xl176"/>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77">
    <w:name w:val="xl177"/>
    <w:basedOn w:val="a0"/>
    <w:rsid w:val="008A58C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78">
    <w:name w:val="xl178"/>
    <w:basedOn w:val="a0"/>
    <w:rsid w:val="008A58C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79">
    <w:name w:val="xl179"/>
    <w:basedOn w:val="a0"/>
    <w:rsid w:val="008A58C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80">
    <w:name w:val="xl180"/>
    <w:basedOn w:val="a0"/>
    <w:rsid w:val="008A58C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sz w:val="24"/>
      <w:szCs w:val="24"/>
      <w:lang w:eastAsia="ru-RU"/>
    </w:rPr>
  </w:style>
  <w:style w:type="paragraph" w:customStyle="1" w:styleId="xl181">
    <w:name w:val="xl181"/>
    <w:basedOn w:val="a0"/>
    <w:rsid w:val="008A58CA"/>
    <w:pPr>
      <w:spacing w:before="100" w:beforeAutospacing="1" w:after="100" w:afterAutospacing="1" w:line="240" w:lineRule="auto"/>
    </w:pPr>
    <w:rPr>
      <w:rFonts w:ascii="Arial" w:hAnsi="Arial" w:cs="Arial"/>
      <w:sz w:val="24"/>
      <w:szCs w:val="24"/>
      <w:lang w:eastAsia="ru-RU"/>
    </w:rPr>
  </w:style>
  <w:style w:type="paragraph" w:customStyle="1" w:styleId="xl182">
    <w:name w:val="xl182"/>
    <w:basedOn w:val="a0"/>
    <w:rsid w:val="008A58C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CYR" w:hAnsi="Arial CYR" w:cs="Arial CYR"/>
      <w:sz w:val="24"/>
      <w:szCs w:val="24"/>
      <w:lang w:eastAsia="ru-RU"/>
    </w:rPr>
  </w:style>
  <w:style w:type="paragraph" w:customStyle="1" w:styleId="xl183">
    <w:name w:val="xl183"/>
    <w:basedOn w:val="a0"/>
    <w:rsid w:val="008A58CA"/>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184">
    <w:name w:val="xl184"/>
    <w:basedOn w:val="a0"/>
    <w:rsid w:val="008A58CA"/>
    <w:pPr>
      <w:pBdr>
        <w:top w:val="single" w:sz="8" w:space="0" w:color="auto"/>
        <w:left w:val="single" w:sz="4" w:space="0" w:color="auto"/>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85">
    <w:name w:val="xl185"/>
    <w:basedOn w:val="a0"/>
    <w:rsid w:val="008A58CA"/>
    <w:pPr>
      <w:pBdr>
        <w:top w:val="single" w:sz="8" w:space="0" w:color="auto"/>
        <w:bottom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xl186">
    <w:name w:val="xl186"/>
    <w:basedOn w:val="a0"/>
    <w:rsid w:val="008A58CA"/>
    <w:pPr>
      <w:pBdr>
        <w:top w:val="single" w:sz="8" w:space="0" w:color="auto"/>
        <w:bottom w:val="single" w:sz="8" w:space="0" w:color="auto"/>
        <w:right w:val="single" w:sz="8" w:space="0" w:color="auto"/>
      </w:pBdr>
      <w:spacing w:before="100" w:beforeAutospacing="1" w:after="100" w:afterAutospacing="1" w:line="240" w:lineRule="auto"/>
    </w:pPr>
    <w:rPr>
      <w:rFonts w:ascii="Arial CYR" w:hAnsi="Arial CYR" w:cs="Arial CYR"/>
      <w:sz w:val="24"/>
      <w:szCs w:val="24"/>
      <w:lang w:eastAsia="ru-RU"/>
    </w:rPr>
  </w:style>
  <w:style w:type="paragraph" w:customStyle="1" w:styleId="tabelle1">
    <w:name w:val="tabelle1"/>
    <w:basedOn w:val="a0"/>
    <w:rsid w:val="008A58CA"/>
    <w:pPr>
      <w:spacing w:after="0" w:line="240" w:lineRule="auto"/>
      <w:jc w:val="both"/>
    </w:pPr>
    <w:rPr>
      <w:rFonts w:ascii="Arial" w:hAnsi="Arial" w:cs="Times New Roman"/>
      <w:sz w:val="20"/>
      <w:szCs w:val="24"/>
      <w:lang w:eastAsia="ru-RU"/>
    </w:rPr>
  </w:style>
  <w:style w:type="paragraph" w:customStyle="1" w:styleId="Char6">
    <w:name w:val="Char6"/>
    <w:basedOn w:val="a0"/>
    <w:rsid w:val="008A58CA"/>
    <w:pPr>
      <w:widowControl w:val="0"/>
      <w:adjustRightInd w:val="0"/>
      <w:spacing w:after="160" w:line="240" w:lineRule="exact"/>
      <w:jc w:val="right"/>
    </w:pPr>
    <w:rPr>
      <w:rFonts w:ascii="Times New Roman" w:hAnsi="Times New Roman" w:cs="Times New Roman"/>
      <w:sz w:val="20"/>
      <w:szCs w:val="20"/>
      <w:lang w:val="en-GB"/>
    </w:rPr>
  </w:style>
  <w:style w:type="character" w:customStyle="1" w:styleId="410">
    <w:name w:val="Заголовок 4 Знак1"/>
    <w:aliases w:val="Заголовок 4 Знак Знак"/>
    <w:basedOn w:val="a1"/>
    <w:rsid w:val="008A58CA"/>
    <w:rPr>
      <w:rFonts w:eastAsia="SimSun"/>
      <w:b/>
      <w:sz w:val="28"/>
      <w:szCs w:val="28"/>
      <w:lang w:val="ru-RU" w:eastAsia="zh-CN" w:bidi="ar-SA"/>
    </w:rPr>
  </w:style>
  <w:style w:type="character" w:customStyle="1" w:styleId="610">
    <w:name w:val="Заголовок 6 Знак1"/>
    <w:aliases w:val="Заголовок 6 Знак Знак,ТабДи Знак"/>
    <w:basedOn w:val="a1"/>
    <w:rsid w:val="008A58CA"/>
    <w:rPr>
      <w:rFonts w:eastAsia="SimSun"/>
      <w:b/>
      <w:i/>
      <w:iCs/>
      <w:szCs w:val="24"/>
      <w:lang w:val="ru-RU" w:eastAsia="zh-CN" w:bidi="ar-SA"/>
    </w:rPr>
  </w:style>
  <w:style w:type="paragraph" w:styleId="affff3">
    <w:name w:val="Subtitle"/>
    <w:basedOn w:val="a0"/>
    <w:link w:val="affff4"/>
    <w:qFormat/>
    <w:locked/>
    <w:rsid w:val="008A58CA"/>
    <w:pPr>
      <w:spacing w:after="0" w:line="360" w:lineRule="auto"/>
      <w:ind w:firstLine="709"/>
      <w:jc w:val="center"/>
    </w:pPr>
    <w:rPr>
      <w:rFonts w:ascii="Times New Roman" w:hAnsi="Times New Roman" w:cs="Times New Roman"/>
      <w:b/>
      <w:bCs/>
      <w:sz w:val="28"/>
      <w:szCs w:val="24"/>
      <w:lang w:eastAsia="ru-RU"/>
    </w:rPr>
  </w:style>
  <w:style w:type="character" w:customStyle="1" w:styleId="affff4">
    <w:name w:val="Подзаголовок Знак"/>
    <w:basedOn w:val="a1"/>
    <w:link w:val="affff3"/>
    <w:rsid w:val="008A58CA"/>
    <w:rPr>
      <w:rFonts w:ascii="Times New Roman" w:eastAsia="Times New Roman" w:hAnsi="Times New Roman"/>
      <w:b/>
      <w:bCs/>
      <w:sz w:val="28"/>
      <w:szCs w:val="24"/>
    </w:rPr>
  </w:style>
  <w:style w:type="paragraph" w:styleId="affff5">
    <w:name w:val="annotation text"/>
    <w:basedOn w:val="a0"/>
    <w:link w:val="affff6"/>
    <w:locked/>
    <w:rsid w:val="008A58CA"/>
    <w:pPr>
      <w:spacing w:before="120" w:after="0" w:line="360" w:lineRule="auto"/>
      <w:ind w:firstLine="720"/>
      <w:jc w:val="both"/>
    </w:pPr>
    <w:rPr>
      <w:rFonts w:ascii="Times New Roman" w:eastAsia="SimSun" w:hAnsi="Times New Roman" w:cs="Times New Roman"/>
      <w:bCs/>
      <w:sz w:val="20"/>
      <w:szCs w:val="20"/>
      <w:lang w:eastAsia="zh-CN"/>
    </w:rPr>
  </w:style>
  <w:style w:type="character" w:customStyle="1" w:styleId="affff6">
    <w:name w:val="Текст примечания Знак"/>
    <w:basedOn w:val="a1"/>
    <w:link w:val="affff5"/>
    <w:rsid w:val="008A58CA"/>
    <w:rPr>
      <w:rFonts w:ascii="Times New Roman" w:eastAsia="SimSun" w:hAnsi="Times New Roman"/>
      <w:bCs/>
      <w:lang w:eastAsia="zh-CN"/>
    </w:rPr>
  </w:style>
  <w:style w:type="paragraph" w:styleId="affff7">
    <w:name w:val="annotation subject"/>
    <w:basedOn w:val="affff5"/>
    <w:next w:val="affff5"/>
    <w:link w:val="affff8"/>
    <w:locked/>
    <w:rsid w:val="008A58CA"/>
    <w:rPr>
      <w:b/>
      <w:bCs w:val="0"/>
    </w:rPr>
  </w:style>
  <w:style w:type="character" w:customStyle="1" w:styleId="affff8">
    <w:name w:val="Тема примечания Знак"/>
    <w:basedOn w:val="affff6"/>
    <w:link w:val="affff7"/>
    <w:rsid w:val="008A58CA"/>
    <w:rPr>
      <w:rFonts w:ascii="Times New Roman" w:eastAsia="SimSun" w:hAnsi="Times New Roman"/>
      <w:b/>
      <w:bCs w:val="0"/>
      <w:lang w:eastAsia="zh-CN"/>
    </w:rPr>
  </w:style>
  <w:style w:type="paragraph" w:styleId="1d">
    <w:name w:val="index 1"/>
    <w:basedOn w:val="a0"/>
    <w:next w:val="a0"/>
    <w:autoRedefine/>
    <w:locked/>
    <w:rsid w:val="008A58CA"/>
    <w:pPr>
      <w:spacing w:before="120" w:after="0" w:line="360" w:lineRule="auto"/>
      <w:ind w:left="240" w:hanging="240"/>
      <w:jc w:val="both"/>
    </w:pPr>
    <w:rPr>
      <w:rFonts w:ascii="Times New Roman" w:eastAsia="SimSun" w:hAnsi="Times New Roman" w:cs="Times New Roman"/>
      <w:bCs/>
      <w:sz w:val="24"/>
      <w:szCs w:val="24"/>
      <w:lang w:eastAsia="zh-CN"/>
    </w:rPr>
  </w:style>
  <w:style w:type="character" w:styleId="affff9">
    <w:name w:val="annotation reference"/>
    <w:basedOn w:val="a1"/>
    <w:locked/>
    <w:rsid w:val="008A58CA"/>
    <w:rPr>
      <w:sz w:val="16"/>
      <w:szCs w:val="16"/>
    </w:rPr>
  </w:style>
  <w:style w:type="paragraph" w:customStyle="1" w:styleId="xl24">
    <w:name w:val="xl2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Unicode MS" w:eastAsia="Arial Unicode MS" w:hAnsi="Arial Unicode MS" w:cs="Arial Unicode MS"/>
      <w:sz w:val="24"/>
      <w:szCs w:val="24"/>
      <w:lang w:eastAsia="ru-RU"/>
    </w:rPr>
  </w:style>
  <w:style w:type="paragraph" w:customStyle="1" w:styleId="xl25">
    <w:name w:val="xl2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b/>
      <w:bCs/>
      <w:sz w:val="24"/>
      <w:szCs w:val="24"/>
      <w:lang w:eastAsia="ru-RU"/>
    </w:rPr>
  </w:style>
  <w:style w:type="paragraph" w:customStyle="1" w:styleId="xl26">
    <w:name w:val="xl26"/>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Unicode MS" w:eastAsia="Arial Unicode MS" w:hAnsi="Arial Unicode MS" w:cs="Arial Unicode MS"/>
      <w:sz w:val="24"/>
      <w:szCs w:val="24"/>
      <w:lang w:eastAsia="ru-RU"/>
    </w:rPr>
  </w:style>
  <w:style w:type="paragraph" w:customStyle="1" w:styleId="xl27">
    <w:name w:val="xl27"/>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28">
    <w:name w:val="xl28"/>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Arial Unicode MS" w:hAnsi="Arial" w:cs="Arial"/>
      <w:b/>
      <w:bCs/>
      <w:sz w:val="24"/>
      <w:szCs w:val="24"/>
      <w:lang w:eastAsia="ru-RU"/>
    </w:rPr>
  </w:style>
  <w:style w:type="paragraph" w:customStyle="1" w:styleId="xl29">
    <w:name w:val="xl29"/>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Unicode MS" w:eastAsia="Arial Unicode MS" w:hAnsi="Arial Unicode MS" w:cs="Arial Unicode MS"/>
      <w:sz w:val="24"/>
      <w:szCs w:val="24"/>
      <w:lang w:eastAsia="ru-RU"/>
    </w:rPr>
  </w:style>
  <w:style w:type="paragraph" w:customStyle="1" w:styleId="xl30">
    <w:name w:val="xl30"/>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b/>
      <w:bCs/>
      <w:sz w:val="24"/>
      <w:szCs w:val="24"/>
      <w:lang w:eastAsia="ru-RU"/>
    </w:rPr>
  </w:style>
  <w:style w:type="paragraph" w:customStyle="1" w:styleId="xl31">
    <w:name w:val="xl31"/>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32">
    <w:name w:val="xl32"/>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eastAsia="Arial Unicode MS" w:hAnsi="Arial" w:cs="Arial"/>
      <w:sz w:val="24"/>
      <w:szCs w:val="24"/>
      <w:lang w:eastAsia="ru-RU"/>
    </w:rPr>
  </w:style>
  <w:style w:type="paragraph" w:customStyle="1" w:styleId="xl33">
    <w:name w:val="xl33"/>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eastAsia="Arial Unicode MS" w:hAnsi="Arial" w:cs="Arial"/>
      <w:b/>
      <w:bCs/>
      <w:sz w:val="24"/>
      <w:szCs w:val="24"/>
      <w:lang w:eastAsia="ru-RU"/>
    </w:rPr>
  </w:style>
  <w:style w:type="paragraph" w:customStyle="1" w:styleId="xl34">
    <w:name w:val="xl34"/>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Unicode MS" w:eastAsia="Arial Unicode MS" w:hAnsi="Arial Unicode MS" w:cs="Arial Unicode MS"/>
      <w:sz w:val="24"/>
      <w:szCs w:val="24"/>
      <w:lang w:eastAsia="ru-RU"/>
    </w:rPr>
  </w:style>
  <w:style w:type="paragraph" w:customStyle="1" w:styleId="strtab">
    <w:name w:val="str_tab"/>
    <w:basedOn w:val="a0"/>
    <w:rsid w:val="008A58CA"/>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character" w:customStyle="1" w:styleId="css1">
    <w:name w:val="css1"/>
    <w:basedOn w:val="a1"/>
    <w:rsid w:val="008A58CA"/>
  </w:style>
  <w:style w:type="paragraph" w:customStyle="1" w:styleId="strtab1">
    <w:name w:val="str_tab1"/>
    <w:basedOn w:val="a0"/>
    <w:rsid w:val="008A58CA"/>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customStyle="1" w:styleId="affffa">
    <w:name w:val="обычный без отступа"/>
    <w:basedOn w:val="a0"/>
    <w:rsid w:val="008A58CA"/>
    <w:pPr>
      <w:spacing w:after="0" w:line="240" w:lineRule="auto"/>
      <w:ind w:firstLine="709"/>
      <w:jc w:val="both"/>
    </w:pPr>
    <w:rPr>
      <w:rFonts w:ascii="Times New Roman" w:hAnsi="Times New Roman" w:cs="Times New Roman"/>
      <w:sz w:val="24"/>
      <w:szCs w:val="24"/>
      <w:lang w:eastAsia="ru-RU"/>
    </w:rPr>
  </w:style>
  <w:style w:type="character" w:customStyle="1" w:styleId="postbody1">
    <w:name w:val="postbody1"/>
    <w:basedOn w:val="a1"/>
    <w:rsid w:val="008A58CA"/>
    <w:rPr>
      <w:sz w:val="18"/>
      <w:szCs w:val="18"/>
    </w:rPr>
  </w:style>
  <w:style w:type="character" w:customStyle="1" w:styleId="member-city1">
    <w:name w:val="member-city1"/>
    <w:basedOn w:val="a1"/>
    <w:rsid w:val="008A58CA"/>
    <w:rPr>
      <w:b/>
      <w:bCs/>
      <w:color w:val="CCCCCC"/>
      <w:w w:val="150"/>
      <w:sz w:val="27"/>
      <w:szCs w:val="27"/>
    </w:rPr>
  </w:style>
  <w:style w:type="character" w:customStyle="1" w:styleId="member-sec-title1">
    <w:name w:val="member-sec-title1"/>
    <w:basedOn w:val="a1"/>
    <w:rsid w:val="008A58CA"/>
    <w:rPr>
      <w:b w:val="0"/>
      <w:bCs w:val="0"/>
      <w:i/>
      <w:iCs/>
      <w:color w:val="003300"/>
    </w:rPr>
  </w:style>
  <w:style w:type="paragraph" w:customStyle="1" w:styleId="menu4">
    <w:name w:val="menu4"/>
    <w:basedOn w:val="a0"/>
    <w:rsid w:val="008A58CA"/>
    <w:pPr>
      <w:spacing w:before="100" w:beforeAutospacing="1" w:after="100" w:afterAutospacing="1" w:line="240" w:lineRule="auto"/>
      <w:ind w:firstLine="709"/>
      <w:jc w:val="both"/>
    </w:pPr>
    <w:rPr>
      <w:rFonts w:ascii="Arial Unicode MS" w:hAnsi="Arial Unicode MS" w:cs="Times New Roman"/>
      <w:color w:val="999999"/>
      <w:sz w:val="15"/>
      <w:szCs w:val="15"/>
      <w:lang w:eastAsia="ru-RU"/>
    </w:rPr>
  </w:style>
  <w:style w:type="paragraph" w:styleId="HTML">
    <w:name w:val="HTML Preformatted"/>
    <w:basedOn w:val="a0"/>
    <w:link w:val="HTML0"/>
    <w:locked/>
    <w:rsid w:val="008A58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pPr>
    <w:rPr>
      <w:rFonts w:ascii="Arial Unicode MS" w:eastAsia="Courier New" w:hAnsi="Arial Unicode MS" w:cs="Courier New"/>
      <w:color w:val="000000"/>
      <w:sz w:val="20"/>
      <w:szCs w:val="20"/>
      <w:lang w:eastAsia="ru-RU"/>
    </w:rPr>
  </w:style>
  <w:style w:type="character" w:customStyle="1" w:styleId="HTML0">
    <w:name w:val="Стандартный HTML Знак"/>
    <w:basedOn w:val="a1"/>
    <w:link w:val="HTML"/>
    <w:rsid w:val="008A58CA"/>
    <w:rPr>
      <w:rFonts w:ascii="Arial Unicode MS" w:eastAsia="Courier New" w:hAnsi="Arial Unicode MS" w:cs="Courier New"/>
      <w:color w:val="000000"/>
    </w:rPr>
  </w:style>
  <w:style w:type="paragraph" w:customStyle="1" w:styleId="newstext">
    <w:name w:val="news_text"/>
    <w:basedOn w:val="a0"/>
    <w:rsid w:val="008A58CA"/>
    <w:pPr>
      <w:spacing w:before="100" w:beforeAutospacing="1" w:after="100" w:afterAutospacing="1" w:line="240" w:lineRule="auto"/>
      <w:ind w:firstLine="709"/>
      <w:jc w:val="both"/>
    </w:pPr>
    <w:rPr>
      <w:rFonts w:ascii="Arial" w:hAnsi="Arial" w:cs="Arial"/>
      <w:color w:val="000000"/>
      <w:sz w:val="18"/>
      <w:szCs w:val="18"/>
      <w:lang w:eastAsia="ru-RU"/>
    </w:rPr>
  </w:style>
  <w:style w:type="character" w:customStyle="1" w:styleId="1e">
    <w:name w:val="Строгий1"/>
    <w:basedOn w:val="a1"/>
    <w:rsid w:val="008A58CA"/>
    <w:rPr>
      <w:b/>
      <w:bCs/>
      <w:color w:val="0062BA"/>
    </w:rPr>
  </w:style>
  <w:style w:type="paragraph" w:customStyle="1" w:styleId="xl35">
    <w:name w:val="xl35"/>
    <w:basedOn w:val="a0"/>
    <w:rsid w:val="008A58CA"/>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Arial Unicode MS" w:hAnsi="Arial Unicode MS" w:cs="Times New Roman"/>
      <w:sz w:val="16"/>
      <w:szCs w:val="16"/>
      <w:lang w:eastAsia="ru-RU"/>
    </w:rPr>
  </w:style>
  <w:style w:type="paragraph" w:customStyle="1" w:styleId="xl36">
    <w:name w:val="xl36"/>
    <w:basedOn w:val="a0"/>
    <w:rsid w:val="008A58CA"/>
    <w:pPr>
      <w:pBdr>
        <w:left w:val="single" w:sz="4" w:space="0" w:color="auto"/>
        <w:bottom w:val="single" w:sz="4" w:space="0" w:color="auto"/>
        <w:right w:val="single" w:sz="4" w:space="0" w:color="auto"/>
      </w:pBdr>
      <w:spacing w:before="100" w:beforeAutospacing="1" w:after="100" w:afterAutospacing="1" w:line="240" w:lineRule="auto"/>
      <w:ind w:firstLine="709"/>
      <w:jc w:val="center"/>
    </w:pPr>
    <w:rPr>
      <w:rFonts w:ascii="Arial" w:hAnsi="Arial" w:cs="Arial"/>
      <w:b/>
      <w:bCs/>
      <w:sz w:val="16"/>
      <w:szCs w:val="16"/>
      <w:lang w:eastAsia="ru-RU"/>
    </w:rPr>
  </w:style>
  <w:style w:type="character" w:styleId="affffb">
    <w:name w:val="line number"/>
    <w:basedOn w:val="a1"/>
    <w:locked/>
    <w:rsid w:val="008A58CA"/>
  </w:style>
  <w:style w:type="paragraph" w:customStyle="1" w:styleId="xl37">
    <w:name w:val="xl37"/>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pPr>
    <w:rPr>
      <w:rFonts w:ascii="Arial" w:hAnsi="Arial" w:cs="Arial"/>
      <w:b/>
      <w:bCs/>
      <w:sz w:val="16"/>
      <w:szCs w:val="16"/>
      <w:lang w:eastAsia="ru-RU"/>
    </w:rPr>
  </w:style>
  <w:style w:type="paragraph" w:customStyle="1" w:styleId="xl38">
    <w:name w:val="xl38"/>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Unicode MS" w:hAnsi="Arial Unicode MS" w:cs="Times New Roman"/>
      <w:sz w:val="16"/>
      <w:szCs w:val="16"/>
      <w:lang w:eastAsia="ru-RU"/>
    </w:rPr>
  </w:style>
  <w:style w:type="paragraph" w:customStyle="1" w:styleId="xl39">
    <w:name w:val="xl39"/>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0">
    <w:name w:val="xl40"/>
    <w:basedOn w:val="a0"/>
    <w:rsid w:val="008A58C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709"/>
      <w:jc w:val="both"/>
    </w:pPr>
    <w:rPr>
      <w:rFonts w:ascii="Arial CYR" w:hAnsi="Arial CYR" w:cs="Arial CYR"/>
      <w:sz w:val="16"/>
      <w:szCs w:val="16"/>
      <w:lang w:eastAsia="ru-RU"/>
    </w:rPr>
  </w:style>
  <w:style w:type="paragraph" w:customStyle="1" w:styleId="xl41">
    <w:name w:val="xl41"/>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2">
    <w:name w:val="xl42"/>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43">
    <w:name w:val="xl43"/>
    <w:basedOn w:val="a0"/>
    <w:rsid w:val="008A58CA"/>
    <w:pPr>
      <w:pBdr>
        <w:top w:val="single" w:sz="8" w:space="0" w:color="auto"/>
        <w:left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44">
    <w:name w:val="xl44"/>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45">
    <w:name w:val="xl45"/>
    <w:basedOn w:val="a0"/>
    <w:rsid w:val="008A58C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ascii="Arial" w:hAnsi="Arial" w:cs="Arial"/>
      <w:sz w:val="16"/>
      <w:szCs w:val="16"/>
      <w:lang w:eastAsia="ru-RU"/>
    </w:rPr>
  </w:style>
  <w:style w:type="paragraph" w:customStyle="1" w:styleId="xl46">
    <w:name w:val="xl46"/>
    <w:basedOn w:val="a0"/>
    <w:rsid w:val="008A58CA"/>
    <w:pPr>
      <w:shd w:val="clear" w:color="auto" w:fill="FFCC99"/>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customStyle="1" w:styleId="xl47">
    <w:name w:val="xl47"/>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sz w:val="16"/>
      <w:szCs w:val="16"/>
      <w:lang w:eastAsia="ru-RU"/>
    </w:rPr>
  </w:style>
  <w:style w:type="paragraph" w:customStyle="1" w:styleId="xl48">
    <w:name w:val="xl48"/>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sz w:val="16"/>
      <w:szCs w:val="16"/>
      <w:lang w:eastAsia="ru-RU"/>
    </w:rPr>
  </w:style>
  <w:style w:type="paragraph" w:customStyle="1" w:styleId="xl49">
    <w:name w:val="xl49"/>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paragraph" w:customStyle="1" w:styleId="xl50">
    <w:name w:val="xl50"/>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51">
    <w:name w:val="xl51"/>
    <w:basedOn w:val="a0"/>
    <w:rsid w:val="008A58CA"/>
    <w:pPr>
      <w:pBdr>
        <w:top w:val="single" w:sz="8" w:space="0" w:color="auto"/>
        <w:left w:val="single" w:sz="4" w:space="0" w:color="auto"/>
        <w:right w:val="single" w:sz="4" w:space="0" w:color="auto"/>
      </w:pBdr>
      <w:shd w:val="clear" w:color="auto" w:fill="C0C0C0"/>
      <w:spacing w:before="100" w:beforeAutospacing="1" w:after="100" w:afterAutospacing="1" w:line="240" w:lineRule="auto"/>
      <w:ind w:firstLine="709"/>
      <w:jc w:val="right"/>
      <w:textAlignment w:val="center"/>
    </w:pPr>
    <w:rPr>
      <w:rFonts w:ascii="Arial" w:hAnsi="Arial" w:cs="Arial"/>
      <w:b/>
      <w:bCs/>
      <w:sz w:val="16"/>
      <w:szCs w:val="16"/>
      <w:lang w:eastAsia="ru-RU"/>
    </w:rPr>
  </w:style>
  <w:style w:type="paragraph" w:customStyle="1" w:styleId="xl52">
    <w:name w:val="xl52"/>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709"/>
      <w:jc w:val="both"/>
    </w:pPr>
    <w:rPr>
      <w:rFonts w:ascii="Arial" w:hAnsi="Arial" w:cs="Arial"/>
      <w:b/>
      <w:bCs/>
      <w:sz w:val="16"/>
      <w:szCs w:val="16"/>
      <w:lang w:eastAsia="ru-RU"/>
    </w:rPr>
  </w:style>
  <w:style w:type="character" w:customStyle="1" w:styleId="t2t1">
    <w:name w:val="t2t1"/>
    <w:basedOn w:val="a1"/>
    <w:rsid w:val="008A58CA"/>
    <w:rPr>
      <w:rFonts w:ascii="Arial CYR" w:hAnsi="Arial CYR" w:cs="Arial CYR" w:hint="default"/>
      <w:color w:val="000000"/>
      <w:sz w:val="18"/>
      <w:szCs w:val="18"/>
    </w:rPr>
  </w:style>
  <w:style w:type="paragraph" w:customStyle="1" w:styleId="1f">
    <w:name w:val="Обычный1"/>
    <w:rsid w:val="008A58CA"/>
    <w:pPr>
      <w:widowControl w:val="0"/>
      <w:spacing w:line="480" w:lineRule="auto"/>
      <w:ind w:firstLine="680"/>
      <w:jc w:val="both"/>
    </w:pPr>
    <w:rPr>
      <w:rFonts w:ascii="Times New Roman" w:eastAsia="Times New Roman" w:hAnsi="Times New Roman"/>
      <w:snapToGrid w:val="0"/>
      <w:sz w:val="24"/>
    </w:rPr>
  </w:style>
  <w:style w:type="paragraph" w:customStyle="1" w:styleId="xl23">
    <w:name w:val="xl23"/>
    <w:basedOn w:val="a0"/>
    <w:rsid w:val="008A58CA"/>
    <w:pPr>
      <w:spacing w:before="100" w:beforeAutospacing="1" w:after="100" w:afterAutospacing="1" w:line="240" w:lineRule="auto"/>
      <w:jc w:val="center"/>
    </w:pPr>
    <w:rPr>
      <w:rFonts w:ascii="Arial" w:hAnsi="Arial" w:cs="Arial"/>
      <w:sz w:val="16"/>
      <w:szCs w:val="16"/>
      <w:lang w:eastAsia="ru-RU"/>
    </w:rPr>
  </w:style>
  <w:style w:type="paragraph" w:styleId="z-">
    <w:name w:val="HTML Top of Form"/>
    <w:basedOn w:val="a0"/>
    <w:next w:val="a0"/>
    <w:link w:val="z-0"/>
    <w:hidden/>
    <w:locked/>
    <w:rsid w:val="008A58CA"/>
    <w:pPr>
      <w:pBdr>
        <w:bottom w:val="single" w:sz="6" w:space="1" w:color="auto"/>
      </w:pBdr>
      <w:spacing w:after="0" w:line="240" w:lineRule="auto"/>
      <w:jc w:val="center"/>
    </w:pPr>
    <w:rPr>
      <w:rFonts w:ascii="Arial" w:hAnsi="Arial" w:cs="Arial"/>
      <w:vanish/>
      <w:sz w:val="16"/>
      <w:szCs w:val="16"/>
      <w:lang w:eastAsia="ru-RU"/>
    </w:rPr>
  </w:style>
  <w:style w:type="character" w:customStyle="1" w:styleId="z-0">
    <w:name w:val="z-Начало формы Знак"/>
    <w:basedOn w:val="a1"/>
    <w:link w:val="z-"/>
    <w:rsid w:val="008A58CA"/>
    <w:rPr>
      <w:rFonts w:ascii="Arial" w:eastAsia="Times New Roman" w:hAnsi="Arial" w:cs="Arial"/>
      <w:vanish/>
      <w:sz w:val="16"/>
      <w:szCs w:val="16"/>
    </w:rPr>
  </w:style>
  <w:style w:type="paragraph" w:styleId="z-1">
    <w:name w:val="HTML Bottom of Form"/>
    <w:basedOn w:val="a0"/>
    <w:next w:val="a0"/>
    <w:link w:val="z-2"/>
    <w:hidden/>
    <w:locked/>
    <w:rsid w:val="008A58CA"/>
    <w:pPr>
      <w:pBdr>
        <w:top w:val="single" w:sz="6" w:space="1" w:color="auto"/>
      </w:pBdr>
      <w:spacing w:after="0" w:line="240" w:lineRule="auto"/>
      <w:jc w:val="center"/>
    </w:pPr>
    <w:rPr>
      <w:rFonts w:ascii="Arial" w:hAnsi="Arial" w:cs="Arial"/>
      <w:vanish/>
      <w:sz w:val="16"/>
      <w:szCs w:val="16"/>
      <w:lang w:eastAsia="ru-RU"/>
    </w:rPr>
  </w:style>
  <w:style w:type="character" w:customStyle="1" w:styleId="z-2">
    <w:name w:val="z-Конец формы Знак"/>
    <w:basedOn w:val="a1"/>
    <w:link w:val="z-1"/>
    <w:rsid w:val="008A58CA"/>
    <w:rPr>
      <w:rFonts w:ascii="Arial" w:eastAsia="Times New Roman" w:hAnsi="Arial" w:cs="Arial"/>
      <w:vanish/>
      <w:sz w:val="16"/>
      <w:szCs w:val="16"/>
    </w:rPr>
  </w:style>
  <w:style w:type="paragraph" w:customStyle="1" w:styleId="font5">
    <w:name w:val="font5"/>
    <w:basedOn w:val="a0"/>
    <w:rsid w:val="008A58CA"/>
    <w:pPr>
      <w:spacing w:before="100" w:beforeAutospacing="1" w:after="100" w:afterAutospacing="1" w:line="240" w:lineRule="auto"/>
      <w:ind w:firstLine="709"/>
      <w:jc w:val="both"/>
    </w:pPr>
    <w:rPr>
      <w:rFonts w:ascii="Arial" w:hAnsi="Arial" w:cs="Arial"/>
      <w:sz w:val="16"/>
      <w:szCs w:val="16"/>
      <w:lang w:eastAsia="ru-RU"/>
    </w:rPr>
  </w:style>
  <w:style w:type="paragraph" w:customStyle="1" w:styleId="font6">
    <w:name w:val="font6"/>
    <w:basedOn w:val="a0"/>
    <w:rsid w:val="008A58CA"/>
    <w:pPr>
      <w:spacing w:before="100" w:beforeAutospacing="1" w:after="100" w:afterAutospacing="1" w:line="240" w:lineRule="auto"/>
      <w:ind w:firstLine="709"/>
      <w:jc w:val="both"/>
    </w:pPr>
    <w:rPr>
      <w:rFonts w:ascii="Times New Roman" w:hAnsi="Times New Roman" w:cs="Times New Roman"/>
      <w:sz w:val="16"/>
      <w:szCs w:val="16"/>
      <w:lang w:eastAsia="ru-RU"/>
    </w:rPr>
  </w:style>
  <w:style w:type="paragraph" w:customStyle="1" w:styleId="font7">
    <w:name w:val="font7"/>
    <w:basedOn w:val="a0"/>
    <w:rsid w:val="008A58CA"/>
    <w:pPr>
      <w:spacing w:before="100" w:beforeAutospacing="1" w:after="100" w:afterAutospacing="1" w:line="240" w:lineRule="auto"/>
      <w:ind w:firstLine="709"/>
      <w:jc w:val="both"/>
    </w:pPr>
    <w:rPr>
      <w:rFonts w:ascii="Arial" w:hAnsi="Arial" w:cs="Arial"/>
      <w:sz w:val="16"/>
      <w:szCs w:val="16"/>
      <w:lang w:eastAsia="ru-RU"/>
    </w:rPr>
  </w:style>
  <w:style w:type="paragraph" w:customStyle="1" w:styleId="font8">
    <w:name w:val="font8"/>
    <w:basedOn w:val="a0"/>
    <w:rsid w:val="008A58CA"/>
    <w:pPr>
      <w:spacing w:before="100" w:beforeAutospacing="1" w:after="100" w:afterAutospacing="1" w:line="240" w:lineRule="auto"/>
      <w:ind w:firstLine="709"/>
      <w:jc w:val="both"/>
    </w:pPr>
    <w:rPr>
      <w:rFonts w:ascii="Tahoma" w:hAnsi="Tahoma" w:cs="Tahoma"/>
      <w:color w:val="000000"/>
      <w:sz w:val="16"/>
      <w:szCs w:val="16"/>
      <w:lang w:eastAsia="ru-RU"/>
    </w:rPr>
  </w:style>
  <w:style w:type="paragraph" w:customStyle="1" w:styleId="font9">
    <w:name w:val="font9"/>
    <w:basedOn w:val="a0"/>
    <w:rsid w:val="008A58CA"/>
    <w:pPr>
      <w:spacing w:before="100" w:beforeAutospacing="1" w:after="100" w:afterAutospacing="1" w:line="240" w:lineRule="auto"/>
      <w:ind w:firstLine="709"/>
      <w:jc w:val="both"/>
    </w:pPr>
    <w:rPr>
      <w:rFonts w:ascii="Tahoma" w:hAnsi="Tahoma" w:cs="Tahoma"/>
      <w:b/>
      <w:bCs/>
      <w:color w:val="000000"/>
      <w:sz w:val="16"/>
      <w:szCs w:val="16"/>
      <w:lang w:eastAsia="ru-RU"/>
    </w:rPr>
  </w:style>
  <w:style w:type="paragraph" w:customStyle="1" w:styleId="font10">
    <w:name w:val="font10"/>
    <w:basedOn w:val="a0"/>
    <w:rsid w:val="008A58CA"/>
    <w:pPr>
      <w:spacing w:before="100" w:beforeAutospacing="1" w:after="100" w:afterAutospacing="1" w:line="240" w:lineRule="auto"/>
      <w:ind w:firstLine="709"/>
      <w:jc w:val="both"/>
    </w:pPr>
    <w:rPr>
      <w:rFonts w:ascii="Arial" w:hAnsi="Arial" w:cs="Arial"/>
      <w:color w:val="000000"/>
      <w:sz w:val="16"/>
      <w:szCs w:val="16"/>
      <w:lang w:eastAsia="ru-RU"/>
    </w:rPr>
  </w:style>
  <w:style w:type="paragraph" w:styleId="affffc">
    <w:name w:val="table of figures"/>
    <w:basedOn w:val="a0"/>
    <w:next w:val="a0"/>
    <w:locked/>
    <w:rsid w:val="008A58CA"/>
    <w:pPr>
      <w:spacing w:after="0" w:line="312" w:lineRule="auto"/>
      <w:ind w:left="520" w:hanging="520"/>
      <w:jc w:val="both"/>
    </w:pPr>
    <w:rPr>
      <w:rFonts w:ascii="Times New Roman" w:hAnsi="Times New Roman" w:cs="Times New Roman"/>
      <w:sz w:val="26"/>
      <w:szCs w:val="24"/>
      <w:lang w:eastAsia="ru-RU"/>
    </w:rPr>
  </w:style>
  <w:style w:type="paragraph" w:customStyle="1" w:styleId="art">
    <w:name w:val="art"/>
    <w:basedOn w:val="a0"/>
    <w:rsid w:val="008A58CA"/>
    <w:pPr>
      <w:spacing w:before="100" w:beforeAutospacing="1" w:after="100" w:afterAutospacing="1" w:line="240" w:lineRule="auto"/>
      <w:ind w:firstLine="709"/>
      <w:jc w:val="both"/>
    </w:pPr>
    <w:rPr>
      <w:rFonts w:ascii="Arial Unicode MS" w:hAnsi="Arial Unicode MS" w:cs="Times New Roman"/>
      <w:sz w:val="24"/>
      <w:szCs w:val="24"/>
      <w:lang w:eastAsia="ru-RU"/>
    </w:rPr>
  </w:style>
  <w:style w:type="paragraph" w:styleId="HTML1">
    <w:name w:val="HTML Address"/>
    <w:basedOn w:val="a0"/>
    <w:link w:val="HTML2"/>
    <w:locked/>
    <w:rsid w:val="008A58CA"/>
    <w:pPr>
      <w:spacing w:after="0" w:line="240" w:lineRule="auto"/>
      <w:ind w:firstLine="709"/>
      <w:jc w:val="both"/>
    </w:pPr>
    <w:rPr>
      <w:rFonts w:ascii="Arial Unicode MS" w:eastAsia="Arial Unicode MS" w:hAnsi="Arial Unicode MS" w:cs="Arial Unicode MS"/>
      <w:i/>
      <w:iCs/>
      <w:sz w:val="24"/>
      <w:szCs w:val="24"/>
      <w:lang w:eastAsia="ru-RU"/>
    </w:rPr>
  </w:style>
  <w:style w:type="character" w:customStyle="1" w:styleId="HTML2">
    <w:name w:val="Адрес HTML Знак"/>
    <w:basedOn w:val="a1"/>
    <w:link w:val="HTML1"/>
    <w:rsid w:val="008A58CA"/>
    <w:rPr>
      <w:rFonts w:ascii="Arial Unicode MS" w:eastAsia="Arial Unicode MS" w:hAnsi="Arial Unicode MS" w:cs="Arial Unicode MS"/>
      <w:i/>
      <w:iCs/>
      <w:sz w:val="24"/>
      <w:szCs w:val="24"/>
    </w:rPr>
  </w:style>
  <w:style w:type="paragraph" w:customStyle="1" w:styleId="CM24">
    <w:name w:val="CM24"/>
    <w:basedOn w:val="Default"/>
    <w:next w:val="Default"/>
    <w:rsid w:val="008A58CA"/>
    <w:pPr>
      <w:spacing w:after="240"/>
    </w:pPr>
    <w:rPr>
      <w:rFonts w:ascii="Times New Roman" w:eastAsia="Times New Roman" w:hAnsi="Times New Roman" w:cs="Times New Roman"/>
      <w:color w:val="auto"/>
    </w:rPr>
  </w:style>
  <w:style w:type="paragraph" w:customStyle="1" w:styleId="CM6">
    <w:name w:val="CM6"/>
    <w:basedOn w:val="Default"/>
    <w:next w:val="Default"/>
    <w:rsid w:val="008A58CA"/>
    <w:pPr>
      <w:widowControl w:val="0"/>
      <w:spacing w:line="276" w:lineRule="atLeast"/>
    </w:pPr>
    <w:rPr>
      <w:rFonts w:eastAsia="Times New Roman" w:cs="Times New Roman"/>
      <w:color w:val="auto"/>
    </w:rPr>
  </w:style>
  <w:style w:type="paragraph" w:customStyle="1" w:styleId="CM28">
    <w:name w:val="CM28"/>
    <w:basedOn w:val="Default"/>
    <w:next w:val="Default"/>
    <w:rsid w:val="008A58CA"/>
    <w:pPr>
      <w:widowControl w:val="0"/>
      <w:spacing w:after="808"/>
    </w:pPr>
    <w:rPr>
      <w:rFonts w:eastAsia="Times New Roman" w:cs="Times New Roman"/>
      <w:color w:val="auto"/>
    </w:rPr>
  </w:style>
  <w:style w:type="table" w:styleId="43">
    <w:name w:val="Table Classic 4"/>
    <w:basedOn w:val="a2"/>
    <w:locked/>
    <w:rsid w:val="008A58CA"/>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CM23">
    <w:name w:val="CM23"/>
    <w:basedOn w:val="a0"/>
    <w:next w:val="a0"/>
    <w:rsid w:val="008A58CA"/>
    <w:pPr>
      <w:widowControl w:val="0"/>
      <w:autoSpaceDE w:val="0"/>
      <w:autoSpaceDN w:val="0"/>
      <w:adjustRightInd w:val="0"/>
      <w:spacing w:after="608" w:line="240" w:lineRule="auto"/>
    </w:pPr>
    <w:rPr>
      <w:rFonts w:ascii="Arial" w:hAnsi="Arial" w:cs="Arial"/>
      <w:sz w:val="24"/>
      <w:szCs w:val="24"/>
      <w:lang w:eastAsia="ru-RU"/>
    </w:rPr>
  </w:style>
  <w:style w:type="paragraph" w:customStyle="1" w:styleId="CM29">
    <w:name w:val="CM29"/>
    <w:basedOn w:val="a0"/>
    <w:next w:val="a0"/>
    <w:rsid w:val="008A58CA"/>
    <w:pPr>
      <w:widowControl w:val="0"/>
      <w:autoSpaceDE w:val="0"/>
      <w:autoSpaceDN w:val="0"/>
      <w:adjustRightInd w:val="0"/>
      <w:spacing w:after="475" w:line="240" w:lineRule="auto"/>
    </w:pPr>
    <w:rPr>
      <w:rFonts w:ascii="Arial" w:hAnsi="Arial" w:cs="Arial"/>
      <w:sz w:val="24"/>
      <w:szCs w:val="24"/>
      <w:lang w:eastAsia="ru-RU"/>
    </w:rPr>
  </w:style>
  <w:style w:type="paragraph" w:customStyle="1" w:styleId="CM4">
    <w:name w:val="CM4"/>
    <w:basedOn w:val="a0"/>
    <w:next w:val="a0"/>
    <w:rsid w:val="008A58CA"/>
    <w:pPr>
      <w:widowControl w:val="0"/>
      <w:autoSpaceDE w:val="0"/>
      <w:autoSpaceDN w:val="0"/>
      <w:adjustRightInd w:val="0"/>
      <w:spacing w:after="0" w:line="266" w:lineRule="atLeast"/>
    </w:pPr>
    <w:rPr>
      <w:rFonts w:ascii="Arial" w:hAnsi="Arial" w:cs="Arial"/>
      <w:sz w:val="24"/>
      <w:szCs w:val="24"/>
      <w:lang w:eastAsia="ru-RU"/>
    </w:rPr>
  </w:style>
  <w:style w:type="paragraph" w:customStyle="1" w:styleId="CM22">
    <w:name w:val="CM22"/>
    <w:basedOn w:val="a0"/>
    <w:next w:val="a0"/>
    <w:rsid w:val="008A58CA"/>
    <w:pPr>
      <w:widowControl w:val="0"/>
      <w:autoSpaceDE w:val="0"/>
      <w:autoSpaceDN w:val="0"/>
      <w:adjustRightInd w:val="0"/>
      <w:spacing w:after="723" w:line="240" w:lineRule="auto"/>
    </w:pPr>
    <w:rPr>
      <w:rFonts w:ascii="Arial" w:hAnsi="Arial" w:cs="Arial"/>
      <w:sz w:val="24"/>
      <w:szCs w:val="24"/>
      <w:lang w:eastAsia="ru-RU"/>
    </w:rPr>
  </w:style>
  <w:style w:type="paragraph" w:customStyle="1" w:styleId="CM33">
    <w:name w:val="CM33"/>
    <w:basedOn w:val="a0"/>
    <w:next w:val="a0"/>
    <w:rsid w:val="008A58CA"/>
    <w:pPr>
      <w:widowControl w:val="0"/>
      <w:autoSpaceDE w:val="0"/>
      <w:autoSpaceDN w:val="0"/>
      <w:adjustRightInd w:val="0"/>
      <w:spacing w:after="403" w:line="240" w:lineRule="auto"/>
    </w:pPr>
    <w:rPr>
      <w:rFonts w:ascii="Arial" w:hAnsi="Arial" w:cs="Arial"/>
      <w:sz w:val="24"/>
      <w:szCs w:val="24"/>
      <w:lang w:eastAsia="ru-RU"/>
    </w:rPr>
  </w:style>
  <w:style w:type="paragraph" w:customStyle="1" w:styleId="CM31">
    <w:name w:val="CM31"/>
    <w:basedOn w:val="a0"/>
    <w:next w:val="a0"/>
    <w:rsid w:val="008A58CA"/>
    <w:pPr>
      <w:widowControl w:val="0"/>
      <w:autoSpaceDE w:val="0"/>
      <w:autoSpaceDN w:val="0"/>
      <w:adjustRightInd w:val="0"/>
      <w:spacing w:after="1313" w:line="240" w:lineRule="auto"/>
    </w:pPr>
    <w:rPr>
      <w:rFonts w:ascii="Arial" w:hAnsi="Arial" w:cs="Arial"/>
      <w:sz w:val="24"/>
      <w:szCs w:val="24"/>
      <w:lang w:eastAsia="ru-RU"/>
    </w:rPr>
  </w:style>
  <w:style w:type="paragraph" w:customStyle="1" w:styleId="1f0">
    <w:name w:val="список1"/>
    <w:basedOn w:val="a0"/>
    <w:rsid w:val="008A58CA"/>
    <w:pPr>
      <w:tabs>
        <w:tab w:val="num" w:pos="720"/>
      </w:tabs>
      <w:spacing w:before="20" w:after="0" w:line="312" w:lineRule="auto"/>
      <w:ind w:left="1066" w:hanging="357"/>
      <w:jc w:val="both"/>
    </w:pPr>
    <w:rPr>
      <w:rFonts w:ascii="Garamond" w:hAnsi="Garamond" w:cs="Times New Roman"/>
      <w:kern w:val="22"/>
      <w:sz w:val="28"/>
      <w:szCs w:val="28"/>
      <w:lang w:eastAsia="ru-RU"/>
    </w:rPr>
  </w:style>
  <w:style w:type="paragraph" w:customStyle="1" w:styleId="katalog">
    <w:name w:val="katalog"/>
    <w:basedOn w:val="a0"/>
    <w:rsid w:val="008A58CA"/>
    <w:pPr>
      <w:spacing w:before="15" w:after="30" w:line="240" w:lineRule="auto"/>
      <w:ind w:left="15" w:right="15"/>
      <w:jc w:val="both"/>
    </w:pPr>
    <w:rPr>
      <w:rFonts w:ascii="Verdana" w:hAnsi="Verdana" w:cs="Times New Roman"/>
      <w:color w:val="000000"/>
      <w:sz w:val="20"/>
      <w:szCs w:val="20"/>
      <w:lang w:eastAsia="ru-RU"/>
    </w:rPr>
  </w:style>
  <w:style w:type="character" w:customStyle="1" w:styleId="spisok31">
    <w:name w:val="spisok31"/>
    <w:basedOn w:val="a1"/>
    <w:rsid w:val="008A58CA"/>
    <w:rPr>
      <w:rFonts w:ascii="Arial" w:hAnsi="Arial" w:cs="Arial" w:hint="default"/>
      <w:b/>
      <w:bCs/>
      <w:color w:val="414042"/>
      <w:sz w:val="18"/>
      <w:szCs w:val="18"/>
    </w:rPr>
  </w:style>
  <w:style w:type="paragraph" w:customStyle="1" w:styleId="green">
    <w:name w:val="green"/>
    <w:basedOn w:val="a0"/>
    <w:rsid w:val="008A58CA"/>
    <w:pPr>
      <w:spacing w:before="100" w:beforeAutospacing="1" w:after="100" w:afterAutospacing="1" w:line="240" w:lineRule="auto"/>
    </w:pPr>
    <w:rPr>
      <w:rFonts w:ascii="Times New Roman" w:hAnsi="Times New Roman" w:cs="Times New Roman"/>
      <w:b/>
      <w:bCs/>
      <w:color w:val="004A41"/>
      <w:sz w:val="24"/>
      <w:szCs w:val="24"/>
      <w:lang w:eastAsia="ru-RU"/>
    </w:rPr>
  </w:style>
  <w:style w:type="paragraph" w:customStyle="1" w:styleId="affffd">
    <w:name w:val="_Заполнение"/>
    <w:basedOn w:val="a0"/>
    <w:next w:val="a0"/>
    <w:rsid w:val="008A58CA"/>
    <w:pPr>
      <w:autoSpaceDE w:val="0"/>
      <w:autoSpaceDN w:val="0"/>
      <w:spacing w:before="40" w:after="0" w:line="240" w:lineRule="auto"/>
      <w:ind w:left="567"/>
    </w:pPr>
    <w:rPr>
      <w:rFonts w:ascii="Times New Roman" w:hAnsi="Times New Roman" w:cs="Times New Roman"/>
      <w:b/>
      <w:bCs/>
      <w:i/>
      <w:iCs/>
      <w:lang w:eastAsia="ru-RU"/>
    </w:rPr>
  </w:style>
  <w:style w:type="character" w:customStyle="1" w:styleId="arttext">
    <w:name w:val="arttext"/>
    <w:basedOn w:val="a1"/>
    <w:rsid w:val="008A58CA"/>
  </w:style>
  <w:style w:type="paragraph" w:customStyle="1" w:styleId="ind30">
    <w:name w:val="ind30"/>
    <w:basedOn w:val="a0"/>
    <w:rsid w:val="008A58CA"/>
    <w:pPr>
      <w:spacing w:before="100" w:beforeAutospacing="1" w:after="100" w:afterAutospacing="1" w:line="240" w:lineRule="auto"/>
      <w:ind w:firstLine="450"/>
    </w:pPr>
    <w:rPr>
      <w:rFonts w:ascii="Verdana" w:hAnsi="Verdana" w:cs="Times New Roman"/>
      <w:sz w:val="18"/>
      <w:szCs w:val="18"/>
      <w:lang w:eastAsia="ru-RU"/>
    </w:rPr>
  </w:style>
  <w:style w:type="paragraph" w:customStyle="1" w:styleId="affffe">
    <w:name w:val="Денис"/>
    <w:basedOn w:val="a0"/>
    <w:rsid w:val="008A58CA"/>
    <w:pPr>
      <w:spacing w:after="0" w:line="240" w:lineRule="auto"/>
      <w:ind w:firstLine="709"/>
      <w:jc w:val="both"/>
    </w:pPr>
    <w:rPr>
      <w:rFonts w:ascii="Times New Roman" w:hAnsi="Times New Roman" w:cs="Times New Roman"/>
      <w:sz w:val="24"/>
      <w:szCs w:val="24"/>
      <w:lang w:eastAsia="ru-RU"/>
    </w:rPr>
  </w:style>
  <w:style w:type="character" w:customStyle="1" w:styleId="body">
    <w:name w:val="body"/>
    <w:basedOn w:val="a1"/>
    <w:rsid w:val="008A58CA"/>
  </w:style>
  <w:style w:type="character" w:customStyle="1" w:styleId="ssgoodsprice1">
    <w:name w:val="ss_goods_price1"/>
    <w:basedOn w:val="a1"/>
    <w:rsid w:val="008A58CA"/>
    <w:rPr>
      <w:b/>
      <w:bCs/>
      <w:color w:val="990000"/>
      <w:sz w:val="18"/>
      <w:szCs w:val="18"/>
    </w:rPr>
  </w:style>
  <w:style w:type="character" w:customStyle="1" w:styleId="ssgoodspriceadd1">
    <w:name w:val="ss_goods_price_add1"/>
    <w:basedOn w:val="a1"/>
    <w:rsid w:val="008A58CA"/>
    <w:rPr>
      <w:color w:val="990000"/>
      <w:sz w:val="18"/>
      <w:szCs w:val="18"/>
    </w:rPr>
  </w:style>
  <w:style w:type="character" w:customStyle="1" w:styleId="par1">
    <w:name w:val="par1"/>
    <w:basedOn w:val="a1"/>
    <w:rsid w:val="008A58CA"/>
    <w:rPr>
      <w:b/>
      <w:bCs/>
      <w:color w:val="980000"/>
      <w:sz w:val="24"/>
      <w:szCs w:val="24"/>
    </w:rPr>
  </w:style>
  <w:style w:type="paragraph" w:customStyle="1" w:styleId="h1">
    <w:name w:val="h1"/>
    <w:basedOn w:val="a0"/>
    <w:rsid w:val="008A58CA"/>
    <w:pPr>
      <w:spacing w:before="100" w:beforeAutospacing="1" w:after="100" w:afterAutospacing="1" w:line="240" w:lineRule="auto"/>
    </w:pPr>
    <w:rPr>
      <w:rFonts w:ascii="Arial" w:hAnsi="Arial" w:cs="Arial"/>
      <w:color w:val="980000"/>
      <w:sz w:val="21"/>
      <w:szCs w:val="21"/>
      <w:lang w:eastAsia="ru-RU"/>
    </w:rPr>
  </w:style>
  <w:style w:type="character" w:customStyle="1" w:styleId="style71">
    <w:name w:val="style71"/>
    <w:basedOn w:val="a1"/>
    <w:rsid w:val="008A58CA"/>
    <w:rPr>
      <w:rFonts w:ascii="Tahoma" w:hAnsi="Tahoma" w:cs="Tahoma" w:hint="default"/>
      <w:color w:val="6A6A6A"/>
      <w:sz w:val="17"/>
      <w:szCs w:val="17"/>
    </w:rPr>
  </w:style>
  <w:style w:type="character" w:customStyle="1" w:styleId="ref1">
    <w:name w:val="ref1"/>
    <w:basedOn w:val="a1"/>
    <w:rsid w:val="008A58CA"/>
    <w:rPr>
      <w:vanish w:val="0"/>
      <w:webHidden w:val="0"/>
      <w:specVanish w:val="0"/>
    </w:rPr>
  </w:style>
  <w:style w:type="character" w:customStyle="1" w:styleId="1f1">
    <w:name w:val="Знак Знак1"/>
    <w:basedOn w:val="a1"/>
    <w:rsid w:val="008A58CA"/>
    <w:rPr>
      <w:rFonts w:ascii="Arial" w:eastAsia="SimSun" w:hAnsi="Arial" w:cs="Arial"/>
      <w:b/>
      <w:bCs/>
      <w:color w:val="000000"/>
      <w:sz w:val="40"/>
      <w:szCs w:val="24"/>
      <w:lang w:val="ru-RU" w:eastAsia="zh-CN" w:bidi="ar-SA"/>
    </w:rPr>
  </w:style>
  <w:style w:type="paragraph" w:customStyle="1" w:styleId="afffff">
    <w:name w:val="Заголовок Диагр Знак"/>
    <w:basedOn w:val="a0"/>
    <w:link w:val="afffff0"/>
    <w:rsid w:val="008A58CA"/>
    <w:pPr>
      <w:spacing w:before="120" w:after="120" w:line="360" w:lineRule="auto"/>
      <w:jc w:val="center"/>
    </w:pPr>
    <w:rPr>
      <w:rFonts w:ascii="Arial" w:hAnsi="Arial" w:cs="Arial"/>
      <w:b/>
      <w:i/>
      <w:sz w:val="20"/>
      <w:szCs w:val="20"/>
      <w:lang w:eastAsia="zh-CN"/>
    </w:rPr>
  </w:style>
  <w:style w:type="character" w:customStyle="1" w:styleId="afffff0">
    <w:name w:val="Заголовок Диагр Знак Знак"/>
    <w:basedOn w:val="a1"/>
    <w:link w:val="afffff"/>
    <w:rsid w:val="008A58CA"/>
    <w:rPr>
      <w:rFonts w:ascii="Arial" w:eastAsia="Times New Roman" w:hAnsi="Arial" w:cs="Arial"/>
      <w:b/>
      <w:i/>
      <w:lang w:eastAsia="zh-CN"/>
    </w:rPr>
  </w:style>
  <w:style w:type="character" w:customStyle="1" w:styleId="adcontent1">
    <w:name w:val="adcontent1"/>
    <w:basedOn w:val="a1"/>
    <w:rsid w:val="008A58CA"/>
    <w:rPr>
      <w:vanish w:val="0"/>
      <w:webHidden w:val="0"/>
      <w:specVanish w:val="0"/>
    </w:rPr>
  </w:style>
  <w:style w:type="character" w:customStyle="1" w:styleId="adcontentmenu1">
    <w:name w:val="adcontent_menu1"/>
    <w:basedOn w:val="a1"/>
    <w:rsid w:val="008A58CA"/>
    <w:rPr>
      <w:vanish/>
      <w:webHidden w:val="0"/>
      <w:bdr w:val="single" w:sz="6" w:space="6" w:color="000000" w:frame="1"/>
      <w:shd w:val="clear" w:color="auto" w:fill="FFFFFF"/>
      <w:specVanish w:val="0"/>
    </w:rPr>
  </w:style>
  <w:style w:type="character" w:customStyle="1" w:styleId="adcontenturl1">
    <w:name w:val="adcontent_url1"/>
    <w:basedOn w:val="a1"/>
    <w:rsid w:val="008A58CA"/>
    <w:rPr>
      <w:vanish w:val="0"/>
      <w:webHidden w:val="0"/>
      <w:specVanish w:val="0"/>
    </w:rPr>
  </w:style>
  <w:style w:type="paragraph" w:customStyle="1" w:styleId="bodytext">
    <w:name w:val="bodytext"/>
    <w:basedOn w:val="a0"/>
    <w:rsid w:val="008A58CA"/>
    <w:pPr>
      <w:spacing w:before="100" w:beforeAutospacing="1" w:after="100" w:afterAutospacing="1" w:line="240" w:lineRule="auto"/>
    </w:pPr>
    <w:rPr>
      <w:rFonts w:ascii="Times New Roman" w:hAnsi="Times New Roman" w:cs="Times New Roman"/>
      <w:sz w:val="24"/>
      <w:szCs w:val="24"/>
      <w:lang w:eastAsia="ru-RU"/>
    </w:rPr>
  </w:style>
  <w:style w:type="character" w:customStyle="1" w:styleId="2b">
    <w:name w:val="Знак Знак2"/>
    <w:basedOn w:val="a1"/>
    <w:rsid w:val="008A58CA"/>
    <w:rPr>
      <w:rFonts w:ascii="Arial" w:eastAsia="SimSun" w:hAnsi="Arial" w:cs="Arial"/>
      <w:b/>
      <w:bCs/>
      <w:color w:val="000000"/>
      <w:sz w:val="40"/>
      <w:szCs w:val="24"/>
      <w:lang w:val="ru-RU" w:eastAsia="zh-CN" w:bidi="ar-SA"/>
    </w:rPr>
  </w:style>
  <w:style w:type="character" w:customStyle="1" w:styleId="bluinfo">
    <w:name w:val="bluinfo"/>
    <w:basedOn w:val="a1"/>
    <w:rsid w:val="008A58CA"/>
    <w:rPr>
      <w:rFonts w:ascii="Microsoft Sans Serif" w:hAnsi="Microsoft Sans Serif" w:cs="Microsoft Sans Serif" w:hint="default"/>
      <w:color w:val="1F517B"/>
      <w:sz w:val="17"/>
      <w:szCs w:val="17"/>
      <w:shd w:val="clear" w:color="auto" w:fill="F3F3F3"/>
    </w:rPr>
  </w:style>
  <w:style w:type="character" w:customStyle="1" w:styleId="grayinfo">
    <w:name w:val="grayinfo"/>
    <w:basedOn w:val="a1"/>
    <w:rsid w:val="008A58CA"/>
    <w:rPr>
      <w:rFonts w:ascii="Microsoft Sans Serif" w:hAnsi="Microsoft Sans Serif" w:cs="Microsoft Sans Serif" w:hint="default"/>
      <w:color w:val="777777"/>
      <w:sz w:val="17"/>
      <w:szCs w:val="17"/>
      <w:shd w:val="clear" w:color="auto" w:fill="F3F3F3"/>
    </w:rPr>
  </w:style>
  <w:style w:type="character" w:customStyle="1" w:styleId="zakonspanusual2">
    <w:name w:val="zakon_spanusual2"/>
    <w:basedOn w:val="a1"/>
    <w:rsid w:val="008A58CA"/>
    <w:rPr>
      <w:rFonts w:ascii="Arial" w:hAnsi="Arial" w:cs="Arial" w:hint="default"/>
      <w:color w:val="000000"/>
      <w:sz w:val="18"/>
      <w:szCs w:val="18"/>
    </w:rPr>
  </w:style>
  <w:style w:type="character" w:customStyle="1" w:styleId="1f2">
    <w:name w:val="Дата1"/>
    <w:basedOn w:val="a1"/>
    <w:rsid w:val="008A58CA"/>
  </w:style>
  <w:style w:type="paragraph" w:customStyle="1" w:styleId="paragraph">
    <w:name w:val="paragraph"/>
    <w:basedOn w:val="a0"/>
    <w:rsid w:val="008A58CA"/>
    <w:pPr>
      <w:spacing w:before="100" w:beforeAutospacing="1" w:after="100" w:afterAutospacing="1" w:line="240" w:lineRule="auto"/>
    </w:pPr>
    <w:rPr>
      <w:rFonts w:ascii="Arial Unicode MS" w:hAnsi="Arial Unicode MS" w:cs="Times New Roman"/>
      <w:color w:val="000000"/>
      <w:sz w:val="24"/>
      <w:szCs w:val="24"/>
      <w:lang w:eastAsia="ru-RU"/>
    </w:rPr>
  </w:style>
  <w:style w:type="paragraph" w:customStyle="1" w:styleId="justify1">
    <w:name w:val="justify1"/>
    <w:basedOn w:val="a0"/>
    <w:rsid w:val="008A58CA"/>
    <w:pPr>
      <w:spacing w:before="100" w:beforeAutospacing="1" w:after="100" w:afterAutospacing="1" w:line="240" w:lineRule="auto"/>
    </w:pPr>
    <w:rPr>
      <w:rFonts w:ascii="Arial Unicode MS" w:hAnsi="Arial Unicode MS" w:cs="Times New Roman"/>
      <w:sz w:val="24"/>
      <w:szCs w:val="24"/>
      <w:lang w:eastAsia="ru-RU"/>
    </w:rPr>
  </w:style>
  <w:style w:type="character" w:customStyle="1" w:styleId="c3">
    <w:name w:val="c3"/>
    <w:basedOn w:val="a1"/>
    <w:rsid w:val="008A58CA"/>
  </w:style>
  <w:style w:type="paragraph" w:customStyle="1" w:styleId="article">
    <w:name w:val="article"/>
    <w:basedOn w:val="a0"/>
    <w:rsid w:val="008A58CA"/>
    <w:pPr>
      <w:spacing w:before="100" w:beforeAutospacing="1" w:after="100" w:afterAutospacing="1" w:line="240" w:lineRule="auto"/>
    </w:pPr>
    <w:rPr>
      <w:rFonts w:ascii="Arial Unicode MS" w:hAnsi="Arial Unicode MS" w:cs="Times New Roman"/>
      <w:color w:val="333333"/>
      <w:sz w:val="24"/>
      <w:szCs w:val="24"/>
      <w:lang w:eastAsia="ru-RU"/>
    </w:rPr>
  </w:style>
  <w:style w:type="paragraph" w:customStyle="1" w:styleId="CM30">
    <w:name w:val="CM30"/>
    <w:basedOn w:val="a0"/>
    <w:next w:val="a0"/>
    <w:rsid w:val="008A58CA"/>
    <w:pPr>
      <w:widowControl w:val="0"/>
      <w:autoSpaceDE w:val="0"/>
      <w:autoSpaceDN w:val="0"/>
      <w:adjustRightInd w:val="0"/>
      <w:spacing w:after="130" w:line="240" w:lineRule="auto"/>
    </w:pPr>
    <w:rPr>
      <w:rFonts w:ascii="Garamond" w:hAnsi="Garamond" w:cs="Times New Roman"/>
      <w:sz w:val="24"/>
      <w:szCs w:val="24"/>
      <w:lang w:eastAsia="ru-RU"/>
    </w:rPr>
  </w:style>
  <w:style w:type="paragraph" w:customStyle="1" w:styleId="xl54">
    <w:name w:val="xl54"/>
    <w:basedOn w:val="a0"/>
    <w:rsid w:val="008A58CA"/>
    <w:pPr>
      <w:pBdr>
        <w:top w:val="single" w:sz="4" w:space="0" w:color="auto"/>
        <w:left w:val="single" w:sz="4" w:space="9" w:color="auto"/>
        <w:bottom w:val="single" w:sz="4" w:space="0" w:color="auto"/>
      </w:pBdr>
      <w:spacing w:before="100" w:beforeAutospacing="1" w:after="100" w:afterAutospacing="1" w:line="240" w:lineRule="auto"/>
      <w:ind w:firstLineChars="100" w:firstLine="100"/>
    </w:pPr>
    <w:rPr>
      <w:rFonts w:ascii="Arial Unicode MS" w:hAnsi="Arial Unicode MS" w:cs="Times New Roman"/>
      <w:sz w:val="24"/>
      <w:szCs w:val="24"/>
      <w:lang w:eastAsia="ru-RU"/>
    </w:rPr>
  </w:style>
  <w:style w:type="paragraph" w:customStyle="1" w:styleId="xl55">
    <w:name w:val="xl55"/>
    <w:basedOn w:val="a0"/>
    <w:rsid w:val="008A58CA"/>
    <w:pPr>
      <w:pBdr>
        <w:top w:val="single" w:sz="4" w:space="0" w:color="auto"/>
        <w:left w:val="single" w:sz="4" w:space="9" w:color="auto"/>
        <w:bottom w:val="single" w:sz="4" w:space="0" w:color="auto"/>
        <w:right w:val="single" w:sz="4" w:space="0" w:color="auto"/>
      </w:pBdr>
      <w:shd w:val="clear" w:color="auto" w:fill="C0C0C0"/>
      <w:spacing w:before="100" w:beforeAutospacing="1" w:after="100" w:afterAutospacing="1" w:line="240" w:lineRule="auto"/>
      <w:ind w:firstLineChars="100" w:firstLine="100"/>
    </w:pPr>
    <w:rPr>
      <w:rFonts w:ascii="Arial Unicode MS" w:hAnsi="Arial Unicode MS" w:cs="Times New Roman"/>
      <w:sz w:val="24"/>
      <w:szCs w:val="24"/>
      <w:lang w:eastAsia="ru-RU"/>
    </w:rPr>
  </w:style>
  <w:style w:type="paragraph" w:customStyle="1" w:styleId="xl56">
    <w:name w:val="xl56"/>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Arial Unicode MS" w:hAnsi="Arial Unicode MS" w:cs="Times New Roman"/>
      <w:sz w:val="24"/>
      <w:szCs w:val="24"/>
      <w:lang w:eastAsia="ru-RU"/>
    </w:rPr>
  </w:style>
  <w:style w:type="paragraph" w:customStyle="1" w:styleId="xl57">
    <w:name w:val="xl57"/>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Arial CYR" w:hAnsi="Arial CYR" w:cs="Arial CYR"/>
      <w:i/>
      <w:iCs/>
      <w:sz w:val="24"/>
      <w:szCs w:val="24"/>
      <w:lang w:eastAsia="ru-RU"/>
    </w:rPr>
  </w:style>
  <w:style w:type="paragraph" w:customStyle="1" w:styleId="xl58">
    <w:name w:val="xl58"/>
    <w:basedOn w:val="a0"/>
    <w:rsid w:val="008A58C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textAlignment w:val="center"/>
    </w:pPr>
    <w:rPr>
      <w:rFonts w:ascii="Arial CYR" w:hAnsi="Arial CYR" w:cs="Arial CYR"/>
      <w:color w:val="0000FF"/>
      <w:sz w:val="24"/>
      <w:szCs w:val="24"/>
      <w:lang w:eastAsia="ru-RU"/>
    </w:rPr>
  </w:style>
  <w:style w:type="paragraph" w:customStyle="1" w:styleId="xl59">
    <w:name w:val="xl59"/>
    <w:basedOn w:val="a0"/>
    <w:rsid w:val="008A58CA"/>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pPr>
    <w:rPr>
      <w:rFonts w:ascii="Arial CYR" w:hAnsi="Arial CYR" w:cs="Arial CYR"/>
      <w:sz w:val="24"/>
      <w:szCs w:val="24"/>
      <w:lang w:eastAsia="ru-RU"/>
    </w:rPr>
  </w:style>
  <w:style w:type="paragraph" w:customStyle="1" w:styleId="xl60">
    <w:name w:val="xl60"/>
    <w:basedOn w:val="a0"/>
    <w:rsid w:val="008A58CA"/>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jc w:val="right"/>
      <w:textAlignment w:val="center"/>
    </w:pPr>
    <w:rPr>
      <w:rFonts w:ascii="Arial CYR" w:hAnsi="Arial CYR" w:cs="Arial CYR"/>
      <w:b/>
      <w:bCs/>
      <w:sz w:val="24"/>
      <w:szCs w:val="24"/>
      <w:u w:val="single"/>
      <w:lang w:eastAsia="ru-RU"/>
    </w:rPr>
  </w:style>
  <w:style w:type="paragraph" w:customStyle="1" w:styleId="xl61">
    <w:name w:val="xl61"/>
    <w:basedOn w:val="a0"/>
    <w:rsid w:val="008A58CA"/>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line="240" w:lineRule="auto"/>
    </w:pPr>
    <w:rPr>
      <w:rFonts w:ascii="Arial CYR" w:hAnsi="Arial CYR" w:cs="Arial CYR"/>
      <w:b/>
      <w:bCs/>
      <w:sz w:val="24"/>
      <w:szCs w:val="24"/>
      <w:u w:val="single"/>
      <w:lang w:eastAsia="ru-RU"/>
    </w:rPr>
  </w:style>
  <w:style w:type="paragraph" w:customStyle="1" w:styleId="xl62">
    <w:name w:val="xl62"/>
    <w:basedOn w:val="a0"/>
    <w:rsid w:val="008A58CA"/>
    <w:pPr>
      <w:pBdr>
        <w:left w:val="single" w:sz="4" w:space="9"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Arial Unicode MS" w:hAnsi="Arial Unicode MS" w:cs="Times New Roman"/>
      <w:sz w:val="24"/>
      <w:szCs w:val="24"/>
      <w:lang w:eastAsia="ru-RU"/>
    </w:rPr>
  </w:style>
  <w:style w:type="paragraph" w:customStyle="1" w:styleId="1f3">
    <w:name w:val="Обычный (веб)1"/>
    <w:basedOn w:val="a0"/>
    <w:rsid w:val="008A58CA"/>
    <w:pPr>
      <w:spacing w:after="0" w:line="240" w:lineRule="auto"/>
    </w:pPr>
    <w:rPr>
      <w:rFonts w:ascii="Times New Roman" w:hAnsi="Times New Roman" w:cs="Times New Roman"/>
      <w:sz w:val="24"/>
      <w:szCs w:val="24"/>
      <w:lang w:eastAsia="ru-RU"/>
    </w:rPr>
  </w:style>
  <w:style w:type="paragraph" w:customStyle="1" w:styleId="310">
    <w:name w:val="Заголовок 3.1"/>
    <w:basedOn w:val="a0"/>
    <w:rsid w:val="008A58CA"/>
    <w:pPr>
      <w:spacing w:before="100" w:beforeAutospacing="1" w:after="100" w:afterAutospacing="1" w:line="240" w:lineRule="auto"/>
      <w:ind w:left="357"/>
      <w:jc w:val="center"/>
    </w:pPr>
    <w:rPr>
      <w:rFonts w:ascii="Arial" w:hAnsi="Arial" w:cs="Arial"/>
      <w:b/>
      <w:sz w:val="24"/>
      <w:szCs w:val="24"/>
      <w:lang w:eastAsia="ru-RU"/>
    </w:rPr>
  </w:style>
  <w:style w:type="paragraph" w:customStyle="1" w:styleId="afffff1">
    <w:name w:val="Заголовок П.П."/>
    <w:basedOn w:val="a0"/>
    <w:rsid w:val="008A58CA"/>
    <w:pPr>
      <w:spacing w:after="100" w:afterAutospacing="1" w:line="240" w:lineRule="auto"/>
      <w:ind w:left="357"/>
    </w:pPr>
    <w:rPr>
      <w:rFonts w:ascii="Arial" w:hAnsi="Arial" w:cs="Arial"/>
      <w:b/>
      <w:sz w:val="24"/>
      <w:szCs w:val="24"/>
      <w:lang w:eastAsia="ru-RU"/>
    </w:rPr>
  </w:style>
  <w:style w:type="paragraph" w:customStyle="1" w:styleId="afffff2">
    <w:name w:val="Таблица/Диагр Знак Знак Знак Знак Знак Знак Знак"/>
    <w:basedOn w:val="a0"/>
    <w:link w:val="afffff3"/>
    <w:rsid w:val="008A58CA"/>
    <w:pPr>
      <w:spacing w:after="0" w:line="240" w:lineRule="auto"/>
      <w:ind w:firstLine="454"/>
      <w:jc w:val="center"/>
    </w:pPr>
    <w:rPr>
      <w:rFonts w:ascii="Times New Roman" w:hAnsi="Times New Roman" w:cs="Times New Roman"/>
      <w:b/>
      <w:bCs/>
      <w:i/>
      <w:sz w:val="24"/>
      <w:szCs w:val="24"/>
      <w:lang w:eastAsia="ru-RU"/>
    </w:rPr>
  </w:style>
  <w:style w:type="character" w:customStyle="1" w:styleId="afffff3">
    <w:name w:val="Таблица/Диагр Знак Знак Знак Знак Знак Знак Знак Знак"/>
    <w:basedOn w:val="a1"/>
    <w:link w:val="afffff2"/>
    <w:rsid w:val="008A58CA"/>
    <w:rPr>
      <w:rFonts w:ascii="Times New Roman" w:eastAsia="Times New Roman" w:hAnsi="Times New Roman"/>
      <w:b/>
      <w:bCs/>
      <w:i/>
      <w:sz w:val="24"/>
      <w:szCs w:val="24"/>
    </w:rPr>
  </w:style>
  <w:style w:type="paragraph" w:customStyle="1" w:styleId="44">
    <w:name w:val="заголовок 4"/>
    <w:basedOn w:val="a0"/>
    <w:next w:val="a0"/>
    <w:rsid w:val="008A58CA"/>
    <w:pPr>
      <w:keepNext/>
      <w:spacing w:after="0" w:line="240" w:lineRule="auto"/>
      <w:outlineLvl w:val="3"/>
    </w:pPr>
    <w:rPr>
      <w:rFonts w:ascii="Times New Roman" w:hAnsi="Times New Roman" w:cs="Times New Roman"/>
      <w:b/>
      <w:sz w:val="26"/>
      <w:szCs w:val="24"/>
      <w:lang w:eastAsia="ru-RU"/>
    </w:rPr>
  </w:style>
  <w:style w:type="character" w:customStyle="1" w:styleId="t41">
    <w:name w:val="t41"/>
    <w:basedOn w:val="a1"/>
    <w:rsid w:val="008A58CA"/>
    <w:rPr>
      <w:color w:val="973927"/>
    </w:rPr>
  </w:style>
  <w:style w:type="paragraph" w:customStyle="1" w:styleId="01-golovka">
    <w:name w:val="01-golovka"/>
    <w:basedOn w:val="a0"/>
    <w:rsid w:val="008A58CA"/>
    <w:pPr>
      <w:widowControl w:val="0"/>
      <w:spacing w:before="80" w:after="80" w:line="240" w:lineRule="auto"/>
      <w:jc w:val="center"/>
    </w:pPr>
    <w:rPr>
      <w:rFonts w:ascii="PragmaticaC" w:hAnsi="PragmaticaC" w:cs="Times New Roman"/>
      <w:snapToGrid w:val="0"/>
      <w:sz w:val="14"/>
      <w:szCs w:val="20"/>
      <w:lang w:eastAsia="ru-RU"/>
    </w:rPr>
  </w:style>
  <w:style w:type="paragraph" w:customStyle="1" w:styleId="Cells">
    <w:name w:val="Cells"/>
    <w:basedOn w:val="a0"/>
    <w:rsid w:val="008A58CA"/>
    <w:pPr>
      <w:spacing w:after="0" w:line="240" w:lineRule="auto"/>
    </w:pPr>
    <w:rPr>
      <w:rFonts w:ascii="Arial" w:hAnsi="Arial" w:cs="Times New Roman"/>
      <w:sz w:val="16"/>
      <w:szCs w:val="20"/>
      <w:lang w:val="en-US" w:eastAsia="ru-RU"/>
    </w:rPr>
  </w:style>
  <w:style w:type="paragraph" w:styleId="2c">
    <w:name w:val="List Bullet 2"/>
    <w:basedOn w:val="a0"/>
    <w:locked/>
    <w:rsid w:val="008A58CA"/>
    <w:pPr>
      <w:tabs>
        <w:tab w:val="num" w:pos="1320"/>
      </w:tabs>
      <w:spacing w:after="0" w:line="240" w:lineRule="auto"/>
      <w:ind w:left="1320" w:hanging="360"/>
    </w:pPr>
    <w:rPr>
      <w:rFonts w:ascii="Times New Roman" w:hAnsi="Times New Roman" w:cs="Times New Roman"/>
      <w:sz w:val="20"/>
      <w:szCs w:val="20"/>
      <w:lang w:eastAsia="ru-RU"/>
    </w:rPr>
  </w:style>
  <w:style w:type="paragraph" w:styleId="afffff4">
    <w:name w:val="Body Text First Indent"/>
    <w:basedOn w:val="afc"/>
    <w:link w:val="afffff5"/>
    <w:locked/>
    <w:rsid w:val="008A58CA"/>
    <w:pPr>
      <w:spacing w:line="240" w:lineRule="auto"/>
      <w:ind w:firstLine="210"/>
    </w:pPr>
    <w:rPr>
      <w:rFonts w:ascii="Times New Roman" w:hAnsi="Times New Roman" w:cs="Times New Roman"/>
      <w:sz w:val="20"/>
      <w:szCs w:val="20"/>
      <w:lang w:eastAsia="ru-RU"/>
    </w:rPr>
  </w:style>
  <w:style w:type="character" w:customStyle="1" w:styleId="afffff5">
    <w:name w:val="Красная строка Знак"/>
    <w:basedOn w:val="afe"/>
    <w:link w:val="afffff4"/>
    <w:rsid w:val="008A58CA"/>
    <w:rPr>
      <w:rFonts w:ascii="Times New Roman" w:eastAsia="Times New Roman" w:hAnsi="Times New Roman" w:cs="Times New Roman"/>
    </w:rPr>
  </w:style>
  <w:style w:type="paragraph" w:customStyle="1" w:styleId="62">
    <w:name w:val="Заголовок 6 Диагр"/>
    <w:basedOn w:val="6"/>
    <w:rsid w:val="008A58CA"/>
    <w:pPr>
      <w:keepLines w:val="0"/>
      <w:spacing w:before="120" w:after="120" w:line="360" w:lineRule="auto"/>
      <w:ind w:firstLine="709"/>
      <w:jc w:val="center"/>
    </w:pPr>
    <w:rPr>
      <w:rFonts w:ascii="Arial" w:eastAsia="SimSun" w:hAnsi="Arial" w:cs="Times New Roman"/>
      <w:b/>
      <w:bCs/>
      <w:color w:val="auto"/>
      <w:sz w:val="26"/>
      <w:szCs w:val="24"/>
      <w:lang w:eastAsia="zh-CN"/>
    </w:rPr>
  </w:style>
  <w:style w:type="paragraph" w:customStyle="1" w:styleId="Char5">
    <w:name w:val="Char5"/>
    <w:basedOn w:val="a0"/>
    <w:rsid w:val="008A58CA"/>
    <w:pPr>
      <w:widowControl w:val="0"/>
      <w:adjustRightInd w:val="0"/>
      <w:spacing w:after="160" w:line="240" w:lineRule="exact"/>
      <w:jc w:val="right"/>
    </w:pPr>
    <w:rPr>
      <w:rFonts w:ascii="Times New Roman" w:hAnsi="Times New Roman" w:cs="Times New Roman"/>
      <w:sz w:val="20"/>
      <w:szCs w:val="20"/>
      <w:lang w:val="en-GB"/>
    </w:rPr>
  </w:style>
  <w:style w:type="paragraph" w:customStyle="1" w:styleId="2d">
    <w:name w:val="Обычный2"/>
    <w:rsid w:val="008A58CA"/>
    <w:pPr>
      <w:widowControl w:val="0"/>
      <w:spacing w:line="480" w:lineRule="auto"/>
      <w:ind w:firstLine="680"/>
      <w:jc w:val="both"/>
    </w:pPr>
    <w:rPr>
      <w:rFonts w:ascii="Times New Roman" w:eastAsia="Times New Roman" w:hAnsi="Times New Roman"/>
      <w:snapToGrid w:val="0"/>
      <w:sz w:val="24"/>
    </w:rPr>
  </w:style>
  <w:style w:type="character" w:customStyle="1" w:styleId="112">
    <w:name w:val="Знак Знак11"/>
    <w:basedOn w:val="a1"/>
    <w:rsid w:val="008A58CA"/>
    <w:rPr>
      <w:rFonts w:ascii="Arial" w:eastAsia="SimSun" w:hAnsi="Arial" w:cs="Arial"/>
      <w:b/>
      <w:bCs/>
      <w:color w:val="000000"/>
      <w:sz w:val="40"/>
      <w:szCs w:val="24"/>
      <w:lang w:val="ru-RU" w:eastAsia="zh-CN" w:bidi="ar-SA"/>
    </w:rPr>
  </w:style>
  <w:style w:type="character" w:customStyle="1" w:styleId="211">
    <w:name w:val="Знак Знак21"/>
    <w:basedOn w:val="a1"/>
    <w:rsid w:val="008A58CA"/>
    <w:rPr>
      <w:rFonts w:ascii="Arial" w:eastAsia="SimSun" w:hAnsi="Arial" w:cs="Arial"/>
      <w:b/>
      <w:bCs/>
      <w:color w:val="000000"/>
      <w:sz w:val="40"/>
      <w:szCs w:val="24"/>
      <w:lang w:val="ru-RU" w:eastAsia="zh-CN" w:bidi="ar-SA"/>
    </w:rPr>
  </w:style>
  <w:style w:type="paragraph" w:customStyle="1" w:styleId="ConsPlusNonformat">
    <w:name w:val="ConsPlusNonformat"/>
    <w:rsid w:val="008A58CA"/>
    <w:pPr>
      <w:widowControl w:val="0"/>
      <w:autoSpaceDE w:val="0"/>
      <w:autoSpaceDN w:val="0"/>
      <w:adjustRightInd w:val="0"/>
    </w:pPr>
    <w:rPr>
      <w:rFonts w:ascii="Courier New" w:eastAsia="Times New Roman" w:hAnsi="Courier New" w:cs="Courier New"/>
    </w:rPr>
  </w:style>
  <w:style w:type="paragraph" w:customStyle="1" w:styleId="Style14">
    <w:name w:val="Style14"/>
    <w:basedOn w:val="a0"/>
    <w:uiPriority w:val="99"/>
    <w:rsid w:val="008A58CA"/>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7">
    <w:name w:val="Style17"/>
    <w:basedOn w:val="a0"/>
    <w:uiPriority w:val="99"/>
    <w:rsid w:val="008A58CA"/>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tyle18">
    <w:name w:val="Style18"/>
    <w:basedOn w:val="a0"/>
    <w:uiPriority w:val="99"/>
    <w:rsid w:val="008A58CA"/>
    <w:pPr>
      <w:widowControl w:val="0"/>
      <w:autoSpaceDE w:val="0"/>
      <w:autoSpaceDN w:val="0"/>
      <w:adjustRightInd w:val="0"/>
      <w:spacing w:after="0" w:line="274" w:lineRule="exact"/>
    </w:pPr>
    <w:rPr>
      <w:rFonts w:ascii="Times New Roman" w:eastAsiaTheme="minorEastAsia" w:hAnsi="Times New Roman" w:cs="Times New Roman"/>
      <w:sz w:val="24"/>
      <w:szCs w:val="24"/>
      <w:lang w:eastAsia="ru-RU"/>
    </w:rPr>
  </w:style>
  <w:style w:type="character" w:customStyle="1" w:styleId="FontStyle66">
    <w:name w:val="Font Style66"/>
    <w:basedOn w:val="a1"/>
    <w:uiPriority w:val="99"/>
    <w:rsid w:val="008A58CA"/>
    <w:rPr>
      <w:rFonts w:ascii="Franklin Gothic Demi" w:hAnsi="Franklin Gothic Demi" w:cs="Franklin Gothic Demi"/>
      <w:b/>
      <w:bCs/>
      <w:sz w:val="36"/>
      <w:szCs w:val="36"/>
    </w:rPr>
  </w:style>
  <w:style w:type="character" w:customStyle="1" w:styleId="FontStyle67">
    <w:name w:val="Font Style67"/>
    <w:basedOn w:val="a1"/>
    <w:uiPriority w:val="99"/>
    <w:rsid w:val="008A58CA"/>
    <w:rPr>
      <w:rFonts w:ascii="Times New Roman" w:hAnsi="Times New Roman" w:cs="Times New Roman"/>
      <w:sz w:val="22"/>
      <w:szCs w:val="22"/>
    </w:rPr>
  </w:style>
  <w:style w:type="character" w:customStyle="1" w:styleId="FontStyle68">
    <w:name w:val="Font Style68"/>
    <w:basedOn w:val="a1"/>
    <w:uiPriority w:val="99"/>
    <w:rsid w:val="008A58CA"/>
    <w:rPr>
      <w:rFonts w:ascii="Times New Roman" w:hAnsi="Times New Roman" w:cs="Times New Roman"/>
      <w:spacing w:val="40"/>
      <w:sz w:val="18"/>
      <w:szCs w:val="18"/>
    </w:rPr>
  </w:style>
  <w:style w:type="character" w:customStyle="1" w:styleId="FontStyle78">
    <w:name w:val="Font Style78"/>
    <w:basedOn w:val="a1"/>
    <w:uiPriority w:val="99"/>
    <w:rsid w:val="008A58CA"/>
    <w:rPr>
      <w:rFonts w:ascii="Times New Roman" w:hAnsi="Times New Roman" w:cs="Times New Roman"/>
      <w:sz w:val="16"/>
      <w:szCs w:val="16"/>
    </w:rPr>
  </w:style>
  <w:style w:type="character" w:customStyle="1" w:styleId="FontStyle84">
    <w:name w:val="Font Style84"/>
    <w:basedOn w:val="a1"/>
    <w:uiPriority w:val="99"/>
    <w:rsid w:val="008A58CA"/>
    <w:rPr>
      <w:rFonts w:ascii="Times New Roman" w:hAnsi="Times New Roman" w:cs="Times New Roman"/>
      <w:b/>
      <w:bCs/>
      <w:sz w:val="16"/>
      <w:szCs w:val="16"/>
    </w:rPr>
  </w:style>
  <w:style w:type="paragraph" w:customStyle="1" w:styleId="Style7">
    <w:name w:val="Style7"/>
    <w:basedOn w:val="a0"/>
    <w:uiPriority w:val="99"/>
    <w:rsid w:val="008A58CA"/>
    <w:pPr>
      <w:widowControl w:val="0"/>
      <w:autoSpaceDE w:val="0"/>
      <w:autoSpaceDN w:val="0"/>
      <w:adjustRightInd w:val="0"/>
      <w:spacing w:after="0" w:line="322" w:lineRule="exact"/>
      <w:jc w:val="both"/>
    </w:pPr>
    <w:rPr>
      <w:rFonts w:ascii="Times New Roman" w:eastAsiaTheme="minorEastAsia" w:hAnsi="Times New Roman" w:cs="Times New Roman"/>
      <w:sz w:val="24"/>
      <w:szCs w:val="24"/>
      <w:lang w:eastAsia="ru-RU"/>
    </w:rPr>
  </w:style>
  <w:style w:type="paragraph" w:customStyle="1" w:styleId="Style16">
    <w:name w:val="Style16"/>
    <w:basedOn w:val="a0"/>
    <w:uiPriority w:val="99"/>
    <w:rsid w:val="008A58CA"/>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64">
    <w:name w:val="Font Style64"/>
    <w:basedOn w:val="a1"/>
    <w:uiPriority w:val="99"/>
    <w:rsid w:val="008A58CA"/>
    <w:rPr>
      <w:rFonts w:ascii="Times New Roman" w:hAnsi="Times New Roman" w:cs="Times New Roman"/>
      <w:b/>
      <w:bCs/>
      <w:sz w:val="26"/>
      <w:szCs w:val="26"/>
    </w:rPr>
  </w:style>
  <w:style w:type="character" w:customStyle="1" w:styleId="FontStyle65">
    <w:name w:val="Font Style65"/>
    <w:basedOn w:val="a1"/>
    <w:uiPriority w:val="99"/>
    <w:rsid w:val="008A58CA"/>
    <w:rPr>
      <w:rFonts w:ascii="Times New Roman" w:hAnsi="Times New Roman" w:cs="Times New Roman"/>
      <w:sz w:val="26"/>
      <w:szCs w:val="26"/>
    </w:rPr>
  </w:style>
  <w:style w:type="character" w:customStyle="1" w:styleId="af4">
    <w:name w:val="Название диаграммы Знак"/>
    <w:aliases w:val="таблицы Знак"/>
    <w:basedOn w:val="a1"/>
    <w:link w:val="af3"/>
    <w:rsid w:val="008A58CA"/>
    <w:rPr>
      <w:rFonts w:eastAsia="Times New Roman" w:cs="Calibri"/>
      <w:b/>
      <w:bCs/>
      <w:color w:val="54A738"/>
      <w:sz w:val="22"/>
      <w:szCs w:val="22"/>
      <w:lang w:eastAsia="en-US"/>
    </w:rPr>
  </w:style>
  <w:style w:type="paragraph" w:customStyle="1" w:styleId="caaieiaie1">
    <w:name w:val="caaieiaie 1"/>
    <w:basedOn w:val="a0"/>
    <w:next w:val="a0"/>
    <w:rsid w:val="008A58CA"/>
    <w:pPr>
      <w:keepNext/>
      <w:widowControl w:val="0"/>
      <w:spacing w:after="0" w:line="260" w:lineRule="exact"/>
      <w:ind w:right="-57"/>
    </w:pPr>
    <w:rPr>
      <w:rFonts w:ascii="Times New Roman" w:hAnsi="Times New Roman" w:cs="Times New Roman"/>
      <w:b/>
      <w:color w:val="000000"/>
      <w:sz w:val="16"/>
      <w:szCs w:val="20"/>
      <w:lang w:eastAsia="ru-RU"/>
    </w:rPr>
  </w:style>
  <w:style w:type="paragraph" w:customStyle="1" w:styleId="caaieiaie2">
    <w:name w:val="caaieiaie 2"/>
    <w:basedOn w:val="a0"/>
    <w:next w:val="a0"/>
    <w:rsid w:val="008A58CA"/>
    <w:pPr>
      <w:keepNext/>
      <w:widowControl w:val="0"/>
      <w:spacing w:before="120" w:after="0" w:line="260" w:lineRule="exact"/>
      <w:ind w:left="57"/>
    </w:pPr>
    <w:rPr>
      <w:rFonts w:ascii="Times New Roman" w:hAnsi="Times New Roman" w:cs="Times New Roman"/>
      <w:b/>
      <w:color w:val="000000"/>
      <w:sz w:val="16"/>
      <w:szCs w:val="20"/>
      <w:lang w:eastAsia="ru-RU"/>
    </w:rPr>
  </w:style>
  <w:style w:type="paragraph" w:customStyle="1" w:styleId="caaieiaie3">
    <w:name w:val="caaieiaie 3"/>
    <w:basedOn w:val="a0"/>
    <w:next w:val="a0"/>
    <w:rsid w:val="008A58CA"/>
    <w:pPr>
      <w:keepNext/>
      <w:widowControl w:val="0"/>
      <w:spacing w:after="0" w:line="240" w:lineRule="exact"/>
      <w:ind w:left="-57" w:right="-57"/>
    </w:pPr>
    <w:rPr>
      <w:rFonts w:ascii="Times New Roman" w:hAnsi="Times New Roman" w:cs="Times New Roman"/>
      <w:b/>
      <w:color w:val="000000"/>
      <w:sz w:val="16"/>
      <w:szCs w:val="20"/>
      <w:lang w:eastAsia="ru-RU"/>
    </w:rPr>
  </w:style>
  <w:style w:type="paragraph" w:customStyle="1" w:styleId="caaieiaie4">
    <w:name w:val="caaieiaie 4"/>
    <w:basedOn w:val="a0"/>
    <w:next w:val="a0"/>
    <w:rsid w:val="008A58CA"/>
    <w:pPr>
      <w:keepNext/>
      <w:widowControl w:val="0"/>
      <w:spacing w:before="60" w:after="0" w:line="160" w:lineRule="exact"/>
      <w:ind w:left="-57" w:right="-113"/>
      <w:jc w:val="center"/>
    </w:pPr>
    <w:rPr>
      <w:rFonts w:ascii="Times New Roman" w:hAnsi="Times New Roman" w:cs="Times New Roman"/>
      <w:b/>
      <w:sz w:val="14"/>
      <w:szCs w:val="20"/>
      <w:lang w:eastAsia="ru-RU"/>
    </w:rPr>
  </w:style>
  <w:style w:type="paragraph" w:customStyle="1" w:styleId="caaieiaie5">
    <w:name w:val="caaieiaie 5"/>
    <w:basedOn w:val="a0"/>
    <w:next w:val="a0"/>
    <w:rsid w:val="008A58CA"/>
    <w:pPr>
      <w:keepNext/>
      <w:widowControl w:val="0"/>
      <w:spacing w:before="40" w:after="0" w:line="160" w:lineRule="exact"/>
      <w:jc w:val="center"/>
    </w:pPr>
    <w:rPr>
      <w:rFonts w:ascii="Times New Roman" w:hAnsi="Times New Roman" w:cs="Times New Roman"/>
      <w:b/>
      <w:color w:val="000000"/>
      <w:sz w:val="16"/>
      <w:szCs w:val="20"/>
      <w:lang w:eastAsia="ru-RU"/>
    </w:rPr>
  </w:style>
  <w:style w:type="paragraph" w:customStyle="1" w:styleId="caaieiaie6">
    <w:name w:val="caaieiaie 6"/>
    <w:basedOn w:val="a0"/>
    <w:next w:val="a0"/>
    <w:rsid w:val="008A58CA"/>
    <w:pPr>
      <w:keepNext/>
      <w:widowControl w:val="0"/>
      <w:spacing w:after="0" w:line="240" w:lineRule="auto"/>
      <w:jc w:val="right"/>
    </w:pPr>
    <w:rPr>
      <w:rFonts w:ascii="Times New Roman" w:hAnsi="Times New Roman" w:cs="Times New Roman"/>
      <w:b/>
      <w:sz w:val="20"/>
      <w:szCs w:val="20"/>
      <w:lang w:eastAsia="ru-RU"/>
    </w:rPr>
  </w:style>
  <w:style w:type="character" w:customStyle="1" w:styleId="iiianoaieou">
    <w:name w:val="iiia? no?aieou"/>
    <w:basedOn w:val="a1"/>
    <w:rsid w:val="008A58CA"/>
    <w:rPr>
      <w:sz w:val="20"/>
    </w:rPr>
  </w:style>
  <w:style w:type="paragraph" w:customStyle="1" w:styleId="Aaoieeeieiioeooe1">
    <w:name w:val="Aa?oiee eieiioeooe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Ieieeeieiioeooe1">
    <w:name w:val="Ie?iee eieiioeooe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52">
    <w:name w:val="заголовок 5"/>
    <w:basedOn w:val="a0"/>
    <w:next w:val="a0"/>
    <w:rsid w:val="008A58CA"/>
    <w:pPr>
      <w:keepNext/>
      <w:widowControl w:val="0"/>
      <w:spacing w:before="40" w:after="0" w:line="160" w:lineRule="exact"/>
      <w:jc w:val="center"/>
    </w:pPr>
    <w:rPr>
      <w:rFonts w:ascii="Times New Roman" w:hAnsi="Times New Roman" w:cs="Times New Roman"/>
      <w:b/>
      <w:color w:val="000000"/>
      <w:sz w:val="16"/>
      <w:szCs w:val="20"/>
      <w:lang w:eastAsia="ru-RU"/>
    </w:rPr>
  </w:style>
  <w:style w:type="paragraph" w:customStyle="1" w:styleId="63">
    <w:name w:val="заголовок 6"/>
    <w:basedOn w:val="a0"/>
    <w:next w:val="a0"/>
    <w:rsid w:val="008A58CA"/>
    <w:pPr>
      <w:keepNext/>
      <w:widowControl w:val="0"/>
      <w:spacing w:after="0" w:line="240" w:lineRule="auto"/>
      <w:jc w:val="right"/>
    </w:pPr>
    <w:rPr>
      <w:rFonts w:ascii="Times New Roman" w:hAnsi="Times New Roman" w:cs="Times New Roman"/>
      <w:b/>
      <w:sz w:val="20"/>
      <w:szCs w:val="20"/>
      <w:lang w:eastAsia="ru-RU"/>
    </w:rPr>
  </w:style>
  <w:style w:type="paragraph" w:customStyle="1" w:styleId="1f4">
    <w:name w:val="Верхний колонтитул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1f5">
    <w:name w:val="Нижний колонтитул1"/>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xl22">
    <w:name w:val="xl22"/>
    <w:basedOn w:val="a0"/>
    <w:rsid w:val="008A58CA"/>
    <w:pPr>
      <w:spacing w:before="100" w:beforeAutospacing="1" w:after="100" w:afterAutospacing="1" w:line="240" w:lineRule="auto"/>
    </w:pPr>
    <w:rPr>
      <w:rFonts w:ascii="Arial" w:eastAsia="Arial Unicode MS" w:hAnsi="Arial" w:cs="Arial Unicode MS"/>
      <w:sz w:val="16"/>
      <w:szCs w:val="16"/>
      <w:lang w:eastAsia="ru-RU"/>
    </w:rPr>
  </w:style>
  <w:style w:type="paragraph" w:customStyle="1" w:styleId="1f6">
    <w:name w:val="çàãîëîâîê 1"/>
    <w:basedOn w:val="a0"/>
    <w:next w:val="a0"/>
    <w:rsid w:val="008A58CA"/>
    <w:pPr>
      <w:keepNext/>
      <w:widowControl w:val="0"/>
      <w:autoSpaceDE w:val="0"/>
      <w:autoSpaceDN w:val="0"/>
      <w:adjustRightInd w:val="0"/>
      <w:spacing w:after="0" w:line="260" w:lineRule="exact"/>
      <w:ind w:right="-57"/>
    </w:pPr>
    <w:rPr>
      <w:rFonts w:ascii="Times New Roman" w:hAnsi="Times New Roman" w:cs="Times New Roman"/>
      <w:b/>
      <w:bCs/>
      <w:color w:val="000000"/>
      <w:sz w:val="16"/>
      <w:szCs w:val="16"/>
      <w:lang w:eastAsia="ru-RU"/>
    </w:rPr>
  </w:style>
  <w:style w:type="paragraph" w:customStyle="1" w:styleId="2e">
    <w:name w:val="çàãîëîâîê 2"/>
    <w:basedOn w:val="a0"/>
    <w:next w:val="a0"/>
    <w:rsid w:val="008A58CA"/>
    <w:pPr>
      <w:keepNext/>
      <w:widowControl w:val="0"/>
      <w:autoSpaceDE w:val="0"/>
      <w:autoSpaceDN w:val="0"/>
      <w:adjustRightInd w:val="0"/>
      <w:spacing w:before="120" w:after="0" w:line="260" w:lineRule="exact"/>
      <w:ind w:left="57"/>
    </w:pPr>
    <w:rPr>
      <w:rFonts w:ascii="Times New Roman" w:hAnsi="Times New Roman" w:cs="Times New Roman"/>
      <w:b/>
      <w:bCs/>
      <w:color w:val="000000"/>
      <w:sz w:val="16"/>
      <w:szCs w:val="16"/>
      <w:lang w:eastAsia="ru-RU"/>
    </w:rPr>
  </w:style>
  <w:style w:type="paragraph" w:customStyle="1" w:styleId="37">
    <w:name w:val="çàãîëîâîê 3"/>
    <w:basedOn w:val="a0"/>
    <w:next w:val="a0"/>
    <w:rsid w:val="008A58CA"/>
    <w:pPr>
      <w:keepNext/>
      <w:widowControl w:val="0"/>
      <w:autoSpaceDE w:val="0"/>
      <w:autoSpaceDN w:val="0"/>
      <w:adjustRightInd w:val="0"/>
      <w:spacing w:after="0" w:line="240" w:lineRule="exact"/>
      <w:ind w:left="-57" w:right="-57"/>
    </w:pPr>
    <w:rPr>
      <w:rFonts w:ascii="Times New Roman" w:hAnsi="Times New Roman" w:cs="Times New Roman"/>
      <w:b/>
      <w:bCs/>
      <w:color w:val="000000"/>
      <w:sz w:val="16"/>
      <w:szCs w:val="16"/>
      <w:lang w:eastAsia="ru-RU"/>
    </w:rPr>
  </w:style>
  <w:style w:type="paragraph" w:customStyle="1" w:styleId="45">
    <w:name w:val="çàãîëîâîê 4"/>
    <w:basedOn w:val="a0"/>
    <w:next w:val="a0"/>
    <w:rsid w:val="008A58CA"/>
    <w:pPr>
      <w:keepNext/>
      <w:widowControl w:val="0"/>
      <w:autoSpaceDE w:val="0"/>
      <w:autoSpaceDN w:val="0"/>
      <w:adjustRightInd w:val="0"/>
      <w:spacing w:before="60" w:after="0" w:line="160" w:lineRule="exact"/>
      <w:ind w:left="-57" w:right="-113"/>
      <w:jc w:val="center"/>
    </w:pPr>
    <w:rPr>
      <w:rFonts w:ascii="Times New Roman" w:hAnsi="Times New Roman" w:cs="Times New Roman"/>
      <w:b/>
      <w:bCs/>
      <w:sz w:val="14"/>
      <w:szCs w:val="14"/>
      <w:lang w:eastAsia="ru-RU"/>
    </w:rPr>
  </w:style>
  <w:style w:type="paragraph" w:customStyle="1" w:styleId="53">
    <w:name w:val="çàãîëîâîê 5"/>
    <w:basedOn w:val="a0"/>
    <w:next w:val="a0"/>
    <w:rsid w:val="008A58CA"/>
    <w:pPr>
      <w:keepNext/>
      <w:widowControl w:val="0"/>
      <w:autoSpaceDE w:val="0"/>
      <w:autoSpaceDN w:val="0"/>
      <w:adjustRightInd w:val="0"/>
      <w:spacing w:before="40" w:after="0" w:line="160" w:lineRule="exact"/>
      <w:jc w:val="center"/>
    </w:pPr>
    <w:rPr>
      <w:rFonts w:ascii="Times New Roman" w:hAnsi="Times New Roman" w:cs="Times New Roman"/>
      <w:b/>
      <w:bCs/>
      <w:color w:val="000000"/>
      <w:sz w:val="16"/>
      <w:szCs w:val="16"/>
      <w:lang w:eastAsia="ru-RU"/>
    </w:rPr>
  </w:style>
  <w:style w:type="paragraph" w:customStyle="1" w:styleId="64">
    <w:name w:val="çàãîëîâîê 6"/>
    <w:basedOn w:val="a0"/>
    <w:next w:val="a0"/>
    <w:rsid w:val="008A58CA"/>
    <w:pPr>
      <w:keepNext/>
      <w:widowControl w:val="0"/>
      <w:autoSpaceDE w:val="0"/>
      <w:autoSpaceDN w:val="0"/>
      <w:adjustRightInd w:val="0"/>
      <w:spacing w:after="0" w:line="240" w:lineRule="auto"/>
      <w:jc w:val="right"/>
    </w:pPr>
    <w:rPr>
      <w:rFonts w:ascii="Times New Roman" w:hAnsi="Times New Roman" w:cs="Times New Roman"/>
      <w:b/>
      <w:bCs/>
      <w:sz w:val="20"/>
      <w:szCs w:val="20"/>
      <w:lang w:eastAsia="ru-RU"/>
    </w:rPr>
  </w:style>
  <w:style w:type="paragraph" w:customStyle="1" w:styleId="afffff6">
    <w:name w:val="Âåðõíèé êîëîíòèòóë"/>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paragraph" w:customStyle="1" w:styleId="afffff7">
    <w:name w:val="Íèæíèé êîëîíòèòóë"/>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character" w:customStyle="1" w:styleId="afffff8">
    <w:name w:val="íîìåð ñòðàíèöû"/>
    <w:basedOn w:val="a1"/>
    <w:rsid w:val="008A58CA"/>
    <w:rPr>
      <w:sz w:val="20"/>
      <w:szCs w:val="20"/>
    </w:rPr>
  </w:style>
  <w:style w:type="paragraph" w:customStyle="1" w:styleId="1f7">
    <w:name w:val="Âåðõíèé êîëîíòèòóë1"/>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paragraph" w:customStyle="1" w:styleId="1f8">
    <w:name w:val="Íèæíèé êîëîíòèòóë1"/>
    <w:basedOn w:val="a0"/>
    <w:rsid w:val="008A58CA"/>
    <w:pPr>
      <w:widowControl w:val="0"/>
      <w:tabs>
        <w:tab w:val="center" w:pos="4153"/>
        <w:tab w:val="right" w:pos="8306"/>
      </w:tabs>
      <w:autoSpaceDE w:val="0"/>
      <w:autoSpaceDN w:val="0"/>
      <w:adjustRightInd w:val="0"/>
      <w:spacing w:after="0" w:line="240" w:lineRule="auto"/>
    </w:pPr>
    <w:rPr>
      <w:rFonts w:ascii="Times New Roman" w:hAnsi="Times New Roman" w:cs="Times New Roman"/>
      <w:sz w:val="20"/>
      <w:szCs w:val="20"/>
      <w:lang w:eastAsia="ru-RU"/>
    </w:rPr>
  </w:style>
  <w:style w:type="character" w:customStyle="1" w:styleId="1f9">
    <w:name w:val="Гиперссылка1"/>
    <w:basedOn w:val="a1"/>
    <w:rsid w:val="008A58CA"/>
    <w:rPr>
      <w:color w:val="0000FF"/>
      <w:sz w:val="20"/>
      <w:u w:val="single"/>
    </w:rPr>
  </w:style>
  <w:style w:type="paragraph" w:customStyle="1" w:styleId="212">
    <w:name w:val="Основной текст 21"/>
    <w:basedOn w:val="a0"/>
    <w:rsid w:val="008A58CA"/>
    <w:pPr>
      <w:spacing w:after="0" w:line="240" w:lineRule="auto"/>
      <w:jc w:val="center"/>
    </w:pPr>
    <w:rPr>
      <w:rFonts w:ascii="Times New Roman" w:hAnsi="Times New Roman" w:cs="Times New Roman"/>
      <w:b/>
      <w:sz w:val="20"/>
      <w:szCs w:val="20"/>
      <w:lang w:eastAsia="ru-RU"/>
    </w:rPr>
  </w:style>
  <w:style w:type="paragraph" w:styleId="afffff9">
    <w:name w:val="List"/>
    <w:basedOn w:val="a0"/>
    <w:locked/>
    <w:rsid w:val="008A58CA"/>
    <w:pPr>
      <w:spacing w:after="0" w:line="240" w:lineRule="auto"/>
      <w:ind w:left="283" w:hanging="283"/>
    </w:pPr>
    <w:rPr>
      <w:rFonts w:ascii="Times New Roman" w:hAnsi="Times New Roman" w:cs="Times New Roman"/>
      <w:sz w:val="24"/>
      <w:szCs w:val="24"/>
      <w:lang w:eastAsia="ru-RU"/>
    </w:rPr>
  </w:style>
  <w:style w:type="paragraph" w:customStyle="1" w:styleId="311">
    <w:name w:val="заголовок 31"/>
    <w:basedOn w:val="a0"/>
    <w:next w:val="a0"/>
    <w:rsid w:val="008A58CA"/>
    <w:pPr>
      <w:keepNext/>
      <w:widowControl w:val="0"/>
      <w:spacing w:after="0" w:line="180" w:lineRule="exact"/>
    </w:pPr>
    <w:rPr>
      <w:rFonts w:ascii="Times New Roman" w:hAnsi="Times New Roman" w:cs="Times New Roman"/>
      <w:b/>
      <w:sz w:val="16"/>
      <w:szCs w:val="20"/>
      <w:lang w:eastAsia="ru-RU"/>
    </w:rPr>
  </w:style>
  <w:style w:type="paragraph" w:customStyle="1" w:styleId="xl18">
    <w:name w:val="xl18"/>
    <w:basedOn w:val="a0"/>
    <w:rsid w:val="008A58CA"/>
    <w:pPr>
      <w:pBdr>
        <w:left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b/>
      <w:bCs/>
      <w:sz w:val="16"/>
      <w:szCs w:val="16"/>
      <w:lang w:eastAsia="ru-RU"/>
    </w:rPr>
  </w:style>
  <w:style w:type="paragraph" w:customStyle="1" w:styleId="afffffa">
    <w:name w:val="текст сноски"/>
    <w:basedOn w:val="a0"/>
    <w:rsid w:val="008A58CA"/>
    <w:pPr>
      <w:widowControl w:val="0"/>
      <w:spacing w:after="0" w:line="240" w:lineRule="auto"/>
    </w:pPr>
    <w:rPr>
      <w:rFonts w:ascii="Times New Roman" w:hAnsi="Times New Roman" w:cs="Times New Roman"/>
      <w:sz w:val="20"/>
      <w:szCs w:val="20"/>
      <w:lang w:eastAsia="ru-RU"/>
    </w:rPr>
  </w:style>
  <w:style w:type="paragraph" w:customStyle="1" w:styleId="2f">
    <w:name w:val="Заголовок обложки2"/>
    <w:basedOn w:val="afffffb"/>
    <w:next w:val="afc"/>
    <w:rsid w:val="008A58CA"/>
    <w:pPr>
      <w:spacing w:before="1520"/>
      <w:ind w:right="1680"/>
    </w:pPr>
    <w:rPr>
      <w:rFonts w:ascii="Times New Roman" w:hAnsi="Times New Roman"/>
      <w:b w:val="0"/>
      <w:i/>
      <w:spacing w:val="-20"/>
      <w:sz w:val="40"/>
    </w:rPr>
  </w:style>
  <w:style w:type="paragraph" w:customStyle="1" w:styleId="afffffb">
    <w:name w:val="Заголовок обложки"/>
    <w:basedOn w:val="a0"/>
    <w:next w:val="2f"/>
    <w:rsid w:val="008A58CA"/>
    <w:pPr>
      <w:keepNext/>
      <w:keepLines/>
      <w:widowControl w:val="0"/>
      <w:spacing w:before="1800" w:after="0" w:line="240" w:lineRule="atLeast"/>
      <w:ind w:left="1080"/>
    </w:pPr>
    <w:rPr>
      <w:rFonts w:ascii="Arial" w:hAnsi="Arial" w:cs="Times New Roman"/>
      <w:b/>
      <w:spacing w:val="-48"/>
      <w:kern w:val="28"/>
      <w:sz w:val="72"/>
      <w:szCs w:val="20"/>
      <w:lang w:eastAsia="ru-RU"/>
    </w:rPr>
  </w:style>
  <w:style w:type="paragraph" w:customStyle="1" w:styleId="afffffc">
    <w:name w:val="обратный адрес"/>
    <w:basedOn w:val="a0"/>
    <w:rsid w:val="008A58CA"/>
    <w:pPr>
      <w:keepLines/>
      <w:framePr w:w="2160" w:h="1200" w:wrap="notBeside" w:vAnchor="page" w:hAnchor="page" w:x="9241" w:y="673"/>
      <w:widowControl w:val="0"/>
      <w:spacing w:after="0" w:line="220" w:lineRule="atLeast"/>
    </w:pPr>
    <w:rPr>
      <w:rFonts w:ascii="Times New Roman" w:hAnsi="Times New Roman" w:cs="Times New Roman"/>
      <w:sz w:val="16"/>
      <w:szCs w:val="20"/>
      <w:lang w:eastAsia="ru-RU"/>
    </w:rPr>
  </w:style>
  <w:style w:type="character" w:customStyle="1" w:styleId="afffffd">
    <w:name w:val="знак примечания"/>
    <w:basedOn w:val="a1"/>
    <w:rsid w:val="008A58CA"/>
    <w:rPr>
      <w:sz w:val="16"/>
    </w:rPr>
  </w:style>
  <w:style w:type="paragraph" w:customStyle="1" w:styleId="afffffe">
    <w:name w:val="текст примечания"/>
    <w:basedOn w:val="a0"/>
    <w:rsid w:val="008A58CA"/>
    <w:pPr>
      <w:widowControl w:val="0"/>
      <w:spacing w:after="0" w:line="240" w:lineRule="auto"/>
    </w:pPr>
    <w:rPr>
      <w:rFonts w:ascii="Times New Roman" w:hAnsi="Times New Roman" w:cs="Times New Roman"/>
      <w:sz w:val="20"/>
      <w:szCs w:val="20"/>
      <w:lang w:eastAsia="ru-RU"/>
    </w:rPr>
  </w:style>
  <w:style w:type="paragraph" w:customStyle="1" w:styleId="1fa">
    <w:name w:val="оглавление 1"/>
    <w:basedOn w:val="a0"/>
    <w:next w:val="a0"/>
    <w:rsid w:val="008A58CA"/>
    <w:pPr>
      <w:widowControl w:val="0"/>
      <w:pBdr>
        <w:between w:val="double" w:sz="6" w:space="0" w:color="auto"/>
      </w:pBdr>
      <w:tabs>
        <w:tab w:val="right" w:pos="9185"/>
      </w:tabs>
      <w:spacing w:before="120" w:after="120" w:line="240" w:lineRule="auto"/>
      <w:jc w:val="center"/>
    </w:pPr>
    <w:rPr>
      <w:rFonts w:ascii="Times New Roman" w:hAnsi="Times New Roman" w:cs="Times New Roman"/>
      <w:b/>
      <w:i/>
      <w:sz w:val="24"/>
      <w:szCs w:val="20"/>
      <w:lang w:eastAsia="ru-RU"/>
    </w:rPr>
  </w:style>
  <w:style w:type="paragraph" w:customStyle="1" w:styleId="2f0">
    <w:name w:val="оглавление 2"/>
    <w:basedOn w:val="a0"/>
    <w:next w:val="a0"/>
    <w:rsid w:val="008A58CA"/>
    <w:pPr>
      <w:widowControl w:val="0"/>
      <w:pBdr>
        <w:between w:val="double" w:sz="6" w:space="0" w:color="auto"/>
      </w:pBdr>
      <w:tabs>
        <w:tab w:val="right" w:pos="9185"/>
      </w:tabs>
      <w:spacing w:before="120" w:after="120" w:line="240" w:lineRule="auto"/>
      <w:jc w:val="center"/>
    </w:pPr>
    <w:rPr>
      <w:rFonts w:ascii="Times New Roman" w:hAnsi="Times New Roman" w:cs="Times New Roman"/>
      <w:i/>
      <w:sz w:val="20"/>
      <w:szCs w:val="20"/>
      <w:lang w:eastAsia="ru-RU"/>
    </w:rPr>
  </w:style>
  <w:style w:type="paragraph" w:customStyle="1" w:styleId="38">
    <w:name w:val="оглавление 3"/>
    <w:basedOn w:val="a0"/>
    <w:next w:val="a0"/>
    <w:rsid w:val="008A58CA"/>
    <w:pPr>
      <w:widowControl w:val="0"/>
      <w:pBdr>
        <w:between w:val="double" w:sz="6" w:space="0" w:color="auto"/>
      </w:pBdr>
      <w:tabs>
        <w:tab w:val="right" w:pos="9185"/>
      </w:tabs>
      <w:spacing w:before="120" w:after="120" w:line="240" w:lineRule="auto"/>
      <w:ind w:left="200"/>
      <w:jc w:val="center"/>
    </w:pPr>
    <w:rPr>
      <w:rFonts w:ascii="Times New Roman" w:hAnsi="Times New Roman" w:cs="Times New Roman"/>
      <w:sz w:val="20"/>
      <w:szCs w:val="20"/>
      <w:lang w:eastAsia="ru-RU"/>
    </w:rPr>
  </w:style>
  <w:style w:type="paragraph" w:customStyle="1" w:styleId="46">
    <w:name w:val="оглавление 4"/>
    <w:basedOn w:val="a0"/>
    <w:next w:val="a0"/>
    <w:rsid w:val="008A58CA"/>
    <w:pPr>
      <w:widowControl w:val="0"/>
      <w:pBdr>
        <w:between w:val="double" w:sz="6" w:space="0" w:color="auto"/>
      </w:pBdr>
      <w:tabs>
        <w:tab w:val="right" w:pos="9185"/>
      </w:tabs>
      <w:spacing w:before="120" w:after="120" w:line="240" w:lineRule="auto"/>
      <w:ind w:left="400"/>
      <w:jc w:val="center"/>
    </w:pPr>
    <w:rPr>
      <w:rFonts w:ascii="Times New Roman" w:hAnsi="Times New Roman" w:cs="Times New Roman"/>
      <w:sz w:val="20"/>
      <w:szCs w:val="20"/>
      <w:lang w:eastAsia="ru-RU"/>
    </w:rPr>
  </w:style>
  <w:style w:type="paragraph" w:customStyle="1" w:styleId="54">
    <w:name w:val="оглавление 5"/>
    <w:basedOn w:val="a0"/>
    <w:next w:val="a0"/>
    <w:rsid w:val="008A58CA"/>
    <w:pPr>
      <w:widowControl w:val="0"/>
      <w:pBdr>
        <w:between w:val="double" w:sz="6" w:space="0" w:color="auto"/>
      </w:pBdr>
      <w:tabs>
        <w:tab w:val="right" w:pos="9185"/>
      </w:tabs>
      <w:spacing w:before="120" w:after="120" w:line="240" w:lineRule="auto"/>
      <w:ind w:left="600"/>
      <w:jc w:val="center"/>
    </w:pPr>
    <w:rPr>
      <w:rFonts w:ascii="Times New Roman" w:hAnsi="Times New Roman" w:cs="Times New Roman"/>
      <w:sz w:val="20"/>
      <w:szCs w:val="20"/>
      <w:lang w:eastAsia="ru-RU"/>
    </w:rPr>
  </w:style>
  <w:style w:type="paragraph" w:customStyle="1" w:styleId="65">
    <w:name w:val="оглавление 6"/>
    <w:basedOn w:val="a0"/>
    <w:next w:val="a0"/>
    <w:rsid w:val="008A58CA"/>
    <w:pPr>
      <w:widowControl w:val="0"/>
      <w:pBdr>
        <w:between w:val="double" w:sz="6" w:space="0" w:color="auto"/>
      </w:pBdr>
      <w:tabs>
        <w:tab w:val="right" w:pos="9185"/>
      </w:tabs>
      <w:spacing w:before="120" w:after="120" w:line="240" w:lineRule="auto"/>
      <w:ind w:left="800"/>
      <w:jc w:val="center"/>
    </w:pPr>
    <w:rPr>
      <w:rFonts w:ascii="Times New Roman" w:hAnsi="Times New Roman" w:cs="Times New Roman"/>
      <w:sz w:val="20"/>
      <w:szCs w:val="20"/>
      <w:lang w:eastAsia="ru-RU"/>
    </w:rPr>
  </w:style>
  <w:style w:type="paragraph" w:customStyle="1" w:styleId="72">
    <w:name w:val="оглавление 7"/>
    <w:basedOn w:val="a0"/>
    <w:next w:val="a0"/>
    <w:rsid w:val="008A58CA"/>
    <w:pPr>
      <w:widowControl w:val="0"/>
      <w:pBdr>
        <w:between w:val="double" w:sz="6" w:space="0" w:color="auto"/>
      </w:pBdr>
      <w:tabs>
        <w:tab w:val="right" w:pos="9185"/>
      </w:tabs>
      <w:spacing w:before="120" w:after="120" w:line="240" w:lineRule="auto"/>
      <w:ind w:left="1000"/>
      <w:jc w:val="center"/>
    </w:pPr>
    <w:rPr>
      <w:rFonts w:ascii="Times New Roman" w:hAnsi="Times New Roman" w:cs="Times New Roman"/>
      <w:sz w:val="20"/>
      <w:szCs w:val="20"/>
      <w:lang w:eastAsia="ru-RU"/>
    </w:rPr>
  </w:style>
  <w:style w:type="paragraph" w:customStyle="1" w:styleId="83">
    <w:name w:val="оглавление 8"/>
    <w:basedOn w:val="a0"/>
    <w:next w:val="a0"/>
    <w:rsid w:val="008A58CA"/>
    <w:pPr>
      <w:widowControl w:val="0"/>
      <w:pBdr>
        <w:between w:val="double" w:sz="6" w:space="0" w:color="auto"/>
      </w:pBdr>
      <w:tabs>
        <w:tab w:val="right" w:pos="9185"/>
      </w:tabs>
      <w:spacing w:before="120" w:after="120" w:line="240" w:lineRule="auto"/>
      <w:ind w:left="1200"/>
      <w:jc w:val="center"/>
    </w:pPr>
    <w:rPr>
      <w:rFonts w:ascii="Times New Roman" w:hAnsi="Times New Roman" w:cs="Times New Roman"/>
      <w:sz w:val="20"/>
      <w:szCs w:val="20"/>
      <w:lang w:eastAsia="ru-RU"/>
    </w:rPr>
  </w:style>
  <w:style w:type="paragraph" w:customStyle="1" w:styleId="92">
    <w:name w:val="оглавление 9"/>
    <w:basedOn w:val="a0"/>
    <w:next w:val="a0"/>
    <w:rsid w:val="008A58CA"/>
    <w:pPr>
      <w:widowControl w:val="0"/>
      <w:pBdr>
        <w:between w:val="double" w:sz="6" w:space="0" w:color="auto"/>
      </w:pBdr>
      <w:tabs>
        <w:tab w:val="right" w:pos="9185"/>
      </w:tabs>
      <w:spacing w:before="120" w:after="120" w:line="240" w:lineRule="auto"/>
      <w:ind w:left="1400"/>
      <w:jc w:val="center"/>
    </w:pPr>
    <w:rPr>
      <w:rFonts w:ascii="Times New Roman" w:hAnsi="Times New Roman" w:cs="Times New Roman"/>
      <w:sz w:val="20"/>
      <w:szCs w:val="20"/>
      <w:lang w:eastAsia="ru-RU"/>
    </w:rPr>
  </w:style>
  <w:style w:type="character" w:customStyle="1" w:styleId="affffff">
    <w:name w:val="знак сноски"/>
    <w:basedOn w:val="a1"/>
    <w:rsid w:val="008A58CA"/>
    <w:rPr>
      <w:sz w:val="20"/>
      <w:vertAlign w:val="superscript"/>
    </w:rPr>
  </w:style>
  <w:style w:type="paragraph" w:customStyle="1" w:styleId="Normal1">
    <w:name w:val="Normal1"/>
    <w:rsid w:val="008A58CA"/>
    <w:pPr>
      <w:widowControl w:val="0"/>
    </w:pPr>
    <w:rPr>
      <w:rFonts w:ascii="Times New Roman" w:eastAsia="Times New Roman" w:hAnsi="Times New Roman"/>
    </w:rPr>
  </w:style>
  <w:style w:type="character" w:customStyle="1" w:styleId="1fb">
    <w:name w:val="номер страницы1"/>
    <w:basedOn w:val="a1"/>
    <w:rsid w:val="008A58CA"/>
    <w:rPr>
      <w:sz w:val="20"/>
    </w:rPr>
  </w:style>
  <w:style w:type="paragraph" w:customStyle="1" w:styleId="2f1">
    <w:name w:val="Верхний колонтитул2"/>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2f2">
    <w:name w:val="Нижний колонтитул2"/>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1fc">
    <w:name w:val="текст сноски1"/>
    <w:basedOn w:val="a0"/>
    <w:rsid w:val="008A58CA"/>
    <w:pPr>
      <w:widowControl w:val="0"/>
      <w:spacing w:after="0" w:line="240" w:lineRule="auto"/>
    </w:pPr>
    <w:rPr>
      <w:rFonts w:ascii="Times New Roman" w:hAnsi="Times New Roman" w:cs="Times New Roman"/>
      <w:sz w:val="20"/>
      <w:szCs w:val="20"/>
      <w:lang w:eastAsia="ru-RU"/>
    </w:rPr>
  </w:style>
  <w:style w:type="character" w:customStyle="1" w:styleId="1fd">
    <w:name w:val="знак сноски1"/>
    <w:basedOn w:val="a1"/>
    <w:rsid w:val="008A58CA"/>
    <w:rPr>
      <w:sz w:val="20"/>
      <w:vertAlign w:val="superscript"/>
    </w:rPr>
  </w:style>
  <w:style w:type="paragraph" w:customStyle="1" w:styleId="39">
    <w:name w:val="Верхний колонтитул3"/>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3a">
    <w:name w:val="Нижний колонтитул3"/>
    <w:basedOn w:val="a0"/>
    <w:rsid w:val="008A58CA"/>
    <w:pPr>
      <w:widowControl w:val="0"/>
      <w:tabs>
        <w:tab w:val="center" w:pos="4153"/>
        <w:tab w:val="right" w:pos="8306"/>
      </w:tabs>
      <w:spacing w:after="0" w:line="240" w:lineRule="auto"/>
    </w:pPr>
    <w:rPr>
      <w:rFonts w:ascii="Times New Roman" w:hAnsi="Times New Roman" w:cs="Times New Roman"/>
      <w:sz w:val="20"/>
      <w:szCs w:val="20"/>
      <w:lang w:eastAsia="ru-RU"/>
    </w:rPr>
  </w:style>
  <w:style w:type="paragraph" w:customStyle="1" w:styleId="114">
    <w:name w:val="заголовок 11"/>
    <w:basedOn w:val="a0"/>
    <w:next w:val="a0"/>
    <w:rsid w:val="008A58CA"/>
    <w:pPr>
      <w:keepNext/>
      <w:widowControl w:val="0"/>
      <w:spacing w:after="0" w:line="240" w:lineRule="auto"/>
      <w:jc w:val="right"/>
    </w:pPr>
    <w:rPr>
      <w:rFonts w:ascii="Times New Roman" w:hAnsi="Times New Roman" w:cs="Times New Roman"/>
      <w:b/>
      <w:sz w:val="20"/>
      <w:szCs w:val="20"/>
      <w:lang w:eastAsia="ru-RU"/>
    </w:rPr>
  </w:style>
  <w:style w:type="table" w:customStyle="1" w:styleId="1-1121">
    <w:name w:val="Средняя заливка 1 - Акцент 1121"/>
    <w:basedOn w:val="a2"/>
    <w:uiPriority w:val="63"/>
    <w:rsid w:val="008231E5"/>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2">
    <w:name w:val="Средняя заливка 1 - Акцент 112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numbering" w:customStyle="1" w:styleId="1fe">
    <w:name w:val="Нет списка1"/>
    <w:next w:val="a3"/>
    <w:uiPriority w:val="99"/>
    <w:semiHidden/>
    <w:unhideWhenUsed/>
    <w:rsid w:val="002611C1"/>
  </w:style>
  <w:style w:type="table" w:customStyle="1" w:styleId="1-1123">
    <w:name w:val="Средняя заливка 1 - Акцент 1123"/>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ff">
    <w:name w:val="Сетка таблицы1"/>
    <w:basedOn w:val="a2"/>
    <w:next w:val="af2"/>
    <w:uiPriority w:val="39"/>
    <w:rsid w:val="002611C1"/>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0">
    <w:name w:val="Средняя заливка 1 - Акцент 11110"/>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314">
    <w:name w:val="Светлая сетка - Акцент 314"/>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Narrow" w:eastAsia="Times New Roman" w:hAnsi="Arial Narrow" w:cs="Arial Narrow"/>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Narrow" w:eastAsia="Times New Roman" w:hAnsi="Arial Narrow" w:cs="Arial Narrow"/>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Narrow" w:eastAsia="Times New Roman" w:hAnsi="Arial Narrow" w:cs="Arial Narrow"/>
        <w:b/>
        <w:bCs/>
      </w:rPr>
    </w:tblStylePr>
    <w:tblStylePr w:type="lastCol">
      <w:rPr>
        <w:rFonts w:ascii="Arial Narrow" w:eastAsia="Times New Roman" w:hAnsi="Arial Narrow" w:cs="Arial Narrow"/>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Narrow"/>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4">
    <w:name w:val="Средняя заливка 1 - Акцент 214"/>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3140">
    <w:name w:val="Светлая заливка - Акцент 314"/>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CF8FB"/>
      </w:tcPr>
    </w:tblStylePr>
    <w:tblStylePr w:type="band1Horz">
      <w:rPr>
        <w:rFonts w:cs="Arial Narrow"/>
      </w:rPr>
      <w:tblPr/>
      <w:tcPr>
        <w:tcBorders>
          <w:left w:val="nil"/>
          <w:right w:val="nil"/>
          <w:insideH w:val="nil"/>
          <w:insideV w:val="nil"/>
        </w:tcBorders>
        <w:shd w:val="clear" w:color="auto" w:fill="BCF8FB"/>
      </w:tcPr>
    </w:tblStylePr>
  </w:style>
  <w:style w:type="table" w:customStyle="1" w:styleId="-214">
    <w:name w:val="Светлая заливка - Акцент 214"/>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6EAFF"/>
      </w:tcPr>
    </w:tblStylePr>
    <w:tblStylePr w:type="band1Horz">
      <w:rPr>
        <w:rFonts w:cs="Arial Narrow"/>
      </w:rPr>
      <w:tblPr/>
      <w:tcPr>
        <w:tcBorders>
          <w:left w:val="nil"/>
          <w:right w:val="nil"/>
          <w:insideH w:val="nil"/>
          <w:insideV w:val="nil"/>
        </w:tcBorders>
        <w:shd w:val="clear" w:color="auto" w:fill="B6EAFF"/>
      </w:tcPr>
    </w:tblStylePr>
  </w:style>
  <w:style w:type="table" w:customStyle="1" w:styleId="1-121">
    <w:name w:val="Средняя заливка 1 - Акцент 121"/>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810">
    <w:name w:val="Сетка таблицы 81"/>
    <w:basedOn w:val="a2"/>
    <w:next w:val="82"/>
    <w:locked/>
    <w:rsid w:val="002611C1"/>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Accent311">
    <w:name w:val="Light Grid - Accent 311"/>
    <w:uiPriority w:val="99"/>
    <w:rsid w:val="002611C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1">
    <w:name w:val="Medium Shading 1 - Accent 211"/>
    <w:uiPriority w:val="99"/>
    <w:rsid w:val="002611C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1">
    <w:name w:val="Light Shading - Accent 311"/>
    <w:uiPriority w:val="99"/>
    <w:rsid w:val="002611C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1">
    <w:name w:val="Light Shading - Accent 211"/>
    <w:uiPriority w:val="99"/>
    <w:rsid w:val="002611C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1">
    <w:name w:val="Средняя заливка 1 - Акцент 131"/>
    <w:basedOn w:val="a2"/>
    <w:uiPriority w:val="63"/>
    <w:rsid w:val="002611C1"/>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0">
    <w:name w:val="Светлый список - Акцент 111"/>
    <w:basedOn w:val="a2"/>
    <w:uiPriority w:val="61"/>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
    <w:name w:val="Светлая сетка - Акцент 111"/>
    <w:basedOn w:val="a2"/>
    <w:uiPriority w:val="62"/>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44">
    <w:name w:val="Средняя заливка 1 - Акцент 144"/>
    <w:basedOn w:val="a2"/>
    <w:uiPriority w:val="63"/>
    <w:rsid w:val="002611C1"/>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1">
    <w:name w:val="Светлая сетка - Акцент 121"/>
    <w:basedOn w:val="a2"/>
    <w:uiPriority w:val="62"/>
    <w:rsid w:val="002611C1"/>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12">
    <w:name w:val="Светлая заливка - Акцент 111"/>
    <w:basedOn w:val="a2"/>
    <w:uiPriority w:val="60"/>
    <w:rsid w:val="002611C1"/>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1">
    <w:name w:val="Средняя заливка 1 - Акцент 15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2">
    <w:name w:val="Светлая сетка - Акцент 32"/>
    <w:basedOn w:val="a2"/>
    <w:next w:val="-3"/>
    <w:uiPriority w:val="62"/>
    <w:rsid w:val="002611C1"/>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2">
    <w:name w:val="Средняя заливка 1 - Акцент 22"/>
    <w:basedOn w:val="a2"/>
    <w:next w:val="1-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20">
    <w:name w:val="Светлая заливка - Акцент 32"/>
    <w:basedOn w:val="a2"/>
    <w:next w:val="-30"/>
    <w:uiPriority w:val="60"/>
    <w:rsid w:val="002611C1"/>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2">
    <w:name w:val="Светлая заливка - Акцент 22"/>
    <w:basedOn w:val="a2"/>
    <w:next w:val="-2"/>
    <w:uiPriority w:val="60"/>
    <w:rsid w:val="002611C1"/>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3111">
    <w:name w:val="Светлая сетка - Акцент 3111"/>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1">
    <w:name w:val="Средняя заливка 1 - Акцент 2111"/>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110">
    <w:name w:val="Светлая заливка - Акцент 3111"/>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11">
    <w:name w:val="Светлая заливка - Акцент 2111"/>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110">
    <w:name w:val="Стиль111"/>
    <w:uiPriority w:val="99"/>
    <w:rsid w:val="002611C1"/>
  </w:style>
  <w:style w:type="numbering" w:customStyle="1" w:styleId="2110">
    <w:name w:val="Стиль211"/>
    <w:uiPriority w:val="99"/>
    <w:rsid w:val="002611C1"/>
  </w:style>
  <w:style w:type="table" w:customStyle="1" w:styleId="1-1411">
    <w:name w:val="Средняя заливка 1 - Акцент 141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21">
    <w:name w:val="Светлая сетка - Акцент 3121"/>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1">
    <w:name w:val="Средняя заливка 1 - Акцент 2121"/>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210">
    <w:name w:val="Светлая заливка - Акцент 3121"/>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21">
    <w:name w:val="Светлая заливка - Акцент 2121"/>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21">
    <w:name w:val="Стиль121"/>
    <w:uiPriority w:val="99"/>
    <w:rsid w:val="002611C1"/>
  </w:style>
  <w:style w:type="numbering" w:customStyle="1" w:styleId="221">
    <w:name w:val="Стиль221"/>
    <w:uiPriority w:val="99"/>
    <w:rsid w:val="002611C1"/>
  </w:style>
  <w:style w:type="table" w:customStyle="1" w:styleId="1-1421">
    <w:name w:val="Средняя заливка 1 - Акцент 142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1">
    <w:name w:val="Светлая сетка - Акцент 3131"/>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1">
    <w:name w:val="Средняя заливка 1 - Акцент 2131"/>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310">
    <w:name w:val="Светлая заливка - Акцент 3131"/>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31">
    <w:name w:val="Светлая заливка - Акцент 2131"/>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table" w:customStyle="1" w:styleId="1-1431">
    <w:name w:val="Средняя заливка 1 - Акцент 1431"/>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4">
    <w:name w:val="Средняя заливка 1 - Акцент 1124"/>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
    <w:name w:val="Средняя заливка 1 - Акцент 11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1">
    <w:name w:val="Средняя заливка 1 - Акцент 11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1">
    <w:name w:val="Средняя заливка 1 - Акцент 11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6">
    <w:name w:val="Средняя заливка 1 - Акцент 16"/>
    <w:basedOn w:val="a2"/>
    <w:next w:val="1-1"/>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1">
    <w:name w:val="Средняя заливка 1 - Акцент 11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1">
    <w:name w:val="Средняя заливка 1 - Акцент 11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1">
    <w:name w:val="Средняя заливка 1 - Акцент 11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1">
    <w:name w:val="Средняя заливка 1 - Акцент 11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
    <w:name w:val="Средняя заливка 1 - Акцент 111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1">
    <w:name w:val="Средняя заливка 1 - Акцент 111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1">
    <w:name w:val="Средняя заливка 1 - Акцент 1112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1">
    <w:name w:val="Средняя заливка 1 - Акцент 111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1">
    <w:name w:val="Средняя заливка 1 - Акцент 111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1">
    <w:name w:val="Средняя заливка 1 - Акцент 111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1">
    <w:name w:val="Средняя заливка 1 - Акцент 111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1">
    <w:name w:val="Средняя заливка 1 - Акцент 111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1">
    <w:name w:val="Средняя заливка 1 - Акцент 111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0">
    <w:name w:val="Светлый список - Акцент 12"/>
    <w:basedOn w:val="a2"/>
    <w:next w:val="-1"/>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1">
    <w:name w:val="Средняя заливка 1 - Акцент 111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1">
    <w:name w:val="Средняя заливка 1 - Акцент 112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411">
    <w:name w:val="Классическая таблица 41"/>
    <w:basedOn w:val="a2"/>
    <w:next w:val="43"/>
    <w:locked/>
    <w:rsid w:val="002611C1"/>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211">
    <w:name w:val="Средняя заливка 1 - Акцент 112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21">
    <w:name w:val="Средняя заливка 1 - Акцент 1122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31">
    <w:name w:val="Средняя заливка 1 - Акцент 112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5">
    <w:name w:val="Средняя заливка 1 - Акцент 1125"/>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6">
    <w:name w:val="Средняя заливка 1 - Акцент 1126"/>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7">
    <w:name w:val="Средняя заливка 1 - Акцент 1127"/>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8">
    <w:name w:val="Средняя заливка 1 - Акцент 1128"/>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9">
    <w:name w:val="Средняя заливка 1 - Акцент 1129"/>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0">
    <w:name w:val="Средняя заливка 1 - Акцент 113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2">
    <w:name w:val="Средняя заливка 1 - Акцент 113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3">
    <w:name w:val="Средняя заливка 1 - Акцент 113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4">
    <w:name w:val="Средняя заливка 1 - Акцент 1134"/>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5">
    <w:name w:val="Средняя заливка 1 - Акцент 1135"/>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6">
    <w:name w:val="Средняя заливка 1 - Акцент 1136"/>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7">
    <w:name w:val="Средняя заливка 1 - Акцент 1137"/>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8">
    <w:name w:val="Средняя заливка 1 - Акцент 1138"/>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9">
    <w:name w:val="Средняя заливка 1 - Акцент 1139"/>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15">
    <w:name w:val="Нет списка11"/>
    <w:next w:val="a3"/>
    <w:uiPriority w:val="99"/>
    <w:semiHidden/>
    <w:unhideWhenUsed/>
    <w:rsid w:val="002611C1"/>
  </w:style>
  <w:style w:type="table" w:customStyle="1" w:styleId="116">
    <w:name w:val="Сетка таблицы11"/>
    <w:basedOn w:val="a2"/>
    <w:next w:val="af2"/>
    <w:uiPriority w:val="59"/>
    <w:rsid w:val="002611C1"/>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40">
    <w:name w:val="Средняя заливка 1 - Акцент 114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styleId="affffff0">
    <w:name w:val="Intense Emphasis"/>
    <w:basedOn w:val="a1"/>
    <w:uiPriority w:val="21"/>
    <w:qFormat/>
    <w:rsid w:val="002611C1"/>
    <w:rPr>
      <w:b/>
      <w:bCs/>
      <w:i/>
      <w:iCs/>
      <w:color w:val="0F6FC6" w:themeColor="accent1"/>
    </w:rPr>
  </w:style>
  <w:style w:type="paragraph" w:customStyle="1" w:styleId="affffff1">
    <w:name w:val="Источник"/>
    <w:basedOn w:val="a0"/>
    <w:link w:val="affffff2"/>
    <w:qFormat/>
    <w:rsid w:val="002611C1"/>
    <w:pPr>
      <w:spacing w:after="0" w:line="312" w:lineRule="auto"/>
      <w:jc w:val="right"/>
    </w:pPr>
    <w:rPr>
      <w:rFonts w:asciiTheme="minorHAnsi" w:eastAsiaTheme="minorHAnsi" w:hAnsiTheme="minorHAnsi" w:cstheme="minorBidi"/>
      <w:i/>
      <w:color w:val="54A738" w:themeColor="accent5" w:themeShade="BF"/>
      <w:sz w:val="20"/>
      <w:szCs w:val="20"/>
    </w:rPr>
  </w:style>
  <w:style w:type="character" w:customStyle="1" w:styleId="affffff2">
    <w:name w:val="Источник Знак"/>
    <w:basedOn w:val="a1"/>
    <w:link w:val="affffff1"/>
    <w:rsid w:val="002611C1"/>
    <w:rPr>
      <w:rFonts w:asciiTheme="minorHAnsi" w:eastAsiaTheme="minorHAnsi" w:hAnsiTheme="minorHAnsi" w:cstheme="minorBidi"/>
      <w:i/>
      <w:color w:val="54A738" w:themeColor="accent5" w:themeShade="BF"/>
      <w:lang w:eastAsia="en-US"/>
    </w:rPr>
  </w:style>
  <w:style w:type="numbering" w:customStyle="1" w:styleId="140">
    <w:name w:val="Стиль14"/>
    <w:uiPriority w:val="99"/>
    <w:rsid w:val="002611C1"/>
  </w:style>
  <w:style w:type="numbering" w:customStyle="1" w:styleId="240">
    <w:name w:val="Стиль24"/>
    <w:uiPriority w:val="99"/>
    <w:rsid w:val="002611C1"/>
  </w:style>
  <w:style w:type="numbering" w:customStyle="1" w:styleId="131">
    <w:name w:val="Стиль131"/>
    <w:uiPriority w:val="99"/>
    <w:rsid w:val="002611C1"/>
  </w:style>
  <w:style w:type="numbering" w:customStyle="1" w:styleId="231">
    <w:name w:val="Стиль231"/>
    <w:uiPriority w:val="99"/>
    <w:rsid w:val="002611C1"/>
  </w:style>
  <w:style w:type="table" w:customStyle="1" w:styleId="1-11711">
    <w:name w:val="Средняя заливка 1 - Акцент 11711"/>
    <w:basedOn w:val="a2"/>
    <w:uiPriority w:val="63"/>
    <w:rsid w:val="002611C1"/>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100" w:beforeAutospacing="1" w:afterLines="0" w:after="100" w:afterAutospacing="1"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100" w:beforeAutospacing="1" w:afterLines="0" w:after="100" w:afterAutospacing="1"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apple-converted-space">
    <w:name w:val="apple-converted-space"/>
    <w:basedOn w:val="a1"/>
    <w:rsid w:val="002611C1"/>
  </w:style>
  <w:style w:type="table" w:styleId="-5">
    <w:name w:val="Light List Accent 5"/>
    <w:basedOn w:val="a2"/>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customStyle="1" w:styleId="-11110">
    <w:name w:val="Светлый список - Акцент 1111"/>
    <w:basedOn w:val="a2"/>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222">
    <w:name w:val="Средняя заливка 1 - Акцент 1122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2f3">
    <w:name w:val="Нет списка2"/>
    <w:next w:val="a3"/>
    <w:uiPriority w:val="99"/>
    <w:semiHidden/>
    <w:unhideWhenUsed/>
    <w:rsid w:val="002611C1"/>
  </w:style>
  <w:style w:type="table" w:customStyle="1" w:styleId="1-1142">
    <w:name w:val="Средняя заливка 1 - Акцент 114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2f4">
    <w:name w:val="Сетка таблицы2"/>
    <w:basedOn w:val="a2"/>
    <w:next w:val="af2"/>
    <w:uiPriority w:val="39"/>
    <w:rsid w:val="002611C1"/>
    <w:rPr>
      <w:rFonts w:eastAsia="Times New Roman"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2">
    <w:name w:val="Средняя заливка 1 - Акцент 1111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315">
    <w:name w:val="Светлая сетка - Акцент 315"/>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Arial Narrow" w:eastAsia="Times New Roman" w:hAnsi="Arial Narrow" w:cs="Arial Narrow"/>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Arial Narrow" w:eastAsia="Times New Roman" w:hAnsi="Arial Narrow" w:cs="Arial Narrow"/>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Arial Narrow" w:eastAsia="Times New Roman" w:hAnsi="Arial Narrow" w:cs="Arial Narrow"/>
        <w:b/>
        <w:bCs/>
      </w:rPr>
    </w:tblStylePr>
    <w:tblStylePr w:type="lastCol">
      <w:rPr>
        <w:rFonts w:ascii="Arial Narrow" w:eastAsia="Times New Roman" w:hAnsi="Arial Narrow" w:cs="Arial Narrow"/>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Arial Narrow"/>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Arial Narrow"/>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5">
    <w:name w:val="Средняя заливка 1 - Акцент 215"/>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Arial Narrow"/>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Arial Narrow"/>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shd w:val="clear" w:color="auto" w:fill="B6EAFF"/>
      </w:tcPr>
    </w:tblStylePr>
    <w:tblStylePr w:type="band1Horz">
      <w:rPr>
        <w:rFonts w:cs="Arial Narrow"/>
      </w:rPr>
      <w:tblPr/>
      <w:tcPr>
        <w:tcBorders>
          <w:insideH w:val="nil"/>
          <w:insideV w:val="nil"/>
        </w:tcBorders>
        <w:shd w:val="clear" w:color="auto" w:fill="B6EAFF"/>
      </w:tcPr>
    </w:tblStylePr>
    <w:tblStylePr w:type="band2Horz">
      <w:rPr>
        <w:rFonts w:cs="Arial Narrow"/>
      </w:rPr>
      <w:tblPr/>
      <w:tcPr>
        <w:tcBorders>
          <w:insideH w:val="nil"/>
          <w:insideV w:val="nil"/>
        </w:tcBorders>
      </w:tcPr>
    </w:tblStylePr>
  </w:style>
  <w:style w:type="table" w:customStyle="1" w:styleId="-3150">
    <w:name w:val="Светлая заливка - Акцент 315"/>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Arial Narrow"/>
        <w:b/>
        <w:bCs/>
      </w:rPr>
      <w:tblPr/>
      <w:tcPr>
        <w:tcBorders>
          <w:top w:val="single" w:sz="8" w:space="0" w:color="0BD0D9"/>
          <w:left w:val="nil"/>
          <w:bottom w:val="single" w:sz="8" w:space="0" w:color="0BD0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CF8FB"/>
      </w:tcPr>
    </w:tblStylePr>
    <w:tblStylePr w:type="band1Horz">
      <w:rPr>
        <w:rFonts w:cs="Arial Narrow"/>
      </w:rPr>
      <w:tblPr/>
      <w:tcPr>
        <w:tcBorders>
          <w:left w:val="nil"/>
          <w:right w:val="nil"/>
          <w:insideH w:val="nil"/>
          <w:insideV w:val="nil"/>
        </w:tcBorders>
        <w:shd w:val="clear" w:color="auto" w:fill="BCF8FB"/>
      </w:tcPr>
    </w:tblStylePr>
  </w:style>
  <w:style w:type="table" w:customStyle="1" w:styleId="-215">
    <w:name w:val="Светлая заливка - Акцент 215"/>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Arial Narrow"/>
        <w:b/>
        <w:bCs/>
      </w:rPr>
      <w:tblPr/>
      <w:tcPr>
        <w:tcBorders>
          <w:top w:val="single" w:sz="8" w:space="0" w:color="009DD9"/>
          <w:left w:val="nil"/>
          <w:bottom w:val="single" w:sz="8" w:space="0" w:color="009DD9"/>
          <w:right w:val="nil"/>
          <w:insideH w:val="nil"/>
          <w:insideV w:val="nil"/>
        </w:tcBorders>
      </w:tcPr>
    </w:tblStylePr>
    <w:tblStylePr w:type="firstCol">
      <w:rPr>
        <w:rFonts w:cs="Arial Narrow"/>
        <w:b/>
        <w:bCs/>
      </w:rPr>
    </w:tblStylePr>
    <w:tblStylePr w:type="lastCol">
      <w:rPr>
        <w:rFonts w:cs="Arial Narrow"/>
        <w:b/>
        <w:bCs/>
      </w:rPr>
    </w:tblStylePr>
    <w:tblStylePr w:type="band1Vert">
      <w:rPr>
        <w:rFonts w:cs="Arial Narrow"/>
      </w:rPr>
      <w:tblPr/>
      <w:tcPr>
        <w:tcBorders>
          <w:left w:val="nil"/>
          <w:right w:val="nil"/>
          <w:insideH w:val="nil"/>
          <w:insideV w:val="nil"/>
        </w:tcBorders>
        <w:shd w:val="clear" w:color="auto" w:fill="B6EAFF"/>
      </w:tcPr>
    </w:tblStylePr>
    <w:tblStylePr w:type="band1Horz">
      <w:rPr>
        <w:rFonts w:cs="Arial Narrow"/>
      </w:rPr>
      <w:tblPr/>
      <w:tcPr>
        <w:tcBorders>
          <w:left w:val="nil"/>
          <w:right w:val="nil"/>
          <w:insideH w:val="nil"/>
          <w:insideV w:val="nil"/>
        </w:tcBorders>
        <w:shd w:val="clear" w:color="auto" w:fill="B6EAFF"/>
      </w:tcPr>
    </w:tblStylePr>
  </w:style>
  <w:style w:type="table" w:customStyle="1" w:styleId="1-122">
    <w:name w:val="Средняя заливка 1 - Акцент 122"/>
    <w:uiPriority w:val="63"/>
    <w:rsid w:val="002611C1"/>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820">
    <w:name w:val="Сетка таблицы 82"/>
    <w:basedOn w:val="a2"/>
    <w:next w:val="82"/>
    <w:locked/>
    <w:rsid w:val="002611C1"/>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Accent312">
    <w:name w:val="Light Grid - Accent 312"/>
    <w:uiPriority w:val="99"/>
    <w:rsid w:val="002611C1"/>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style>
  <w:style w:type="table" w:customStyle="1" w:styleId="MediumShading1-Accent212">
    <w:name w:val="Medium Shading 1 - Accent 212"/>
    <w:uiPriority w:val="99"/>
    <w:rsid w:val="002611C1"/>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style>
  <w:style w:type="table" w:customStyle="1" w:styleId="LightShading-Accent312">
    <w:name w:val="Light Shading - Accent 312"/>
    <w:uiPriority w:val="99"/>
    <w:rsid w:val="002611C1"/>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style>
  <w:style w:type="table" w:customStyle="1" w:styleId="LightShading-Accent212">
    <w:name w:val="Light Shading - Accent 212"/>
    <w:uiPriority w:val="99"/>
    <w:rsid w:val="002611C1"/>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style>
  <w:style w:type="table" w:customStyle="1" w:styleId="1-132">
    <w:name w:val="Средняя заливка 1 - Акцент 132"/>
    <w:basedOn w:val="a2"/>
    <w:uiPriority w:val="63"/>
    <w:rsid w:val="002611C1"/>
    <w:rPr>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2">
    <w:name w:val="Светлый список - Акцент 112"/>
    <w:basedOn w:val="a2"/>
    <w:uiPriority w:val="61"/>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20">
    <w:name w:val="Светлая сетка - Акцент 112"/>
    <w:basedOn w:val="a2"/>
    <w:uiPriority w:val="62"/>
    <w:rsid w:val="002611C1"/>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45">
    <w:name w:val="Средняя заливка 1 - Акцент 145"/>
    <w:basedOn w:val="a2"/>
    <w:uiPriority w:val="63"/>
    <w:rsid w:val="002611C1"/>
    <w:pPr>
      <w:ind w:left="714" w:hanging="357"/>
      <w:jc w:val="both"/>
    </w:pPr>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22">
    <w:name w:val="Светлая сетка - Акцент 122"/>
    <w:basedOn w:val="a2"/>
    <w:uiPriority w:val="62"/>
    <w:rsid w:val="002611C1"/>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customStyle="1" w:styleId="-1121">
    <w:name w:val="Светлая заливка - Акцент 112"/>
    <w:basedOn w:val="a2"/>
    <w:uiPriority w:val="60"/>
    <w:rsid w:val="002611C1"/>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customStyle="1" w:styleId="1-152">
    <w:name w:val="Средняя заливка 1 - Акцент 15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3">
    <w:name w:val="Светлая сетка - Акцент 33"/>
    <w:basedOn w:val="a2"/>
    <w:next w:val="-3"/>
    <w:uiPriority w:val="62"/>
    <w:rsid w:val="002611C1"/>
    <w:rPr>
      <w:rFonts w:asciiTheme="minorHAnsi" w:eastAsiaTheme="minorHAnsi" w:hAnsiTheme="minorHAnsi" w:cstheme="minorBidi"/>
      <w:sz w:val="22"/>
      <w:szCs w:val="22"/>
      <w:lang w:eastAsia="en-US"/>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3">
    <w:name w:val="Средняя заливка 1 - Акцент 23"/>
    <w:basedOn w:val="a2"/>
    <w:next w:val="1-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30">
    <w:name w:val="Светлая заливка - Акцент 33"/>
    <w:basedOn w:val="a2"/>
    <w:next w:val="-30"/>
    <w:uiPriority w:val="60"/>
    <w:rsid w:val="002611C1"/>
    <w:rPr>
      <w:rFonts w:asciiTheme="minorHAnsi" w:eastAsiaTheme="minorHAnsi" w:hAnsiTheme="minorHAnsi" w:cstheme="minorBidi"/>
      <w:color w:val="089BA2" w:themeColor="accent3" w:themeShade="BF"/>
      <w:sz w:val="22"/>
      <w:szCs w:val="22"/>
      <w:lang w:eastAsia="en-US"/>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3">
    <w:name w:val="Светлая заливка - Акцент 23"/>
    <w:basedOn w:val="a2"/>
    <w:next w:val="-2"/>
    <w:uiPriority w:val="60"/>
    <w:rsid w:val="002611C1"/>
    <w:rPr>
      <w:rFonts w:asciiTheme="minorHAnsi" w:eastAsiaTheme="minorHAnsi" w:hAnsiTheme="minorHAnsi" w:cstheme="minorBidi"/>
      <w:color w:val="0075A2" w:themeColor="accent2" w:themeShade="BF"/>
      <w:sz w:val="22"/>
      <w:szCs w:val="22"/>
      <w:lang w:eastAsia="en-US"/>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3112">
    <w:name w:val="Светлая сетка - Акцент 3112"/>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2">
    <w:name w:val="Средняя заливка 1 - Акцент 2112"/>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120">
    <w:name w:val="Светлая заливка - Акцент 3112"/>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12">
    <w:name w:val="Светлая заливка - Акцент 2112"/>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120">
    <w:name w:val="Стиль112"/>
    <w:uiPriority w:val="99"/>
    <w:rsid w:val="002611C1"/>
  </w:style>
  <w:style w:type="numbering" w:customStyle="1" w:styleId="2120">
    <w:name w:val="Стиль212"/>
    <w:uiPriority w:val="99"/>
    <w:rsid w:val="002611C1"/>
  </w:style>
  <w:style w:type="table" w:customStyle="1" w:styleId="1-1412">
    <w:name w:val="Средняя заливка 1 - Акцент 141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22">
    <w:name w:val="Светлая сетка - Акцент 3122"/>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22">
    <w:name w:val="Средняя заливка 1 - Акцент 2122"/>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220">
    <w:name w:val="Светлая заливка - Акцент 3122"/>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22">
    <w:name w:val="Светлая заливка - Акцент 2122"/>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numbering" w:customStyle="1" w:styleId="122">
    <w:name w:val="Стиль122"/>
    <w:uiPriority w:val="99"/>
    <w:rsid w:val="002611C1"/>
  </w:style>
  <w:style w:type="numbering" w:customStyle="1" w:styleId="222">
    <w:name w:val="Стиль222"/>
    <w:uiPriority w:val="99"/>
    <w:rsid w:val="002611C1"/>
  </w:style>
  <w:style w:type="table" w:customStyle="1" w:styleId="1-1422">
    <w:name w:val="Средняя заливка 1 - Акцент 142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32">
    <w:name w:val="Светлая сетка - Акцент 3132"/>
    <w:rsid w:val="002611C1"/>
    <w:rPr>
      <w:rFonts w:eastAsia="Times New Roman" w:cs="Calibri"/>
      <w:lang w:val="en-US" w:eastAsia="en-US"/>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imesET" w:eastAsia="Times New Roman" w:hAnsi="TimesET" w:cs="TimesET"/>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imesET" w:eastAsia="Times New Roman" w:hAnsi="TimesET" w:cs="TimesET"/>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imesET" w:eastAsia="Times New Roman" w:hAnsi="TimesET" w:cs="TimesET"/>
        <w:b/>
        <w:bCs/>
      </w:rPr>
    </w:tblStylePr>
    <w:tblStylePr w:type="lastCol">
      <w:rPr>
        <w:rFonts w:ascii="TimesET" w:eastAsia="Times New Roman" w:hAnsi="TimesET" w:cs="TimesET"/>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imesET"/>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imesET"/>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32">
    <w:name w:val="Средняя заливка 1 - Акцент 2132"/>
    <w:rsid w:val="002611C1"/>
    <w:rPr>
      <w:rFonts w:eastAsia="Times New Roman" w:cs="Calibri"/>
      <w:lang w:val="en-US" w:eastAsia="en-US"/>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imesET"/>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imesET"/>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shd w:val="clear" w:color="auto" w:fill="B6EAFF"/>
      </w:tcPr>
    </w:tblStylePr>
    <w:tblStylePr w:type="band1Horz">
      <w:rPr>
        <w:rFonts w:cs="TimesET"/>
      </w:rPr>
      <w:tblPr/>
      <w:tcPr>
        <w:tcBorders>
          <w:insideH w:val="nil"/>
          <w:insideV w:val="nil"/>
        </w:tcBorders>
        <w:shd w:val="clear" w:color="auto" w:fill="B6EAFF"/>
      </w:tcPr>
    </w:tblStylePr>
    <w:tblStylePr w:type="band2Horz">
      <w:rPr>
        <w:rFonts w:cs="TimesET"/>
      </w:rPr>
      <w:tblPr/>
      <w:tcPr>
        <w:tcBorders>
          <w:insideH w:val="nil"/>
          <w:insideV w:val="nil"/>
        </w:tcBorders>
      </w:tcPr>
    </w:tblStylePr>
  </w:style>
  <w:style w:type="table" w:customStyle="1" w:styleId="-31320">
    <w:name w:val="Светлая заливка - Акцент 3132"/>
    <w:rsid w:val="002611C1"/>
    <w:rPr>
      <w:rFonts w:eastAsia="Times New Roman" w:cs="Calibri"/>
      <w:color w:val="089BA2"/>
      <w:lang w:val="en-US" w:eastAsia="en-US"/>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imesET"/>
        <w:b/>
        <w:bCs/>
      </w:rPr>
      <w:tblPr/>
      <w:tcPr>
        <w:tcBorders>
          <w:top w:val="single" w:sz="8" w:space="0" w:color="0BD0D9"/>
          <w:left w:val="nil"/>
          <w:bottom w:val="single" w:sz="8" w:space="0" w:color="0BD0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CF8FB"/>
      </w:tcPr>
    </w:tblStylePr>
    <w:tblStylePr w:type="band1Horz">
      <w:rPr>
        <w:rFonts w:cs="TimesET"/>
      </w:rPr>
      <w:tblPr/>
      <w:tcPr>
        <w:tcBorders>
          <w:left w:val="nil"/>
          <w:right w:val="nil"/>
          <w:insideH w:val="nil"/>
          <w:insideV w:val="nil"/>
        </w:tcBorders>
        <w:shd w:val="clear" w:color="auto" w:fill="BCF8FB"/>
      </w:tcPr>
    </w:tblStylePr>
  </w:style>
  <w:style w:type="table" w:customStyle="1" w:styleId="-2132">
    <w:name w:val="Светлая заливка - Акцент 2132"/>
    <w:rsid w:val="002611C1"/>
    <w:rPr>
      <w:rFonts w:eastAsia="Times New Roman" w:cs="Calibri"/>
      <w:color w:val="0075A2"/>
      <w:lang w:val="en-US" w:eastAsia="en-US"/>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imesET"/>
        <w:b/>
        <w:bCs/>
      </w:rPr>
      <w:tblPr/>
      <w:tcPr>
        <w:tcBorders>
          <w:top w:val="single" w:sz="8" w:space="0" w:color="009DD9"/>
          <w:left w:val="nil"/>
          <w:bottom w:val="single" w:sz="8" w:space="0" w:color="009DD9"/>
          <w:right w:val="nil"/>
          <w:insideH w:val="nil"/>
          <w:insideV w:val="nil"/>
        </w:tcBorders>
      </w:tcPr>
    </w:tblStylePr>
    <w:tblStylePr w:type="firstCol">
      <w:rPr>
        <w:rFonts w:cs="TimesET"/>
        <w:b/>
        <w:bCs/>
      </w:rPr>
    </w:tblStylePr>
    <w:tblStylePr w:type="lastCol">
      <w:rPr>
        <w:rFonts w:cs="TimesET"/>
        <w:b/>
        <w:bCs/>
      </w:rPr>
    </w:tblStylePr>
    <w:tblStylePr w:type="band1Vert">
      <w:rPr>
        <w:rFonts w:cs="TimesET"/>
      </w:rPr>
      <w:tblPr/>
      <w:tcPr>
        <w:tcBorders>
          <w:left w:val="nil"/>
          <w:right w:val="nil"/>
          <w:insideH w:val="nil"/>
          <w:insideV w:val="nil"/>
        </w:tcBorders>
        <w:shd w:val="clear" w:color="auto" w:fill="B6EAFF"/>
      </w:tcPr>
    </w:tblStylePr>
    <w:tblStylePr w:type="band1Horz">
      <w:rPr>
        <w:rFonts w:cs="TimesET"/>
      </w:rPr>
      <w:tblPr/>
      <w:tcPr>
        <w:tcBorders>
          <w:left w:val="nil"/>
          <w:right w:val="nil"/>
          <w:insideH w:val="nil"/>
          <w:insideV w:val="nil"/>
        </w:tcBorders>
        <w:shd w:val="clear" w:color="auto" w:fill="B6EAFF"/>
      </w:tcPr>
    </w:tblStylePr>
  </w:style>
  <w:style w:type="table" w:customStyle="1" w:styleId="1-1432">
    <w:name w:val="Средняя заливка 1 - Акцент 1432"/>
    <w:basedOn w:val="a2"/>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10">
    <w:name w:val="Средняя заливка 1 - Акцент 1121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0">
    <w:name w:val="Средняя заливка 1 - Акцент 11310"/>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3">
    <w:name w:val="Средняя заливка 1 - Акцент 114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52">
    <w:name w:val="Средняя заливка 1 - Акцент 115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7">
    <w:name w:val="Средняя заливка 1 - Акцент 17"/>
    <w:basedOn w:val="a2"/>
    <w:next w:val="1-1"/>
    <w:uiPriority w:val="63"/>
    <w:rsid w:val="002611C1"/>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62">
    <w:name w:val="Средняя заливка 1 - Акцент 116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2">
    <w:name w:val="Средняя заливка 1 - Акцент 117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82">
    <w:name w:val="Средняя заливка 1 - Акцент 118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92">
    <w:name w:val="Средняя заливка 1 - Акцент 119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
    <w:name w:val="Средняя заливка 1 - Акцент 1110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13">
    <w:name w:val="Средняя заливка 1 - Акцент 1111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22">
    <w:name w:val="Средняя заливка 1 - Акцент 1112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32">
    <w:name w:val="Средняя заливка 1 - Акцент 1113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42">
    <w:name w:val="Средняя заливка 1 - Акцент 1114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52">
    <w:name w:val="Средняя заливка 1 - Акцент 1115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62">
    <w:name w:val="Средняя заливка 1 - Акцент 1116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72">
    <w:name w:val="Средняя заливка 1 - Акцент 1117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82">
    <w:name w:val="Средняя заливка 1 - Акцент 1118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3">
    <w:name w:val="Светлый список - Акцент 13"/>
    <w:basedOn w:val="a2"/>
    <w:next w:val="-1"/>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92">
    <w:name w:val="Средняя заливка 1 - Акцент 1119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02">
    <w:name w:val="Средняя заливка 1 - Акцент 1120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420">
    <w:name w:val="Классическая таблица 42"/>
    <w:basedOn w:val="a2"/>
    <w:next w:val="43"/>
    <w:locked/>
    <w:rsid w:val="002611C1"/>
    <w:pPr>
      <w:spacing w:line="312" w:lineRule="auto"/>
      <w:ind w:firstLine="709"/>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212">
    <w:name w:val="Средняя заливка 1 - Акцент 1121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23">
    <w:name w:val="Средняя заливка 1 - Акцент 11223"/>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32">
    <w:name w:val="Средняя заливка 1 - Акцент 11232"/>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41">
    <w:name w:val="Средняя заливка 1 - Акцент 112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51">
    <w:name w:val="Средняя заливка 1 - Акцент 112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61">
    <w:name w:val="Средняя заливка 1 - Акцент 112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71">
    <w:name w:val="Средняя заливка 1 - Акцент 112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81">
    <w:name w:val="Средняя заливка 1 - Акцент 112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291">
    <w:name w:val="Средняя заливка 1 - Акцент 112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01">
    <w:name w:val="Средняя заливка 1 - Акцент 113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11">
    <w:name w:val="Средняя заливка 1 - Акцент 113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21">
    <w:name w:val="Средняя заливка 1 - Акцент 1132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31">
    <w:name w:val="Средняя заливка 1 - Акцент 1133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41">
    <w:name w:val="Средняя заливка 1 - Акцент 1134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51">
    <w:name w:val="Средняя заливка 1 - Акцент 1135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61">
    <w:name w:val="Средняя заливка 1 - Акцент 1136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71">
    <w:name w:val="Средняя заливка 1 - Акцент 1137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81">
    <w:name w:val="Средняя заливка 1 - Акцент 1138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391">
    <w:name w:val="Средняя заливка 1 - Акцент 1139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23">
    <w:name w:val="Нет списка12"/>
    <w:next w:val="a3"/>
    <w:uiPriority w:val="99"/>
    <w:semiHidden/>
    <w:unhideWhenUsed/>
    <w:rsid w:val="002611C1"/>
  </w:style>
  <w:style w:type="table" w:customStyle="1" w:styleId="124">
    <w:name w:val="Сетка таблицы12"/>
    <w:basedOn w:val="a2"/>
    <w:next w:val="af2"/>
    <w:uiPriority w:val="59"/>
    <w:rsid w:val="002611C1"/>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401">
    <w:name w:val="Средняя заливка 1 - Акцент 1140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411">
    <w:name w:val="Средняя заливка 1 - Акцент 114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141">
    <w:name w:val="Стиль141"/>
    <w:uiPriority w:val="99"/>
    <w:rsid w:val="002611C1"/>
  </w:style>
  <w:style w:type="numbering" w:customStyle="1" w:styleId="241">
    <w:name w:val="Стиль241"/>
    <w:uiPriority w:val="99"/>
    <w:rsid w:val="002611C1"/>
  </w:style>
  <w:style w:type="numbering" w:customStyle="1" w:styleId="1311">
    <w:name w:val="Стиль1311"/>
    <w:uiPriority w:val="99"/>
    <w:rsid w:val="002611C1"/>
  </w:style>
  <w:style w:type="numbering" w:customStyle="1" w:styleId="2311">
    <w:name w:val="Стиль2311"/>
    <w:uiPriority w:val="99"/>
    <w:rsid w:val="002611C1"/>
  </w:style>
  <w:style w:type="table" w:customStyle="1" w:styleId="1-11712">
    <w:name w:val="Средняя заливка 1 - Акцент 11712"/>
    <w:basedOn w:val="a2"/>
    <w:uiPriority w:val="63"/>
    <w:rsid w:val="002611C1"/>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100" w:beforeAutospacing="1" w:afterLines="0" w:after="100" w:afterAutospacing="1"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100" w:beforeAutospacing="1" w:afterLines="0" w:after="100" w:afterAutospacing="1"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1">
    <w:name w:val="Средняя заливка 1 - Акцент 111011"/>
    <w:basedOn w:val="a2"/>
    <w:uiPriority w:val="63"/>
    <w:rsid w:val="002611C1"/>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51">
    <w:name w:val="Светлый список - Акцент 51"/>
    <w:basedOn w:val="a2"/>
    <w:next w:val="-5"/>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customStyle="1" w:styleId="-11111">
    <w:name w:val="Светлый список - Акцент 11111"/>
    <w:basedOn w:val="a2"/>
    <w:uiPriority w:val="61"/>
    <w:rsid w:val="002611C1"/>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1133">
    <w:name w:val="Средняя заливка 1 - Акцент 11133"/>
    <w:basedOn w:val="a2"/>
    <w:uiPriority w:val="63"/>
    <w:rsid w:val="00EE6D6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1ff0">
    <w:name w:val="Знак Знак Знак Знак1"/>
    <w:basedOn w:val="a0"/>
    <w:rsid w:val="00AF2138"/>
    <w:pPr>
      <w:keepLines/>
      <w:widowControl w:val="0"/>
      <w:autoSpaceDE w:val="0"/>
      <w:autoSpaceDN w:val="0"/>
      <w:adjustRightInd w:val="0"/>
      <w:spacing w:after="160" w:line="240" w:lineRule="exact"/>
    </w:pPr>
    <w:rPr>
      <w:rFonts w:ascii="Verdana" w:eastAsia="MS Mincho" w:hAnsi="Verdana" w:cs="Franklin Gothic Book"/>
      <w:sz w:val="20"/>
      <w:szCs w:val="20"/>
      <w:lang w:val="en-US"/>
    </w:rPr>
  </w:style>
  <w:style w:type="numbering" w:customStyle="1" w:styleId="3b">
    <w:name w:val="Нет списка3"/>
    <w:next w:val="a3"/>
    <w:uiPriority w:val="99"/>
    <w:semiHidden/>
    <w:unhideWhenUsed/>
    <w:rsid w:val="002D1067"/>
  </w:style>
  <w:style w:type="paragraph" w:customStyle="1" w:styleId="170">
    <w:name w:val="стиль17"/>
    <w:basedOn w:val="a0"/>
    <w:rsid w:val="002D1067"/>
    <w:pPr>
      <w:spacing w:before="100" w:beforeAutospacing="1" w:after="100" w:afterAutospacing="1" w:line="240" w:lineRule="auto"/>
    </w:pPr>
    <w:rPr>
      <w:rFonts w:ascii="Times New Roman" w:hAnsi="Times New Roman" w:cs="Times New Roman"/>
      <w:sz w:val="24"/>
      <w:szCs w:val="24"/>
      <w:lang w:eastAsia="ru-RU"/>
    </w:rPr>
  </w:style>
  <w:style w:type="table" w:customStyle="1" w:styleId="-451">
    <w:name w:val="Список-таблица 4 — акцент 51"/>
    <w:basedOn w:val="a2"/>
    <w:next w:val="ListTable4Accent5"/>
    <w:uiPriority w:val="49"/>
    <w:rsid w:val="002D1067"/>
    <w:rPr>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4Accent5">
    <w:name w:val="List Table 4 Accent 5"/>
    <w:basedOn w:val="a2"/>
    <w:uiPriority w:val="49"/>
    <w:rsid w:val="002D1067"/>
    <w:tblPr>
      <w:tblStyleRowBandSize w:val="1"/>
      <w:tblStyleColBandSize w:val="1"/>
      <w:tblBorders>
        <w:top w:val="single" w:sz="4" w:space="0" w:color="B0DFA0" w:themeColor="accent5" w:themeTint="99"/>
        <w:left w:val="single" w:sz="4" w:space="0" w:color="B0DFA0" w:themeColor="accent5" w:themeTint="99"/>
        <w:bottom w:val="single" w:sz="4" w:space="0" w:color="B0DFA0" w:themeColor="accent5" w:themeTint="99"/>
        <w:right w:val="single" w:sz="4" w:space="0" w:color="B0DFA0" w:themeColor="accent5" w:themeTint="99"/>
        <w:insideH w:val="single" w:sz="4" w:space="0" w:color="B0DFA0" w:themeColor="accent5" w:themeTint="99"/>
      </w:tblBorders>
    </w:tblPr>
    <w:tblStylePr w:type="firstRow">
      <w:rPr>
        <w:b/>
        <w:bCs/>
        <w:color w:val="FFFFFF" w:themeColor="background1"/>
      </w:rPr>
      <w:tblPr/>
      <w:tcPr>
        <w:tcBorders>
          <w:top w:val="single" w:sz="4" w:space="0" w:color="7CCA62" w:themeColor="accent5"/>
          <w:left w:val="single" w:sz="4" w:space="0" w:color="7CCA62" w:themeColor="accent5"/>
          <w:bottom w:val="single" w:sz="4" w:space="0" w:color="7CCA62" w:themeColor="accent5"/>
          <w:right w:val="single" w:sz="4" w:space="0" w:color="7CCA62" w:themeColor="accent5"/>
          <w:insideH w:val="nil"/>
        </w:tcBorders>
        <w:shd w:val="clear" w:color="auto" w:fill="7CCA62" w:themeFill="accent5"/>
      </w:tcPr>
    </w:tblStylePr>
    <w:tblStylePr w:type="lastRow">
      <w:rPr>
        <w:b/>
        <w:bCs/>
      </w:rPr>
      <w:tblPr/>
      <w:tcPr>
        <w:tcBorders>
          <w:top w:val="double" w:sz="4" w:space="0" w:color="B0DFA0" w:themeColor="accent5" w:themeTint="99"/>
        </w:tcBorders>
      </w:tcPr>
    </w:tblStylePr>
    <w:tblStylePr w:type="firstCol">
      <w:rPr>
        <w:b/>
        <w:bCs/>
      </w:rPr>
    </w:tblStylePr>
    <w:tblStylePr w:type="lastCol">
      <w:rPr>
        <w:b/>
        <w:bCs/>
      </w:rPr>
    </w:tblStylePr>
    <w:tblStylePr w:type="band1Vert">
      <w:tblPr/>
      <w:tcPr>
        <w:shd w:val="clear" w:color="auto" w:fill="E4F4DF" w:themeFill="accent5" w:themeFillTint="33"/>
      </w:tcPr>
    </w:tblStylePr>
    <w:tblStylePr w:type="band1Horz">
      <w:tblPr/>
      <w:tcPr>
        <w:shd w:val="clear" w:color="auto" w:fill="E4F4DF" w:themeFill="accent5" w:themeFillTint="33"/>
      </w:tcPr>
    </w:tblStylePr>
  </w:style>
  <w:style w:type="table" w:customStyle="1" w:styleId="-452">
    <w:name w:val="Список-таблица 4 — акцент 52"/>
    <w:basedOn w:val="a2"/>
    <w:next w:val="ListTable4Accent5"/>
    <w:uiPriority w:val="49"/>
    <w:rsid w:val="00F475BE"/>
    <w:rPr>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Светлый список - Акцент 14"/>
    <w:basedOn w:val="a2"/>
    <w:next w:val="-1"/>
    <w:uiPriority w:val="61"/>
    <w:rsid w:val="00830114"/>
    <w:rPr>
      <w:rFonts w:asciiTheme="minorHAnsi" w:eastAsiaTheme="minorHAnsi" w:hAnsiTheme="minorHAnsi" w:cstheme="minorBidi"/>
      <w:sz w:val="22"/>
      <w:szCs w:val="22"/>
      <w:lang w:eastAsia="en-US"/>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numbering" w:customStyle="1" w:styleId="47">
    <w:name w:val="Нет списка4"/>
    <w:next w:val="a3"/>
    <w:uiPriority w:val="99"/>
    <w:semiHidden/>
    <w:unhideWhenUsed/>
    <w:rsid w:val="002422CC"/>
  </w:style>
  <w:style w:type="table" w:customStyle="1" w:styleId="1-1144">
    <w:name w:val="Средняя заливка 1 - Акцент 1144"/>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c">
    <w:name w:val="Сетка таблицы3"/>
    <w:basedOn w:val="a2"/>
    <w:next w:val="af2"/>
    <w:rsid w:val="002422C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14">
    <w:name w:val="Средняя заливка 1 - Акцент 11114"/>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4">
    <w:name w:val="Светлая сетка - Акцент 34"/>
    <w:basedOn w:val="a2"/>
    <w:next w:val="-3"/>
    <w:uiPriority w:val="62"/>
    <w:rsid w:val="002422CC"/>
    <w:rPr>
      <w:rFonts w:asciiTheme="minorHAnsi" w:eastAsiaTheme="minorEastAsia" w:hAnsiTheme="minorHAnsi" w:cstheme="minorBidi"/>
      <w:sz w:val="22"/>
      <w:szCs w:val="22"/>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4">
    <w:name w:val="Средняя заливка 1 - Акцент 24"/>
    <w:basedOn w:val="a2"/>
    <w:next w:val="1-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40">
    <w:name w:val="Светлая заливка - Акцент 34"/>
    <w:basedOn w:val="a2"/>
    <w:next w:val="-30"/>
    <w:uiPriority w:val="60"/>
    <w:rsid w:val="002422CC"/>
    <w:rPr>
      <w:rFonts w:asciiTheme="minorHAnsi" w:eastAsiaTheme="minorEastAsia" w:hAnsiTheme="minorHAnsi" w:cstheme="minorBidi"/>
      <w:color w:val="089BA2" w:themeColor="accent3" w:themeShade="BF"/>
      <w:sz w:val="22"/>
      <w:szCs w:val="22"/>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4">
    <w:name w:val="Светлая заливка - Акцент 24"/>
    <w:basedOn w:val="a2"/>
    <w:next w:val="-2"/>
    <w:uiPriority w:val="60"/>
    <w:rsid w:val="002422CC"/>
    <w:rPr>
      <w:rFonts w:asciiTheme="minorHAnsi" w:eastAsiaTheme="minorEastAsia" w:hAnsiTheme="minorHAnsi" w:cstheme="minorBidi"/>
      <w:color w:val="0075A2" w:themeColor="accent2" w:themeShade="BF"/>
      <w:sz w:val="22"/>
      <w:szCs w:val="22"/>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1-123">
    <w:name w:val="Средняя заливка 1 - Акцент 123"/>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3">
    <w:name w:val="Светлый список - Акцент 113"/>
    <w:basedOn w:val="a2"/>
    <w:uiPriority w:val="61"/>
    <w:rsid w:val="002422CC"/>
    <w:rPr>
      <w:rFonts w:asciiTheme="minorHAnsi" w:eastAsiaTheme="minorEastAsia" w:hAnsiTheme="minorHAnsi" w:cstheme="minorBidi"/>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paragraph" w:customStyle="1" w:styleId="affffff3">
    <w:name w:val="Ос.текст"/>
    <w:basedOn w:val="a0"/>
    <w:link w:val="affffff4"/>
    <w:qFormat/>
    <w:rsid w:val="002422CC"/>
    <w:pPr>
      <w:spacing w:after="0" w:line="312" w:lineRule="auto"/>
      <w:jc w:val="both"/>
    </w:pPr>
    <w:rPr>
      <w:rFonts w:asciiTheme="minorHAnsi" w:eastAsiaTheme="minorEastAsia" w:hAnsiTheme="minorHAnsi" w:cstheme="minorBidi"/>
      <w:sz w:val="24"/>
      <w:lang w:eastAsia="ru-RU"/>
    </w:rPr>
  </w:style>
  <w:style w:type="character" w:customStyle="1" w:styleId="affffff4">
    <w:name w:val="Ос.текст Знак"/>
    <w:basedOn w:val="a1"/>
    <w:link w:val="affffff3"/>
    <w:rsid w:val="002422CC"/>
    <w:rPr>
      <w:rFonts w:asciiTheme="minorHAnsi" w:eastAsiaTheme="minorEastAsia" w:hAnsiTheme="minorHAnsi" w:cstheme="minorBidi"/>
      <w:sz w:val="24"/>
      <w:szCs w:val="22"/>
    </w:rPr>
  </w:style>
  <w:style w:type="character" w:customStyle="1" w:styleId="2f5">
    <w:name w:val="Дата2"/>
    <w:basedOn w:val="a1"/>
    <w:rsid w:val="002422CC"/>
  </w:style>
  <w:style w:type="table" w:customStyle="1" w:styleId="1-11103">
    <w:name w:val="Средняя заливка 1 - Акцент 11103"/>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31">
    <w:name w:val="Средняя заливка 1 - Акцент 111031"/>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4">
    <w:name w:val="Средняя заливка 1 - Акцент 11104"/>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5">
    <w:name w:val="Средняя заливка 1 - Акцент 11105"/>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6">
    <w:name w:val="Средняя заливка 1 - Акцент 11106"/>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7">
    <w:name w:val="Средняя заливка 1 - Акцент 11107"/>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8">
    <w:name w:val="Средняя заливка 1 - Акцент 11108"/>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9">
    <w:name w:val="Средняя заливка 1 - Акцент 11109"/>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0">
    <w:name w:val="Средняя заливка 1 - Акцент 111010"/>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2">
    <w:name w:val="Средняя заливка 1 - Акцент 111012"/>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3">
    <w:name w:val="Средняя заливка 1 - Акцент 111013"/>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4">
    <w:name w:val="Средняя заливка 1 - Акцент 111014"/>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5">
    <w:name w:val="Средняя заливка 1 - Акцент 111015"/>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6">
    <w:name w:val="Средняя заливка 1 - Акцент 111016"/>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7">
    <w:name w:val="Средняя заливка 1 - Акцент 111017"/>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8">
    <w:name w:val="Средняя заливка 1 - Акцент 111018"/>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19">
    <w:name w:val="Средняя заливка 1 - Акцент 111019"/>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0">
    <w:name w:val="Средняя заливка 1 - Акцент 111020"/>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1">
    <w:name w:val="Средняя заливка 1 - Акцент 111021"/>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2">
    <w:name w:val="Средняя заливка 1 - Акцент 111022"/>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3">
    <w:name w:val="Средняя заливка 1 - Акцент 111023"/>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4">
    <w:name w:val="Средняя заливка 1 - Акцент 111024"/>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5">
    <w:name w:val="Средняя заливка 1 - Акцент 111025"/>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6">
    <w:name w:val="Средняя заливка 1 - Акцент 111026"/>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7">
    <w:name w:val="Средняя заливка 1 - Акцент 111027"/>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28">
    <w:name w:val="Средняя заливка 1 - Акцент 111028"/>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numbering" w:customStyle="1" w:styleId="232">
    <w:name w:val="Стиль232"/>
    <w:uiPriority w:val="99"/>
    <w:rsid w:val="002422CC"/>
    <w:pPr>
      <w:numPr>
        <w:numId w:val="20"/>
      </w:numPr>
    </w:pPr>
  </w:style>
  <w:style w:type="table" w:customStyle="1" w:styleId="1-111029">
    <w:name w:val="Средняя заливка 1 - Акцент 111029"/>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1030">
    <w:name w:val="Средняя заливка 1 - Акцент 111030"/>
    <w:basedOn w:val="a2"/>
    <w:uiPriority w:val="63"/>
    <w:rsid w:val="002422CC"/>
    <w:rPr>
      <w:rFonts w:asciiTheme="minorHAnsi" w:eastAsiaTheme="minorHAnsi" w:hAnsiTheme="minorHAnsi" w:cstheme="minorBidi"/>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1-11713">
    <w:name w:val="Средняя заливка 1 - Акцент 11713"/>
    <w:basedOn w:val="a2"/>
    <w:uiPriority w:val="63"/>
    <w:rsid w:val="002422CC"/>
    <w:rPr>
      <w:sz w:val="22"/>
      <w:szCs w:val="22"/>
      <w:lang w:eastAsia="en-US"/>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Lines="0" w:before="0" w:beforeAutospacing="0" w:afterLines="0" w:after="0" w:afterAutospacing="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table" w:customStyle="1" w:styleId="-316">
    <w:name w:val="Светлая сетка - Акцент 316"/>
    <w:rsid w:val="002422C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HP PSG" w:eastAsia="Times New Roman" w:hAnsi="HP PSG" w:cs="HP PSG"/>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HP PSG" w:eastAsia="Times New Roman" w:hAnsi="HP PSG" w:cs="HP PSG"/>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HP PSG" w:eastAsia="Times New Roman" w:hAnsi="HP PSG" w:cs="HP PSG"/>
        <w:b/>
        <w:bCs/>
      </w:rPr>
    </w:tblStylePr>
    <w:tblStylePr w:type="lastCol">
      <w:rPr>
        <w:rFonts w:ascii="HP PSG" w:eastAsia="Times New Roman" w:hAnsi="HP PSG" w:cs="HP PSG"/>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HP PSG"/>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HP PSG"/>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HP PSG"/>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6">
    <w:name w:val="Средняя заливка 1 - Акцент 216"/>
    <w:rsid w:val="002422C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HP PSG"/>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HP PSG"/>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HP PSG"/>
        <w:b/>
        <w:bCs/>
      </w:rPr>
    </w:tblStylePr>
    <w:tblStylePr w:type="lastCol">
      <w:rPr>
        <w:rFonts w:cs="HP PSG"/>
        <w:b/>
        <w:bCs/>
      </w:rPr>
    </w:tblStylePr>
    <w:tblStylePr w:type="band1Vert">
      <w:rPr>
        <w:rFonts w:cs="HP PSG"/>
      </w:rPr>
      <w:tblPr/>
      <w:tcPr>
        <w:shd w:val="clear" w:color="auto" w:fill="B6EAFF"/>
      </w:tcPr>
    </w:tblStylePr>
    <w:tblStylePr w:type="band1Horz">
      <w:rPr>
        <w:rFonts w:cs="HP PSG"/>
      </w:rPr>
      <w:tblPr/>
      <w:tcPr>
        <w:tcBorders>
          <w:insideH w:val="nil"/>
          <w:insideV w:val="nil"/>
        </w:tcBorders>
        <w:shd w:val="clear" w:color="auto" w:fill="B6EAFF"/>
      </w:tcPr>
    </w:tblStylePr>
    <w:tblStylePr w:type="band2Horz">
      <w:rPr>
        <w:rFonts w:cs="HP PSG"/>
      </w:rPr>
      <w:tblPr/>
      <w:tcPr>
        <w:tcBorders>
          <w:insideH w:val="nil"/>
          <w:insideV w:val="nil"/>
        </w:tcBorders>
      </w:tcPr>
    </w:tblStylePr>
  </w:style>
  <w:style w:type="table" w:customStyle="1" w:styleId="-3160">
    <w:name w:val="Светлая заливка - Акцент 316"/>
    <w:rsid w:val="002422C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HP PSG"/>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HP PSG"/>
        <w:b/>
        <w:bCs/>
      </w:rPr>
      <w:tblPr/>
      <w:tcPr>
        <w:tcBorders>
          <w:top w:val="single" w:sz="8" w:space="0" w:color="0BD0D9"/>
          <w:left w:val="nil"/>
          <w:bottom w:val="single" w:sz="8" w:space="0" w:color="0BD0D9"/>
          <w:right w:val="nil"/>
          <w:insideH w:val="nil"/>
          <w:insideV w:val="nil"/>
        </w:tcBorders>
      </w:tcPr>
    </w:tblStylePr>
    <w:tblStylePr w:type="firstCol">
      <w:rPr>
        <w:rFonts w:cs="HP PSG"/>
        <w:b/>
        <w:bCs/>
      </w:rPr>
    </w:tblStylePr>
    <w:tblStylePr w:type="lastCol">
      <w:rPr>
        <w:rFonts w:cs="HP PSG"/>
        <w:b/>
        <w:bCs/>
      </w:rPr>
    </w:tblStylePr>
    <w:tblStylePr w:type="band1Vert">
      <w:rPr>
        <w:rFonts w:cs="HP PSG"/>
      </w:rPr>
      <w:tblPr/>
      <w:tcPr>
        <w:tcBorders>
          <w:left w:val="nil"/>
          <w:right w:val="nil"/>
          <w:insideH w:val="nil"/>
          <w:insideV w:val="nil"/>
        </w:tcBorders>
        <w:shd w:val="clear" w:color="auto" w:fill="BCF8FB"/>
      </w:tcPr>
    </w:tblStylePr>
    <w:tblStylePr w:type="band1Horz">
      <w:rPr>
        <w:rFonts w:cs="HP PSG"/>
      </w:rPr>
      <w:tblPr/>
      <w:tcPr>
        <w:tcBorders>
          <w:left w:val="nil"/>
          <w:right w:val="nil"/>
          <w:insideH w:val="nil"/>
          <w:insideV w:val="nil"/>
        </w:tcBorders>
        <w:shd w:val="clear" w:color="auto" w:fill="BCF8FB"/>
      </w:tcPr>
    </w:tblStylePr>
  </w:style>
  <w:style w:type="table" w:customStyle="1" w:styleId="-216">
    <w:name w:val="Светлая заливка - Акцент 216"/>
    <w:rsid w:val="002422C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HP PSG"/>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HP PSG"/>
        <w:b/>
        <w:bCs/>
      </w:rPr>
      <w:tblPr/>
      <w:tcPr>
        <w:tcBorders>
          <w:top w:val="single" w:sz="8" w:space="0" w:color="009DD9"/>
          <w:left w:val="nil"/>
          <w:bottom w:val="single" w:sz="8" w:space="0" w:color="009DD9"/>
          <w:right w:val="nil"/>
          <w:insideH w:val="nil"/>
          <w:insideV w:val="nil"/>
        </w:tcBorders>
      </w:tcPr>
    </w:tblStylePr>
    <w:tblStylePr w:type="firstCol">
      <w:rPr>
        <w:rFonts w:cs="HP PSG"/>
        <w:b/>
        <w:bCs/>
      </w:rPr>
    </w:tblStylePr>
    <w:tblStylePr w:type="lastCol">
      <w:rPr>
        <w:rFonts w:cs="HP PSG"/>
        <w:b/>
        <w:bCs/>
      </w:rPr>
    </w:tblStylePr>
    <w:tblStylePr w:type="band1Vert">
      <w:rPr>
        <w:rFonts w:cs="HP PSG"/>
      </w:rPr>
      <w:tblPr/>
      <w:tcPr>
        <w:tcBorders>
          <w:left w:val="nil"/>
          <w:right w:val="nil"/>
          <w:insideH w:val="nil"/>
          <w:insideV w:val="nil"/>
        </w:tcBorders>
        <w:shd w:val="clear" w:color="auto" w:fill="B6EAFF"/>
      </w:tcPr>
    </w:tblStylePr>
    <w:tblStylePr w:type="band1Horz">
      <w:rPr>
        <w:rFonts w:cs="HP PSG"/>
      </w:rPr>
      <w:tblPr/>
      <w:tcPr>
        <w:tcBorders>
          <w:left w:val="nil"/>
          <w:right w:val="nil"/>
          <w:insideH w:val="nil"/>
          <w:insideV w:val="nil"/>
        </w:tcBorders>
        <w:shd w:val="clear" w:color="auto" w:fill="B6EAFF"/>
      </w:tcPr>
    </w:tblStylePr>
  </w:style>
  <w:style w:type="table" w:customStyle="1" w:styleId="1-146">
    <w:name w:val="Средняя заливка 1 - Акцент 146"/>
    <w:basedOn w:val="a2"/>
    <w:uiPriority w:val="63"/>
    <w:rsid w:val="002422CC"/>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character" w:customStyle="1" w:styleId="mediumtext">
    <w:name w:val="medium_text"/>
    <w:basedOn w:val="a1"/>
    <w:rsid w:val="002422CC"/>
  </w:style>
  <w:style w:type="paragraph" w:customStyle="1" w:styleId="1ff1">
    <w:name w:val="Знак Знак Знак1 Знак"/>
    <w:basedOn w:val="a0"/>
    <w:rsid w:val="002422CC"/>
    <w:pPr>
      <w:spacing w:before="100" w:beforeAutospacing="1" w:after="100" w:afterAutospacing="1" w:line="240" w:lineRule="auto"/>
    </w:pPr>
    <w:rPr>
      <w:rFonts w:ascii="Tahoma" w:hAnsi="Tahoma" w:cs="Times New Roman"/>
      <w:sz w:val="20"/>
      <w:szCs w:val="20"/>
      <w:lang w:val="en-US"/>
    </w:rPr>
  </w:style>
  <w:style w:type="paragraph" w:customStyle="1" w:styleId="ConsPlusTitle">
    <w:name w:val="ConsPlusTitle"/>
    <w:rsid w:val="002422CC"/>
    <w:pPr>
      <w:widowControl w:val="0"/>
      <w:autoSpaceDE w:val="0"/>
      <w:autoSpaceDN w:val="0"/>
      <w:adjustRightInd w:val="0"/>
    </w:pPr>
    <w:rPr>
      <w:rFonts w:ascii="Times New Roman" w:eastAsia="Times New Roman" w:hAnsi="Times New Roman"/>
      <w:b/>
      <w:bCs/>
      <w:sz w:val="24"/>
      <w:szCs w:val="24"/>
    </w:rPr>
  </w:style>
  <w:style w:type="paragraph" w:styleId="a">
    <w:name w:val="List Bullet"/>
    <w:basedOn w:val="a0"/>
    <w:locked/>
    <w:rsid w:val="002422CC"/>
    <w:pPr>
      <w:numPr>
        <w:numId w:val="32"/>
      </w:numPr>
      <w:contextualSpacing/>
    </w:pPr>
  </w:style>
  <w:style w:type="numbering" w:customStyle="1" w:styleId="130">
    <w:name w:val="Нет списка13"/>
    <w:next w:val="a3"/>
    <w:uiPriority w:val="99"/>
    <w:semiHidden/>
    <w:unhideWhenUsed/>
    <w:rsid w:val="002422CC"/>
  </w:style>
  <w:style w:type="table" w:customStyle="1" w:styleId="132">
    <w:name w:val="Сетка таблицы13"/>
    <w:basedOn w:val="a2"/>
    <w:next w:val="af2"/>
    <w:rsid w:val="002422C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1">
    <w:name w:val="Светлая сетка - Акцент 321"/>
    <w:basedOn w:val="a2"/>
    <w:next w:val="-3"/>
    <w:uiPriority w:val="62"/>
    <w:rsid w:val="002422CC"/>
    <w:rPr>
      <w:rFonts w:asciiTheme="minorHAnsi" w:eastAsiaTheme="minorEastAsia" w:hAnsiTheme="minorHAnsi" w:cstheme="minorBidi"/>
      <w:sz w:val="22"/>
      <w:szCs w:val="22"/>
    </w:rPr>
    <w:tblPr>
      <w:tblStyleRowBandSize w:val="1"/>
      <w:tblStyleColBandSize w:val="1"/>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customStyle="1" w:styleId="1-221">
    <w:name w:val="Средняя заливка 1 - Акцент 221"/>
    <w:basedOn w:val="a2"/>
    <w:next w:val="1-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single" w:sz="8" w:space="0" w:color="23C1FF" w:themeColor="accent2" w:themeTint="BF"/>
      </w:tblBorders>
    </w:tblPr>
    <w:tblStylePr w:type="firstRow">
      <w:pPr>
        <w:spacing w:before="0" w:after="0" w:line="240" w:lineRule="auto"/>
      </w:pPr>
      <w:rPr>
        <w:b/>
        <w:bCs/>
        <w:color w:val="FFFFFF" w:themeColor="background1"/>
      </w:rPr>
      <w:tblPr/>
      <w:tcPr>
        <w:tcBorders>
          <w:top w:val="single" w:sz="8"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shd w:val="clear" w:color="auto" w:fill="009DD9" w:themeFill="accent2"/>
      </w:tcPr>
    </w:tblStylePr>
    <w:tblStylePr w:type="lastRow">
      <w:pPr>
        <w:spacing w:before="0" w:after="0" w:line="240" w:lineRule="auto"/>
      </w:pPr>
      <w:rPr>
        <w:b/>
        <w:bCs/>
      </w:rPr>
      <w:tblPr/>
      <w:tcPr>
        <w:tcBorders>
          <w:top w:val="double" w:sz="6" w:space="0" w:color="23C1FF" w:themeColor="accent2" w:themeTint="BF"/>
          <w:left w:val="single" w:sz="8" w:space="0" w:color="23C1FF" w:themeColor="accent2" w:themeTint="BF"/>
          <w:bottom w:val="single" w:sz="8" w:space="0" w:color="23C1FF" w:themeColor="accent2" w:themeTint="BF"/>
          <w:right w:val="single" w:sz="8" w:space="0" w:color="23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6EAFF" w:themeFill="accent2" w:themeFillTint="3F"/>
      </w:tcPr>
    </w:tblStylePr>
    <w:tblStylePr w:type="band1Horz">
      <w:tblPr/>
      <w:tcPr>
        <w:tcBorders>
          <w:insideH w:val="nil"/>
          <w:insideV w:val="nil"/>
        </w:tcBorders>
        <w:shd w:val="clear" w:color="auto" w:fill="B6EAFF" w:themeFill="accent2" w:themeFillTint="3F"/>
      </w:tcPr>
    </w:tblStylePr>
    <w:tblStylePr w:type="band2Horz">
      <w:tblPr/>
      <w:tcPr>
        <w:tcBorders>
          <w:insideH w:val="nil"/>
          <w:insideV w:val="nil"/>
        </w:tcBorders>
      </w:tcPr>
    </w:tblStylePr>
  </w:style>
  <w:style w:type="table" w:customStyle="1" w:styleId="-3210">
    <w:name w:val="Светлая заливка - Акцент 321"/>
    <w:basedOn w:val="a2"/>
    <w:next w:val="-30"/>
    <w:uiPriority w:val="60"/>
    <w:rsid w:val="002422CC"/>
    <w:rPr>
      <w:rFonts w:asciiTheme="minorHAnsi" w:eastAsiaTheme="minorEastAsia" w:hAnsiTheme="minorHAnsi" w:cstheme="minorBidi"/>
      <w:color w:val="089BA2" w:themeColor="accent3" w:themeShade="BF"/>
      <w:sz w:val="22"/>
      <w:szCs w:val="22"/>
    </w:rPr>
    <w:tblPr>
      <w:tblStyleRowBandSize w:val="1"/>
      <w:tblStyleColBandSize w:val="1"/>
      <w:tblBorders>
        <w:top w:val="single" w:sz="8" w:space="0" w:color="0BD0D9" w:themeColor="accent3"/>
        <w:bottom w:val="single" w:sz="8" w:space="0" w:color="0BD0D9" w:themeColor="accent3"/>
      </w:tblBorders>
    </w:tblPr>
    <w:tblStylePr w:type="fir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lastRow">
      <w:pPr>
        <w:spacing w:before="0" w:after="0" w:line="240" w:lineRule="auto"/>
      </w:pPr>
      <w:rPr>
        <w:b/>
        <w:bCs/>
      </w:rPr>
      <w:tblPr/>
      <w:tcPr>
        <w:tcBorders>
          <w:top w:val="single" w:sz="8" w:space="0" w:color="0BD0D9" w:themeColor="accent3"/>
          <w:left w:val="nil"/>
          <w:bottom w:val="single" w:sz="8" w:space="0" w:color="0BD0D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CF8FB" w:themeFill="accent3" w:themeFillTint="3F"/>
      </w:tcPr>
    </w:tblStylePr>
    <w:tblStylePr w:type="band1Horz">
      <w:tblPr/>
      <w:tcPr>
        <w:tcBorders>
          <w:left w:val="nil"/>
          <w:right w:val="nil"/>
          <w:insideH w:val="nil"/>
          <w:insideV w:val="nil"/>
        </w:tcBorders>
        <w:shd w:val="clear" w:color="auto" w:fill="BCF8FB" w:themeFill="accent3" w:themeFillTint="3F"/>
      </w:tcPr>
    </w:tblStylePr>
  </w:style>
  <w:style w:type="table" w:customStyle="1" w:styleId="-221">
    <w:name w:val="Светлая заливка - Акцент 221"/>
    <w:basedOn w:val="a2"/>
    <w:next w:val="-2"/>
    <w:uiPriority w:val="60"/>
    <w:rsid w:val="002422CC"/>
    <w:rPr>
      <w:rFonts w:asciiTheme="minorHAnsi" w:eastAsiaTheme="minorEastAsia" w:hAnsiTheme="minorHAnsi" w:cstheme="minorBidi"/>
      <w:color w:val="0075A2" w:themeColor="accent2" w:themeShade="BF"/>
      <w:sz w:val="22"/>
      <w:szCs w:val="22"/>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customStyle="1" w:styleId="1-1211">
    <w:name w:val="Средняя заливка 1 - Акцент 1211"/>
    <w:basedOn w:val="a2"/>
    <w:uiPriority w:val="63"/>
    <w:rsid w:val="002422CC"/>
    <w:rPr>
      <w:rFonts w:asciiTheme="minorHAnsi" w:eastAsiaTheme="minorEastAsia" w:hAnsiTheme="minorHAnsi" w:cstheme="minorBidi"/>
      <w:sz w:val="22"/>
      <w:szCs w:val="22"/>
    </w:rPr>
    <w:tblPr>
      <w:tblStyleRowBandSize w:val="1"/>
      <w:tblStyleColBandSize w:val="1"/>
      <w:tbl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single" w:sz="8" w:space="0" w:color="3093EF" w:themeColor="accent1" w:themeTint="BF"/>
      </w:tblBorders>
    </w:tblPr>
    <w:tblStylePr w:type="firstRow">
      <w:pPr>
        <w:spacing w:before="0" w:after="0" w:line="240" w:lineRule="auto"/>
      </w:pPr>
      <w:rPr>
        <w:b/>
        <w:bCs/>
        <w:color w:val="FFFFFF" w:themeColor="background1"/>
      </w:rPr>
      <w:tblPr/>
      <w:tcPr>
        <w:tcBorders>
          <w:top w:val="single" w:sz="8"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shd w:val="clear" w:color="auto" w:fill="0F6FC6" w:themeFill="accent1"/>
      </w:tcPr>
    </w:tblStylePr>
    <w:tblStylePr w:type="lastRow">
      <w:pPr>
        <w:spacing w:before="0" w:after="0" w:line="240" w:lineRule="auto"/>
      </w:pPr>
      <w:rPr>
        <w:b/>
        <w:bCs/>
      </w:rPr>
      <w:tblPr/>
      <w:tcPr>
        <w:tcBorders>
          <w:top w:val="double" w:sz="6" w:space="0" w:color="3093EF" w:themeColor="accent1" w:themeTint="BF"/>
          <w:left w:val="single" w:sz="8" w:space="0" w:color="3093EF" w:themeColor="accent1" w:themeTint="BF"/>
          <w:bottom w:val="single" w:sz="8" w:space="0" w:color="3093EF" w:themeColor="accent1" w:themeTint="BF"/>
          <w:right w:val="single" w:sz="8" w:space="0" w:color="3093E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DBF9" w:themeFill="accent1" w:themeFillTint="3F"/>
      </w:tcPr>
    </w:tblStylePr>
    <w:tblStylePr w:type="band1Horz">
      <w:tblPr/>
      <w:tcPr>
        <w:tcBorders>
          <w:insideH w:val="nil"/>
          <w:insideV w:val="nil"/>
        </w:tcBorders>
        <w:shd w:val="clear" w:color="auto" w:fill="BADBF9" w:themeFill="accent1" w:themeFillTint="3F"/>
      </w:tcPr>
    </w:tblStylePr>
    <w:tblStylePr w:type="band2Horz">
      <w:tblPr/>
      <w:tcPr>
        <w:tcBorders>
          <w:insideH w:val="nil"/>
          <w:insideV w:val="nil"/>
        </w:tcBorders>
      </w:tcPr>
    </w:tblStylePr>
  </w:style>
  <w:style w:type="paragraph" w:customStyle="1" w:styleId="ConsPlusNormal">
    <w:name w:val="ConsPlusNormal"/>
    <w:rsid w:val="002422CC"/>
    <w:pPr>
      <w:widowControl w:val="0"/>
      <w:autoSpaceDE w:val="0"/>
      <w:autoSpaceDN w:val="0"/>
      <w:adjustRightInd w:val="0"/>
      <w:ind w:firstLine="720"/>
    </w:pPr>
    <w:rPr>
      <w:rFonts w:ascii="Arial" w:eastAsia="Times New Roman" w:hAnsi="Arial" w:cs="Arial"/>
    </w:rPr>
  </w:style>
  <w:style w:type="paragraph" w:customStyle="1" w:styleId="std">
    <w:name w:val="std"/>
    <w:basedOn w:val="a0"/>
    <w:rsid w:val="002422CC"/>
    <w:pPr>
      <w:spacing w:before="100" w:beforeAutospacing="1" w:after="100" w:afterAutospacing="1" w:line="240" w:lineRule="auto"/>
    </w:pPr>
    <w:rPr>
      <w:rFonts w:ascii="Times New Roman" w:hAnsi="Times New Roman" w:cs="Times New Roman"/>
      <w:sz w:val="24"/>
      <w:szCs w:val="24"/>
      <w:lang w:eastAsia="ru-RU"/>
    </w:rPr>
  </w:style>
  <w:style w:type="table" w:customStyle="1" w:styleId="-3113">
    <w:name w:val="Светлая сетка - Акцент 3113"/>
    <w:rsid w:val="002422CC"/>
    <w:rPr>
      <w:rFonts w:eastAsia="Times New Roman" w:cs="Calibri"/>
    </w:rPr>
    <w:tblPr>
      <w:tblStyleRowBandSize w:val="1"/>
      <w:tblStyleColBandSize w:val="1"/>
      <w:tblBorders>
        <w:top w:val="single" w:sz="8" w:space="0" w:color="0BD0D9"/>
        <w:left w:val="single" w:sz="8" w:space="0" w:color="0BD0D9"/>
        <w:bottom w:val="single" w:sz="8" w:space="0" w:color="0BD0D9"/>
        <w:right w:val="single" w:sz="8" w:space="0" w:color="0BD0D9"/>
        <w:insideH w:val="single" w:sz="8" w:space="0" w:color="0BD0D9"/>
        <w:insideV w:val="single" w:sz="8" w:space="0" w:color="0BD0D9"/>
      </w:tblBorders>
      <w:tblCellMar>
        <w:top w:w="0" w:type="dxa"/>
        <w:left w:w="108" w:type="dxa"/>
        <w:bottom w:w="0" w:type="dxa"/>
        <w:right w:w="108" w:type="dxa"/>
      </w:tblCellMar>
    </w:tblPr>
    <w:tblStylePr w:type="firstRow">
      <w:pPr>
        <w:spacing w:before="0" w:after="0"/>
      </w:pPr>
      <w:rPr>
        <w:rFonts w:ascii="Tahoma" w:eastAsia="Times New Roman" w:hAnsi="Tahoma" w:cs="Tahoma"/>
        <w:b/>
        <w:bCs/>
      </w:rPr>
      <w:tblPr/>
      <w:tcPr>
        <w:tcBorders>
          <w:top w:val="single" w:sz="8" w:space="0" w:color="0BD0D9"/>
          <w:left w:val="single" w:sz="8" w:space="0" w:color="0BD0D9"/>
          <w:bottom w:val="single" w:sz="18" w:space="0" w:color="0BD0D9"/>
          <w:right w:val="single" w:sz="8" w:space="0" w:color="0BD0D9"/>
          <w:insideH w:val="nil"/>
          <w:insideV w:val="single" w:sz="8" w:space="0" w:color="0BD0D9"/>
        </w:tcBorders>
      </w:tcPr>
    </w:tblStylePr>
    <w:tblStylePr w:type="lastRow">
      <w:pPr>
        <w:spacing w:before="0" w:after="0"/>
      </w:pPr>
      <w:rPr>
        <w:rFonts w:ascii="Tahoma" w:eastAsia="Times New Roman" w:hAnsi="Tahoma" w:cs="Tahoma"/>
        <w:b/>
        <w:bCs/>
      </w:rPr>
      <w:tblPr/>
      <w:tcPr>
        <w:tcBorders>
          <w:top w:val="double" w:sz="6" w:space="0" w:color="0BD0D9"/>
          <w:left w:val="single" w:sz="8" w:space="0" w:color="0BD0D9"/>
          <w:bottom w:val="single" w:sz="8" w:space="0" w:color="0BD0D9"/>
          <w:right w:val="single" w:sz="8" w:space="0" w:color="0BD0D9"/>
          <w:insideH w:val="nil"/>
          <w:insideV w:val="single" w:sz="8" w:space="0" w:color="0BD0D9"/>
        </w:tcBorders>
      </w:tcPr>
    </w:tblStylePr>
    <w:tblStylePr w:type="firstCol">
      <w:rPr>
        <w:rFonts w:ascii="Tahoma" w:eastAsia="Times New Roman" w:hAnsi="Tahoma" w:cs="Tahoma"/>
        <w:b/>
        <w:bCs/>
      </w:rPr>
    </w:tblStylePr>
    <w:tblStylePr w:type="lastCol">
      <w:rPr>
        <w:rFonts w:ascii="Tahoma" w:eastAsia="Times New Roman" w:hAnsi="Tahoma" w:cs="Tahoma"/>
        <w:b/>
        <w:bCs/>
      </w:rPr>
      <w:tblPr/>
      <w:tcPr>
        <w:tcBorders>
          <w:top w:val="single" w:sz="8" w:space="0" w:color="0BD0D9"/>
          <w:left w:val="single" w:sz="8" w:space="0" w:color="0BD0D9"/>
          <w:bottom w:val="single" w:sz="8" w:space="0" w:color="0BD0D9"/>
          <w:right w:val="single" w:sz="8" w:space="0" w:color="0BD0D9"/>
        </w:tcBorders>
      </w:tcPr>
    </w:tblStylePr>
    <w:tblStylePr w:type="band1Vert">
      <w:rPr>
        <w:rFonts w:cs="Tahoma"/>
      </w:rPr>
      <w:tblPr/>
      <w:tcPr>
        <w:tcBorders>
          <w:top w:val="single" w:sz="8" w:space="0" w:color="0BD0D9"/>
          <w:left w:val="single" w:sz="8" w:space="0" w:color="0BD0D9"/>
          <w:bottom w:val="single" w:sz="8" w:space="0" w:color="0BD0D9"/>
          <w:right w:val="single" w:sz="8" w:space="0" w:color="0BD0D9"/>
        </w:tcBorders>
        <w:shd w:val="clear" w:color="auto" w:fill="BCF8FB"/>
      </w:tcPr>
    </w:tblStylePr>
    <w:tblStylePr w:type="band1Horz">
      <w:rPr>
        <w:rFonts w:cs="Tahoma"/>
      </w:rPr>
      <w:tblPr/>
      <w:tcPr>
        <w:tcBorders>
          <w:top w:val="single" w:sz="8" w:space="0" w:color="0BD0D9"/>
          <w:left w:val="single" w:sz="8" w:space="0" w:color="0BD0D9"/>
          <w:bottom w:val="single" w:sz="8" w:space="0" w:color="0BD0D9"/>
          <w:right w:val="single" w:sz="8" w:space="0" w:color="0BD0D9"/>
          <w:insideV w:val="single" w:sz="8" w:space="0" w:color="0BD0D9"/>
        </w:tcBorders>
        <w:shd w:val="clear" w:color="auto" w:fill="BCF8FB"/>
      </w:tcPr>
    </w:tblStylePr>
    <w:tblStylePr w:type="band2Horz">
      <w:rPr>
        <w:rFonts w:cs="Tahoma"/>
      </w:rPr>
      <w:tblPr/>
      <w:tcPr>
        <w:tcBorders>
          <w:top w:val="single" w:sz="8" w:space="0" w:color="0BD0D9"/>
          <w:left w:val="single" w:sz="8" w:space="0" w:color="0BD0D9"/>
          <w:bottom w:val="single" w:sz="8" w:space="0" w:color="0BD0D9"/>
          <w:right w:val="single" w:sz="8" w:space="0" w:color="0BD0D9"/>
          <w:insideV w:val="single" w:sz="8" w:space="0" w:color="0BD0D9"/>
        </w:tcBorders>
      </w:tcPr>
    </w:tblStylePr>
  </w:style>
  <w:style w:type="table" w:customStyle="1" w:styleId="1-2113">
    <w:name w:val="Средняя заливка 1 - Акцент 2113"/>
    <w:rsid w:val="002422CC"/>
    <w:rPr>
      <w:rFonts w:eastAsia="Times New Roman" w:cs="Calibri"/>
    </w:rPr>
    <w:tblPr>
      <w:tblStyleRowBandSize w:val="1"/>
      <w:tblStyleColBandSize w:val="1"/>
      <w:tblBorders>
        <w:top w:val="single" w:sz="8" w:space="0" w:color="23C1FF"/>
        <w:left w:val="single" w:sz="8" w:space="0" w:color="23C1FF"/>
        <w:bottom w:val="single" w:sz="8" w:space="0" w:color="23C1FF"/>
        <w:right w:val="single" w:sz="8" w:space="0" w:color="23C1FF"/>
        <w:insideH w:val="single" w:sz="8" w:space="0" w:color="23C1FF"/>
      </w:tblBorders>
      <w:tblCellMar>
        <w:top w:w="0" w:type="dxa"/>
        <w:left w:w="108" w:type="dxa"/>
        <w:bottom w:w="0" w:type="dxa"/>
        <w:right w:w="108" w:type="dxa"/>
      </w:tblCellMar>
    </w:tblPr>
    <w:tblStylePr w:type="firstRow">
      <w:pPr>
        <w:spacing w:before="0" w:after="0"/>
      </w:pPr>
      <w:rPr>
        <w:rFonts w:cs="Tahoma"/>
        <w:b/>
        <w:bCs/>
        <w:color w:val="FFFFFF"/>
      </w:rPr>
      <w:tblPr/>
      <w:tcPr>
        <w:tcBorders>
          <w:top w:val="single" w:sz="8" w:space="0" w:color="23C1FF"/>
          <w:left w:val="single" w:sz="8" w:space="0" w:color="23C1FF"/>
          <w:bottom w:val="single" w:sz="8" w:space="0" w:color="23C1FF"/>
          <w:right w:val="single" w:sz="8" w:space="0" w:color="23C1FF"/>
          <w:insideH w:val="nil"/>
          <w:insideV w:val="nil"/>
        </w:tcBorders>
        <w:shd w:val="clear" w:color="auto" w:fill="009DD9"/>
      </w:tcPr>
    </w:tblStylePr>
    <w:tblStylePr w:type="lastRow">
      <w:pPr>
        <w:spacing w:before="0" w:after="0"/>
      </w:pPr>
      <w:rPr>
        <w:rFonts w:cs="Tahoma"/>
        <w:b/>
        <w:bCs/>
      </w:rPr>
      <w:tblPr/>
      <w:tcPr>
        <w:tcBorders>
          <w:top w:val="double" w:sz="6" w:space="0" w:color="23C1FF"/>
          <w:left w:val="single" w:sz="8" w:space="0" w:color="23C1FF"/>
          <w:bottom w:val="single" w:sz="8" w:space="0" w:color="23C1FF"/>
          <w:right w:val="single" w:sz="8" w:space="0" w:color="23C1FF"/>
          <w:insideH w:val="nil"/>
          <w:insideV w:val="nil"/>
        </w:tcBorders>
      </w:tcPr>
    </w:tblStylePr>
    <w:tblStylePr w:type="firstCol">
      <w:rPr>
        <w:rFonts w:cs="Tahoma"/>
        <w:b/>
        <w:bCs/>
      </w:rPr>
    </w:tblStylePr>
    <w:tblStylePr w:type="lastCol">
      <w:rPr>
        <w:rFonts w:cs="Tahoma"/>
        <w:b/>
        <w:bCs/>
      </w:rPr>
    </w:tblStylePr>
    <w:tblStylePr w:type="band1Vert">
      <w:rPr>
        <w:rFonts w:cs="Tahoma"/>
      </w:rPr>
      <w:tblPr/>
      <w:tcPr>
        <w:shd w:val="clear" w:color="auto" w:fill="B6EAFF"/>
      </w:tcPr>
    </w:tblStylePr>
    <w:tblStylePr w:type="band1Horz">
      <w:rPr>
        <w:rFonts w:cs="Tahoma"/>
      </w:rPr>
      <w:tblPr/>
      <w:tcPr>
        <w:tcBorders>
          <w:insideH w:val="nil"/>
          <w:insideV w:val="nil"/>
        </w:tcBorders>
        <w:shd w:val="clear" w:color="auto" w:fill="B6EAFF"/>
      </w:tcPr>
    </w:tblStylePr>
    <w:tblStylePr w:type="band2Horz">
      <w:rPr>
        <w:rFonts w:cs="Tahoma"/>
      </w:rPr>
      <w:tblPr/>
      <w:tcPr>
        <w:tcBorders>
          <w:insideH w:val="nil"/>
          <w:insideV w:val="nil"/>
        </w:tcBorders>
      </w:tcPr>
    </w:tblStylePr>
  </w:style>
  <w:style w:type="table" w:customStyle="1" w:styleId="-31130">
    <w:name w:val="Светлая заливка - Акцент 3113"/>
    <w:rsid w:val="002422CC"/>
    <w:rPr>
      <w:rFonts w:eastAsia="Times New Roman" w:cs="Calibri"/>
      <w:color w:val="089BA2"/>
    </w:rPr>
    <w:tblPr>
      <w:tblStyleRowBandSize w:val="1"/>
      <w:tblStyleColBandSize w:val="1"/>
      <w:tblBorders>
        <w:top w:val="single" w:sz="8" w:space="0" w:color="0BD0D9"/>
        <w:bottom w:val="single" w:sz="8" w:space="0" w:color="0BD0D9"/>
      </w:tblBorders>
      <w:tblCellMar>
        <w:top w:w="0" w:type="dxa"/>
        <w:left w:w="108" w:type="dxa"/>
        <w:bottom w:w="0" w:type="dxa"/>
        <w:right w:w="108" w:type="dxa"/>
      </w:tblCellMar>
    </w:tblPr>
    <w:tblStylePr w:type="firstRow">
      <w:pPr>
        <w:spacing w:before="0" w:after="0"/>
      </w:pPr>
      <w:rPr>
        <w:rFonts w:cs="Tahoma"/>
        <w:b/>
        <w:bCs/>
      </w:rPr>
      <w:tblPr/>
      <w:tcPr>
        <w:tcBorders>
          <w:top w:val="single" w:sz="8" w:space="0" w:color="0BD0D9"/>
          <w:left w:val="nil"/>
          <w:bottom w:val="single" w:sz="8" w:space="0" w:color="0BD0D9"/>
          <w:right w:val="nil"/>
          <w:insideH w:val="nil"/>
          <w:insideV w:val="nil"/>
        </w:tcBorders>
      </w:tcPr>
    </w:tblStylePr>
    <w:tblStylePr w:type="lastRow">
      <w:pPr>
        <w:spacing w:before="0" w:after="0"/>
      </w:pPr>
      <w:rPr>
        <w:rFonts w:cs="Tahoma"/>
        <w:b/>
        <w:bCs/>
      </w:rPr>
      <w:tblPr/>
      <w:tcPr>
        <w:tcBorders>
          <w:top w:val="single" w:sz="8" w:space="0" w:color="0BD0D9"/>
          <w:left w:val="nil"/>
          <w:bottom w:val="single" w:sz="8" w:space="0" w:color="0BD0D9"/>
          <w:right w:val="nil"/>
          <w:insideH w:val="nil"/>
          <w:insideV w:val="nil"/>
        </w:tcBorders>
      </w:tcPr>
    </w:tblStylePr>
    <w:tblStylePr w:type="firstCol">
      <w:rPr>
        <w:rFonts w:cs="Tahoma"/>
        <w:b/>
        <w:bCs/>
      </w:rPr>
    </w:tblStylePr>
    <w:tblStylePr w:type="lastCol">
      <w:rPr>
        <w:rFonts w:cs="Tahoma"/>
        <w:b/>
        <w:bCs/>
      </w:rPr>
    </w:tblStylePr>
    <w:tblStylePr w:type="band1Vert">
      <w:rPr>
        <w:rFonts w:cs="Tahoma"/>
      </w:rPr>
      <w:tblPr/>
      <w:tcPr>
        <w:tcBorders>
          <w:left w:val="nil"/>
          <w:right w:val="nil"/>
          <w:insideH w:val="nil"/>
          <w:insideV w:val="nil"/>
        </w:tcBorders>
        <w:shd w:val="clear" w:color="auto" w:fill="BCF8FB"/>
      </w:tcPr>
    </w:tblStylePr>
    <w:tblStylePr w:type="band1Horz">
      <w:rPr>
        <w:rFonts w:cs="Tahoma"/>
      </w:rPr>
      <w:tblPr/>
      <w:tcPr>
        <w:tcBorders>
          <w:left w:val="nil"/>
          <w:right w:val="nil"/>
          <w:insideH w:val="nil"/>
          <w:insideV w:val="nil"/>
        </w:tcBorders>
        <w:shd w:val="clear" w:color="auto" w:fill="BCF8FB"/>
      </w:tcPr>
    </w:tblStylePr>
  </w:style>
  <w:style w:type="table" w:customStyle="1" w:styleId="-2113">
    <w:name w:val="Светлая заливка - Акцент 2113"/>
    <w:rsid w:val="002422CC"/>
    <w:rPr>
      <w:rFonts w:eastAsia="Times New Roman" w:cs="Calibri"/>
      <w:color w:val="0075A2"/>
    </w:rPr>
    <w:tblPr>
      <w:tblStyleRowBandSize w:val="1"/>
      <w:tblStyleColBandSize w:val="1"/>
      <w:tblBorders>
        <w:top w:val="single" w:sz="8" w:space="0" w:color="009DD9"/>
        <w:bottom w:val="single" w:sz="8" w:space="0" w:color="009DD9"/>
      </w:tblBorders>
      <w:tblCellMar>
        <w:top w:w="0" w:type="dxa"/>
        <w:left w:w="108" w:type="dxa"/>
        <w:bottom w:w="0" w:type="dxa"/>
        <w:right w:w="108" w:type="dxa"/>
      </w:tblCellMar>
    </w:tblPr>
    <w:tblStylePr w:type="firstRow">
      <w:pPr>
        <w:spacing w:before="0" w:after="0"/>
      </w:pPr>
      <w:rPr>
        <w:rFonts w:cs="Tahoma"/>
        <w:b/>
        <w:bCs/>
      </w:rPr>
      <w:tblPr/>
      <w:tcPr>
        <w:tcBorders>
          <w:top w:val="single" w:sz="8" w:space="0" w:color="009DD9"/>
          <w:left w:val="nil"/>
          <w:bottom w:val="single" w:sz="8" w:space="0" w:color="009DD9"/>
          <w:right w:val="nil"/>
          <w:insideH w:val="nil"/>
          <w:insideV w:val="nil"/>
        </w:tcBorders>
      </w:tcPr>
    </w:tblStylePr>
    <w:tblStylePr w:type="lastRow">
      <w:pPr>
        <w:spacing w:before="0" w:after="0"/>
      </w:pPr>
      <w:rPr>
        <w:rFonts w:cs="Tahoma"/>
        <w:b/>
        <w:bCs/>
      </w:rPr>
      <w:tblPr/>
      <w:tcPr>
        <w:tcBorders>
          <w:top w:val="single" w:sz="8" w:space="0" w:color="009DD9"/>
          <w:left w:val="nil"/>
          <w:bottom w:val="single" w:sz="8" w:space="0" w:color="009DD9"/>
          <w:right w:val="nil"/>
          <w:insideH w:val="nil"/>
          <w:insideV w:val="nil"/>
        </w:tcBorders>
      </w:tcPr>
    </w:tblStylePr>
    <w:tblStylePr w:type="firstCol">
      <w:rPr>
        <w:rFonts w:cs="Tahoma"/>
        <w:b/>
        <w:bCs/>
      </w:rPr>
    </w:tblStylePr>
    <w:tblStylePr w:type="lastCol">
      <w:rPr>
        <w:rFonts w:cs="Tahoma"/>
        <w:b/>
        <w:bCs/>
      </w:rPr>
    </w:tblStylePr>
    <w:tblStylePr w:type="band1Vert">
      <w:rPr>
        <w:rFonts w:cs="Tahoma"/>
      </w:rPr>
      <w:tblPr/>
      <w:tcPr>
        <w:tcBorders>
          <w:left w:val="nil"/>
          <w:right w:val="nil"/>
          <w:insideH w:val="nil"/>
          <w:insideV w:val="nil"/>
        </w:tcBorders>
        <w:shd w:val="clear" w:color="auto" w:fill="B6EAFF"/>
      </w:tcPr>
    </w:tblStylePr>
    <w:tblStylePr w:type="band1Horz">
      <w:rPr>
        <w:rFonts w:cs="Tahoma"/>
      </w:rPr>
      <w:tblPr/>
      <w:tcPr>
        <w:tcBorders>
          <w:left w:val="nil"/>
          <w:right w:val="nil"/>
          <w:insideH w:val="nil"/>
          <w:insideV w:val="nil"/>
        </w:tcBorders>
        <w:shd w:val="clear" w:color="auto" w:fill="B6EAFF"/>
      </w:tcPr>
    </w:tblStylePr>
  </w:style>
  <w:style w:type="numbering" w:customStyle="1" w:styleId="113">
    <w:name w:val="Стиль113"/>
    <w:uiPriority w:val="99"/>
    <w:rsid w:val="002422CC"/>
    <w:pPr>
      <w:numPr>
        <w:numId w:val="33"/>
      </w:numPr>
    </w:pPr>
  </w:style>
  <w:style w:type="numbering" w:customStyle="1" w:styleId="213">
    <w:name w:val="Стиль213"/>
    <w:uiPriority w:val="99"/>
    <w:rsid w:val="002422CC"/>
    <w:pPr>
      <w:numPr>
        <w:numId w:val="34"/>
      </w:numPr>
    </w:pPr>
  </w:style>
  <w:style w:type="table" w:customStyle="1" w:styleId="1-111111">
    <w:name w:val="Средняя заливка 1 - Акцент 111111"/>
    <w:uiPriority w:val="63"/>
    <w:rsid w:val="002422CC"/>
    <w:rPr>
      <w:rFonts w:eastAsia="Times New Roman" w:cs="Calibri"/>
    </w:rPr>
    <w:tblPr>
      <w:tblStyleRowBandSize w:val="1"/>
      <w:tblStyleColBandSize w:val="1"/>
      <w:tblBorders>
        <w:top w:val="single" w:sz="8" w:space="0" w:color="3093EF"/>
        <w:left w:val="single" w:sz="8" w:space="0" w:color="3093EF"/>
        <w:bottom w:val="single" w:sz="8" w:space="0" w:color="3093EF"/>
        <w:right w:val="single" w:sz="8" w:space="0" w:color="3093EF"/>
        <w:insideH w:val="single" w:sz="8" w:space="0" w:color="3093EF"/>
      </w:tblBorders>
      <w:tblCellMar>
        <w:top w:w="0" w:type="dxa"/>
        <w:left w:w="108" w:type="dxa"/>
        <w:bottom w:w="0" w:type="dxa"/>
        <w:right w:w="108" w:type="dxa"/>
      </w:tblCellMar>
    </w:tblPr>
  </w:style>
  <w:style w:type="table" w:customStyle="1" w:styleId="-1131">
    <w:name w:val="Светлый список - Акцент 1131"/>
    <w:basedOn w:val="a2"/>
    <w:uiPriority w:val="61"/>
    <w:rsid w:val="002422CC"/>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customStyle="1" w:styleId="-114">
    <w:name w:val="Светлый список - Акцент 114"/>
    <w:basedOn w:val="a2"/>
    <w:uiPriority w:val="61"/>
    <w:rsid w:val="00E25F0B"/>
    <w:rPr>
      <w:sz w:val="22"/>
      <w:szCs w:val="22"/>
    </w:rPr>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sChild>
        <w:div w:id="93">
          <w:marLeft w:val="0"/>
          <w:marRight w:val="0"/>
          <w:marTop w:val="0"/>
          <w:marBottom w:val="0"/>
          <w:divBdr>
            <w:top w:val="none" w:sz="0" w:space="0" w:color="auto"/>
            <w:left w:val="none" w:sz="0" w:space="0" w:color="auto"/>
            <w:bottom w:val="none" w:sz="0" w:space="0" w:color="auto"/>
            <w:right w:val="none" w:sz="0" w:space="0" w:color="auto"/>
          </w:divBdr>
          <w:divsChild>
            <w:div w:id="14">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sChild>
        </w:div>
        <w:div w:id="104">
          <w:marLeft w:val="0"/>
          <w:marRight w:val="0"/>
          <w:marTop w:val="0"/>
          <w:marBottom w:val="0"/>
          <w:divBdr>
            <w:top w:val="none" w:sz="0" w:space="0" w:color="auto"/>
            <w:left w:val="none" w:sz="0" w:space="0" w:color="auto"/>
            <w:bottom w:val="none" w:sz="0" w:space="0" w:color="auto"/>
            <w:right w:val="none" w:sz="0" w:space="0" w:color="auto"/>
          </w:divBdr>
          <w:divsChild>
            <w:div w:id="113">
              <w:marLeft w:val="0"/>
              <w:marRight w:val="0"/>
              <w:marTop w:val="0"/>
              <w:marBottom w:val="0"/>
              <w:divBdr>
                <w:top w:val="none" w:sz="0" w:space="0" w:color="auto"/>
                <w:left w:val="none" w:sz="0" w:space="0" w:color="auto"/>
                <w:bottom w:val="none" w:sz="0" w:space="0" w:color="auto"/>
                <w:right w:val="none" w:sz="0" w:space="0" w:color="auto"/>
              </w:divBdr>
            </w:div>
          </w:divsChild>
        </w:div>
        <w:div w:id="128">
          <w:marLeft w:val="0"/>
          <w:marRight w:val="0"/>
          <w:marTop w:val="0"/>
          <w:marBottom w:val="0"/>
          <w:divBdr>
            <w:top w:val="none" w:sz="0" w:space="0" w:color="auto"/>
            <w:left w:val="none" w:sz="0" w:space="0" w:color="auto"/>
            <w:bottom w:val="none" w:sz="0" w:space="0" w:color="auto"/>
            <w:right w:val="none" w:sz="0" w:space="0" w:color="auto"/>
          </w:divBdr>
        </w:div>
      </w:divsChild>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86">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
    <w:div w:id="95">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00">
      <w:marLeft w:val="0"/>
      <w:marRight w:val="0"/>
      <w:marTop w:val="0"/>
      <w:marBottom w:val="0"/>
      <w:divBdr>
        <w:top w:val="none" w:sz="0" w:space="0" w:color="auto"/>
        <w:left w:val="none" w:sz="0" w:space="0" w:color="auto"/>
        <w:bottom w:val="none" w:sz="0" w:space="0" w:color="auto"/>
        <w:right w:val="none" w:sz="0" w:space="0" w:color="auto"/>
      </w:divBdr>
    </w:div>
    <w:div w:id="101">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
    <w:div w:id="106">
      <w:marLeft w:val="0"/>
      <w:marRight w:val="0"/>
      <w:marTop w:val="0"/>
      <w:marBottom w:val="0"/>
      <w:divBdr>
        <w:top w:val="none" w:sz="0" w:space="0" w:color="auto"/>
        <w:left w:val="none" w:sz="0" w:space="0" w:color="auto"/>
        <w:bottom w:val="none" w:sz="0" w:space="0" w:color="auto"/>
        <w:right w:val="none" w:sz="0" w:space="0" w:color="auto"/>
      </w:divBdr>
    </w:div>
    <w:div w:id="107">
      <w:marLeft w:val="0"/>
      <w:marRight w:val="0"/>
      <w:marTop w:val="0"/>
      <w:marBottom w:val="0"/>
      <w:divBdr>
        <w:top w:val="none" w:sz="0" w:space="0" w:color="auto"/>
        <w:left w:val="none" w:sz="0" w:space="0" w:color="auto"/>
        <w:bottom w:val="none" w:sz="0" w:space="0" w:color="auto"/>
        <w:right w:val="none" w:sz="0" w:space="0" w:color="auto"/>
      </w:divBdr>
    </w:div>
    <w:div w:id="108">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0">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
    <w:div w:id="112">
      <w:marLeft w:val="0"/>
      <w:marRight w:val="0"/>
      <w:marTop w:val="0"/>
      <w:marBottom w:val="0"/>
      <w:divBdr>
        <w:top w:val="none" w:sz="0" w:space="0" w:color="auto"/>
        <w:left w:val="none" w:sz="0" w:space="0" w:color="auto"/>
        <w:bottom w:val="none" w:sz="0" w:space="0" w:color="auto"/>
        <w:right w:val="none" w:sz="0" w:space="0" w:color="auto"/>
      </w:divBdr>
    </w:div>
    <w:div w:id="114">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16">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
    <w:div w:id="119">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 w:id="121">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
    <w:div w:id="123">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 w:id="125">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29">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 w:id="131">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3">
      <w:marLeft w:val="0"/>
      <w:marRight w:val="0"/>
      <w:marTop w:val="0"/>
      <w:marBottom w:val="0"/>
      <w:divBdr>
        <w:top w:val="none" w:sz="0" w:space="0" w:color="auto"/>
        <w:left w:val="none" w:sz="0" w:space="0" w:color="auto"/>
        <w:bottom w:val="none" w:sz="0" w:space="0" w:color="auto"/>
        <w:right w:val="none" w:sz="0" w:space="0" w:color="auto"/>
      </w:divBdr>
    </w:div>
    <w:div w:id="134">
      <w:marLeft w:val="0"/>
      <w:marRight w:val="0"/>
      <w:marTop w:val="0"/>
      <w:marBottom w:val="0"/>
      <w:divBdr>
        <w:top w:val="none" w:sz="0" w:space="0" w:color="auto"/>
        <w:left w:val="none" w:sz="0" w:space="0" w:color="auto"/>
        <w:bottom w:val="none" w:sz="0" w:space="0" w:color="auto"/>
        <w:right w:val="none" w:sz="0" w:space="0" w:color="auto"/>
      </w:divBdr>
    </w:div>
    <w:div w:id="135">
      <w:marLeft w:val="0"/>
      <w:marRight w:val="0"/>
      <w:marTop w:val="0"/>
      <w:marBottom w:val="0"/>
      <w:divBdr>
        <w:top w:val="none" w:sz="0" w:space="0" w:color="auto"/>
        <w:left w:val="none" w:sz="0" w:space="0" w:color="auto"/>
        <w:bottom w:val="none" w:sz="0" w:space="0" w:color="auto"/>
        <w:right w:val="none" w:sz="0" w:space="0" w:color="auto"/>
      </w:divBdr>
    </w:div>
    <w:div w:id="136">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 w:id="138">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 w:id="140">
      <w:marLeft w:val="0"/>
      <w:marRight w:val="0"/>
      <w:marTop w:val="0"/>
      <w:marBottom w:val="0"/>
      <w:divBdr>
        <w:top w:val="none" w:sz="0" w:space="0" w:color="auto"/>
        <w:left w:val="none" w:sz="0" w:space="0" w:color="auto"/>
        <w:bottom w:val="none" w:sz="0" w:space="0" w:color="auto"/>
        <w:right w:val="none" w:sz="0" w:space="0" w:color="auto"/>
      </w:divBdr>
    </w:div>
    <w:div w:id="141">
      <w:marLeft w:val="0"/>
      <w:marRight w:val="0"/>
      <w:marTop w:val="0"/>
      <w:marBottom w:val="0"/>
      <w:divBdr>
        <w:top w:val="none" w:sz="0" w:space="0" w:color="auto"/>
        <w:left w:val="none" w:sz="0" w:space="0" w:color="auto"/>
        <w:bottom w:val="none" w:sz="0" w:space="0" w:color="auto"/>
        <w:right w:val="none" w:sz="0" w:space="0" w:color="auto"/>
      </w:divBdr>
    </w:div>
    <w:div w:id="142">
      <w:marLeft w:val="0"/>
      <w:marRight w:val="0"/>
      <w:marTop w:val="0"/>
      <w:marBottom w:val="0"/>
      <w:divBdr>
        <w:top w:val="none" w:sz="0" w:space="0" w:color="auto"/>
        <w:left w:val="none" w:sz="0" w:space="0" w:color="auto"/>
        <w:bottom w:val="none" w:sz="0" w:space="0" w:color="auto"/>
        <w:right w:val="none" w:sz="0" w:space="0" w:color="auto"/>
      </w:divBdr>
    </w:div>
    <w:div w:id="143">
      <w:marLeft w:val="0"/>
      <w:marRight w:val="0"/>
      <w:marTop w:val="0"/>
      <w:marBottom w:val="0"/>
      <w:divBdr>
        <w:top w:val="none" w:sz="0" w:space="0" w:color="auto"/>
        <w:left w:val="none" w:sz="0" w:space="0" w:color="auto"/>
        <w:bottom w:val="none" w:sz="0" w:space="0" w:color="auto"/>
        <w:right w:val="none" w:sz="0" w:space="0" w:color="auto"/>
      </w:divBdr>
    </w:div>
    <w:div w:id="144">
      <w:marLeft w:val="0"/>
      <w:marRight w:val="0"/>
      <w:marTop w:val="0"/>
      <w:marBottom w:val="0"/>
      <w:divBdr>
        <w:top w:val="none" w:sz="0" w:space="0" w:color="auto"/>
        <w:left w:val="none" w:sz="0" w:space="0" w:color="auto"/>
        <w:bottom w:val="none" w:sz="0" w:space="0" w:color="auto"/>
        <w:right w:val="none" w:sz="0" w:space="0" w:color="auto"/>
      </w:divBdr>
    </w:div>
    <w:div w:id="145">
      <w:marLeft w:val="0"/>
      <w:marRight w:val="0"/>
      <w:marTop w:val="0"/>
      <w:marBottom w:val="0"/>
      <w:divBdr>
        <w:top w:val="none" w:sz="0" w:space="0" w:color="auto"/>
        <w:left w:val="none" w:sz="0" w:space="0" w:color="auto"/>
        <w:bottom w:val="none" w:sz="0" w:space="0" w:color="auto"/>
        <w:right w:val="none" w:sz="0" w:space="0" w:color="auto"/>
      </w:divBdr>
    </w:div>
    <w:div w:id="146">
      <w:marLeft w:val="0"/>
      <w:marRight w:val="0"/>
      <w:marTop w:val="0"/>
      <w:marBottom w:val="0"/>
      <w:divBdr>
        <w:top w:val="none" w:sz="0" w:space="0" w:color="auto"/>
        <w:left w:val="none" w:sz="0" w:space="0" w:color="auto"/>
        <w:bottom w:val="none" w:sz="0" w:space="0" w:color="auto"/>
        <w:right w:val="none" w:sz="0" w:space="0" w:color="auto"/>
      </w:divBdr>
    </w:div>
    <w:div w:id="147">
      <w:marLeft w:val="0"/>
      <w:marRight w:val="0"/>
      <w:marTop w:val="0"/>
      <w:marBottom w:val="0"/>
      <w:divBdr>
        <w:top w:val="none" w:sz="0" w:space="0" w:color="auto"/>
        <w:left w:val="none" w:sz="0" w:space="0" w:color="auto"/>
        <w:bottom w:val="none" w:sz="0" w:space="0" w:color="auto"/>
        <w:right w:val="none" w:sz="0" w:space="0" w:color="auto"/>
      </w:divBdr>
    </w:div>
    <w:div w:id="148">
      <w:marLeft w:val="0"/>
      <w:marRight w:val="0"/>
      <w:marTop w:val="0"/>
      <w:marBottom w:val="0"/>
      <w:divBdr>
        <w:top w:val="none" w:sz="0" w:space="0" w:color="auto"/>
        <w:left w:val="none" w:sz="0" w:space="0" w:color="auto"/>
        <w:bottom w:val="none" w:sz="0" w:space="0" w:color="auto"/>
        <w:right w:val="none" w:sz="0" w:space="0" w:color="auto"/>
      </w:divBdr>
    </w:div>
    <w:div w:id="149">
      <w:marLeft w:val="0"/>
      <w:marRight w:val="0"/>
      <w:marTop w:val="0"/>
      <w:marBottom w:val="0"/>
      <w:divBdr>
        <w:top w:val="none" w:sz="0" w:space="0" w:color="auto"/>
        <w:left w:val="none" w:sz="0" w:space="0" w:color="auto"/>
        <w:bottom w:val="none" w:sz="0" w:space="0" w:color="auto"/>
        <w:right w:val="none" w:sz="0" w:space="0" w:color="auto"/>
      </w:divBdr>
    </w:div>
    <w:div w:id="150">
      <w:marLeft w:val="0"/>
      <w:marRight w:val="0"/>
      <w:marTop w:val="0"/>
      <w:marBottom w:val="0"/>
      <w:divBdr>
        <w:top w:val="none" w:sz="0" w:space="0" w:color="auto"/>
        <w:left w:val="none" w:sz="0" w:space="0" w:color="auto"/>
        <w:bottom w:val="none" w:sz="0" w:space="0" w:color="auto"/>
        <w:right w:val="none" w:sz="0" w:space="0" w:color="auto"/>
      </w:divBdr>
    </w:div>
    <w:div w:id="151">
      <w:marLeft w:val="0"/>
      <w:marRight w:val="0"/>
      <w:marTop w:val="0"/>
      <w:marBottom w:val="0"/>
      <w:divBdr>
        <w:top w:val="none" w:sz="0" w:space="0" w:color="auto"/>
        <w:left w:val="none" w:sz="0" w:space="0" w:color="auto"/>
        <w:bottom w:val="none" w:sz="0" w:space="0" w:color="auto"/>
        <w:right w:val="none" w:sz="0" w:space="0" w:color="auto"/>
      </w:divBdr>
    </w:div>
    <w:div w:id="152">
      <w:marLeft w:val="0"/>
      <w:marRight w:val="0"/>
      <w:marTop w:val="0"/>
      <w:marBottom w:val="0"/>
      <w:divBdr>
        <w:top w:val="none" w:sz="0" w:space="0" w:color="auto"/>
        <w:left w:val="none" w:sz="0" w:space="0" w:color="auto"/>
        <w:bottom w:val="none" w:sz="0" w:space="0" w:color="auto"/>
        <w:right w:val="none" w:sz="0" w:space="0" w:color="auto"/>
      </w:divBdr>
    </w:div>
    <w:div w:id="153">
      <w:marLeft w:val="0"/>
      <w:marRight w:val="0"/>
      <w:marTop w:val="0"/>
      <w:marBottom w:val="0"/>
      <w:divBdr>
        <w:top w:val="none" w:sz="0" w:space="0" w:color="auto"/>
        <w:left w:val="none" w:sz="0" w:space="0" w:color="auto"/>
        <w:bottom w:val="none" w:sz="0" w:space="0" w:color="auto"/>
        <w:right w:val="none" w:sz="0" w:space="0" w:color="auto"/>
      </w:divBdr>
    </w:div>
    <w:div w:id="154">
      <w:marLeft w:val="0"/>
      <w:marRight w:val="0"/>
      <w:marTop w:val="0"/>
      <w:marBottom w:val="0"/>
      <w:divBdr>
        <w:top w:val="none" w:sz="0" w:space="0" w:color="auto"/>
        <w:left w:val="none" w:sz="0" w:space="0" w:color="auto"/>
        <w:bottom w:val="none" w:sz="0" w:space="0" w:color="auto"/>
        <w:right w:val="none" w:sz="0" w:space="0" w:color="auto"/>
      </w:divBdr>
    </w:div>
    <w:div w:id="155">
      <w:marLeft w:val="0"/>
      <w:marRight w:val="0"/>
      <w:marTop w:val="0"/>
      <w:marBottom w:val="0"/>
      <w:divBdr>
        <w:top w:val="none" w:sz="0" w:space="0" w:color="auto"/>
        <w:left w:val="none" w:sz="0" w:space="0" w:color="auto"/>
        <w:bottom w:val="none" w:sz="0" w:space="0" w:color="auto"/>
        <w:right w:val="none" w:sz="0" w:space="0" w:color="auto"/>
      </w:divBdr>
    </w:div>
    <w:div w:id="6517886">
      <w:bodyDiv w:val="1"/>
      <w:marLeft w:val="0"/>
      <w:marRight w:val="0"/>
      <w:marTop w:val="0"/>
      <w:marBottom w:val="0"/>
      <w:divBdr>
        <w:top w:val="none" w:sz="0" w:space="0" w:color="auto"/>
        <w:left w:val="none" w:sz="0" w:space="0" w:color="auto"/>
        <w:bottom w:val="none" w:sz="0" w:space="0" w:color="auto"/>
        <w:right w:val="none" w:sz="0" w:space="0" w:color="auto"/>
      </w:divBdr>
    </w:div>
    <w:div w:id="6716823">
      <w:bodyDiv w:val="1"/>
      <w:marLeft w:val="0"/>
      <w:marRight w:val="0"/>
      <w:marTop w:val="0"/>
      <w:marBottom w:val="0"/>
      <w:divBdr>
        <w:top w:val="none" w:sz="0" w:space="0" w:color="auto"/>
        <w:left w:val="none" w:sz="0" w:space="0" w:color="auto"/>
        <w:bottom w:val="none" w:sz="0" w:space="0" w:color="auto"/>
        <w:right w:val="none" w:sz="0" w:space="0" w:color="auto"/>
      </w:divBdr>
    </w:div>
    <w:div w:id="12190720">
      <w:bodyDiv w:val="1"/>
      <w:marLeft w:val="0"/>
      <w:marRight w:val="0"/>
      <w:marTop w:val="0"/>
      <w:marBottom w:val="0"/>
      <w:divBdr>
        <w:top w:val="none" w:sz="0" w:space="0" w:color="auto"/>
        <w:left w:val="none" w:sz="0" w:space="0" w:color="auto"/>
        <w:bottom w:val="none" w:sz="0" w:space="0" w:color="auto"/>
        <w:right w:val="none" w:sz="0" w:space="0" w:color="auto"/>
      </w:divBdr>
    </w:div>
    <w:div w:id="18119222">
      <w:bodyDiv w:val="1"/>
      <w:marLeft w:val="0"/>
      <w:marRight w:val="0"/>
      <w:marTop w:val="0"/>
      <w:marBottom w:val="0"/>
      <w:divBdr>
        <w:top w:val="none" w:sz="0" w:space="0" w:color="auto"/>
        <w:left w:val="none" w:sz="0" w:space="0" w:color="auto"/>
        <w:bottom w:val="none" w:sz="0" w:space="0" w:color="auto"/>
        <w:right w:val="none" w:sz="0" w:space="0" w:color="auto"/>
      </w:divBdr>
    </w:div>
    <w:div w:id="28801512">
      <w:bodyDiv w:val="1"/>
      <w:marLeft w:val="0"/>
      <w:marRight w:val="0"/>
      <w:marTop w:val="0"/>
      <w:marBottom w:val="0"/>
      <w:divBdr>
        <w:top w:val="none" w:sz="0" w:space="0" w:color="auto"/>
        <w:left w:val="none" w:sz="0" w:space="0" w:color="auto"/>
        <w:bottom w:val="none" w:sz="0" w:space="0" w:color="auto"/>
        <w:right w:val="none" w:sz="0" w:space="0" w:color="auto"/>
      </w:divBdr>
    </w:div>
    <w:div w:id="31537385">
      <w:bodyDiv w:val="1"/>
      <w:marLeft w:val="0"/>
      <w:marRight w:val="0"/>
      <w:marTop w:val="0"/>
      <w:marBottom w:val="0"/>
      <w:divBdr>
        <w:top w:val="none" w:sz="0" w:space="0" w:color="auto"/>
        <w:left w:val="none" w:sz="0" w:space="0" w:color="auto"/>
        <w:bottom w:val="none" w:sz="0" w:space="0" w:color="auto"/>
        <w:right w:val="none" w:sz="0" w:space="0" w:color="auto"/>
      </w:divBdr>
    </w:div>
    <w:div w:id="38091282">
      <w:bodyDiv w:val="1"/>
      <w:marLeft w:val="0"/>
      <w:marRight w:val="0"/>
      <w:marTop w:val="0"/>
      <w:marBottom w:val="0"/>
      <w:divBdr>
        <w:top w:val="none" w:sz="0" w:space="0" w:color="auto"/>
        <w:left w:val="none" w:sz="0" w:space="0" w:color="auto"/>
        <w:bottom w:val="none" w:sz="0" w:space="0" w:color="auto"/>
        <w:right w:val="none" w:sz="0" w:space="0" w:color="auto"/>
      </w:divBdr>
    </w:div>
    <w:div w:id="49109879">
      <w:bodyDiv w:val="1"/>
      <w:marLeft w:val="0"/>
      <w:marRight w:val="0"/>
      <w:marTop w:val="0"/>
      <w:marBottom w:val="0"/>
      <w:divBdr>
        <w:top w:val="none" w:sz="0" w:space="0" w:color="auto"/>
        <w:left w:val="none" w:sz="0" w:space="0" w:color="auto"/>
        <w:bottom w:val="none" w:sz="0" w:space="0" w:color="auto"/>
        <w:right w:val="none" w:sz="0" w:space="0" w:color="auto"/>
      </w:divBdr>
    </w:div>
    <w:div w:id="50421110">
      <w:bodyDiv w:val="1"/>
      <w:marLeft w:val="0"/>
      <w:marRight w:val="0"/>
      <w:marTop w:val="0"/>
      <w:marBottom w:val="0"/>
      <w:divBdr>
        <w:top w:val="none" w:sz="0" w:space="0" w:color="auto"/>
        <w:left w:val="none" w:sz="0" w:space="0" w:color="auto"/>
        <w:bottom w:val="none" w:sz="0" w:space="0" w:color="auto"/>
        <w:right w:val="none" w:sz="0" w:space="0" w:color="auto"/>
      </w:divBdr>
    </w:div>
    <w:div w:id="55856475">
      <w:bodyDiv w:val="1"/>
      <w:marLeft w:val="0"/>
      <w:marRight w:val="0"/>
      <w:marTop w:val="0"/>
      <w:marBottom w:val="0"/>
      <w:divBdr>
        <w:top w:val="none" w:sz="0" w:space="0" w:color="auto"/>
        <w:left w:val="none" w:sz="0" w:space="0" w:color="auto"/>
        <w:bottom w:val="none" w:sz="0" w:space="0" w:color="auto"/>
        <w:right w:val="none" w:sz="0" w:space="0" w:color="auto"/>
      </w:divBdr>
    </w:div>
    <w:div w:id="61755267">
      <w:bodyDiv w:val="1"/>
      <w:marLeft w:val="0"/>
      <w:marRight w:val="0"/>
      <w:marTop w:val="0"/>
      <w:marBottom w:val="0"/>
      <w:divBdr>
        <w:top w:val="none" w:sz="0" w:space="0" w:color="auto"/>
        <w:left w:val="none" w:sz="0" w:space="0" w:color="auto"/>
        <w:bottom w:val="none" w:sz="0" w:space="0" w:color="auto"/>
        <w:right w:val="none" w:sz="0" w:space="0" w:color="auto"/>
      </w:divBdr>
    </w:div>
    <w:div w:id="67115768">
      <w:bodyDiv w:val="1"/>
      <w:marLeft w:val="0"/>
      <w:marRight w:val="0"/>
      <w:marTop w:val="0"/>
      <w:marBottom w:val="0"/>
      <w:divBdr>
        <w:top w:val="none" w:sz="0" w:space="0" w:color="auto"/>
        <w:left w:val="none" w:sz="0" w:space="0" w:color="auto"/>
        <w:bottom w:val="none" w:sz="0" w:space="0" w:color="auto"/>
        <w:right w:val="none" w:sz="0" w:space="0" w:color="auto"/>
      </w:divBdr>
    </w:div>
    <w:div w:id="70781961">
      <w:bodyDiv w:val="1"/>
      <w:marLeft w:val="0"/>
      <w:marRight w:val="0"/>
      <w:marTop w:val="0"/>
      <w:marBottom w:val="0"/>
      <w:divBdr>
        <w:top w:val="none" w:sz="0" w:space="0" w:color="auto"/>
        <w:left w:val="none" w:sz="0" w:space="0" w:color="auto"/>
        <w:bottom w:val="none" w:sz="0" w:space="0" w:color="auto"/>
        <w:right w:val="none" w:sz="0" w:space="0" w:color="auto"/>
      </w:divBdr>
    </w:div>
    <w:div w:id="71051692">
      <w:bodyDiv w:val="1"/>
      <w:marLeft w:val="0"/>
      <w:marRight w:val="0"/>
      <w:marTop w:val="0"/>
      <w:marBottom w:val="0"/>
      <w:divBdr>
        <w:top w:val="none" w:sz="0" w:space="0" w:color="auto"/>
        <w:left w:val="none" w:sz="0" w:space="0" w:color="auto"/>
        <w:bottom w:val="none" w:sz="0" w:space="0" w:color="auto"/>
        <w:right w:val="none" w:sz="0" w:space="0" w:color="auto"/>
      </w:divBdr>
    </w:div>
    <w:div w:id="83768129">
      <w:bodyDiv w:val="1"/>
      <w:marLeft w:val="0"/>
      <w:marRight w:val="0"/>
      <w:marTop w:val="0"/>
      <w:marBottom w:val="0"/>
      <w:divBdr>
        <w:top w:val="none" w:sz="0" w:space="0" w:color="auto"/>
        <w:left w:val="none" w:sz="0" w:space="0" w:color="auto"/>
        <w:bottom w:val="none" w:sz="0" w:space="0" w:color="auto"/>
        <w:right w:val="none" w:sz="0" w:space="0" w:color="auto"/>
      </w:divBdr>
    </w:div>
    <w:div w:id="88435289">
      <w:bodyDiv w:val="1"/>
      <w:marLeft w:val="0"/>
      <w:marRight w:val="0"/>
      <w:marTop w:val="0"/>
      <w:marBottom w:val="0"/>
      <w:divBdr>
        <w:top w:val="none" w:sz="0" w:space="0" w:color="auto"/>
        <w:left w:val="none" w:sz="0" w:space="0" w:color="auto"/>
        <w:bottom w:val="none" w:sz="0" w:space="0" w:color="auto"/>
        <w:right w:val="none" w:sz="0" w:space="0" w:color="auto"/>
      </w:divBdr>
    </w:div>
    <w:div w:id="109016548">
      <w:bodyDiv w:val="1"/>
      <w:marLeft w:val="0"/>
      <w:marRight w:val="0"/>
      <w:marTop w:val="0"/>
      <w:marBottom w:val="0"/>
      <w:divBdr>
        <w:top w:val="none" w:sz="0" w:space="0" w:color="auto"/>
        <w:left w:val="none" w:sz="0" w:space="0" w:color="auto"/>
        <w:bottom w:val="none" w:sz="0" w:space="0" w:color="auto"/>
        <w:right w:val="none" w:sz="0" w:space="0" w:color="auto"/>
      </w:divBdr>
    </w:div>
    <w:div w:id="111098100">
      <w:bodyDiv w:val="1"/>
      <w:marLeft w:val="0"/>
      <w:marRight w:val="0"/>
      <w:marTop w:val="0"/>
      <w:marBottom w:val="0"/>
      <w:divBdr>
        <w:top w:val="none" w:sz="0" w:space="0" w:color="auto"/>
        <w:left w:val="none" w:sz="0" w:space="0" w:color="auto"/>
        <w:bottom w:val="none" w:sz="0" w:space="0" w:color="auto"/>
        <w:right w:val="none" w:sz="0" w:space="0" w:color="auto"/>
      </w:divBdr>
    </w:div>
    <w:div w:id="127017692">
      <w:bodyDiv w:val="1"/>
      <w:marLeft w:val="0"/>
      <w:marRight w:val="0"/>
      <w:marTop w:val="0"/>
      <w:marBottom w:val="0"/>
      <w:divBdr>
        <w:top w:val="none" w:sz="0" w:space="0" w:color="auto"/>
        <w:left w:val="none" w:sz="0" w:space="0" w:color="auto"/>
        <w:bottom w:val="none" w:sz="0" w:space="0" w:color="auto"/>
        <w:right w:val="none" w:sz="0" w:space="0" w:color="auto"/>
      </w:divBdr>
    </w:div>
    <w:div w:id="130750693">
      <w:bodyDiv w:val="1"/>
      <w:marLeft w:val="0"/>
      <w:marRight w:val="0"/>
      <w:marTop w:val="0"/>
      <w:marBottom w:val="0"/>
      <w:divBdr>
        <w:top w:val="none" w:sz="0" w:space="0" w:color="auto"/>
        <w:left w:val="none" w:sz="0" w:space="0" w:color="auto"/>
        <w:bottom w:val="none" w:sz="0" w:space="0" w:color="auto"/>
        <w:right w:val="none" w:sz="0" w:space="0" w:color="auto"/>
      </w:divBdr>
    </w:div>
    <w:div w:id="132918215">
      <w:bodyDiv w:val="1"/>
      <w:marLeft w:val="0"/>
      <w:marRight w:val="0"/>
      <w:marTop w:val="0"/>
      <w:marBottom w:val="0"/>
      <w:divBdr>
        <w:top w:val="none" w:sz="0" w:space="0" w:color="auto"/>
        <w:left w:val="none" w:sz="0" w:space="0" w:color="auto"/>
        <w:bottom w:val="none" w:sz="0" w:space="0" w:color="auto"/>
        <w:right w:val="none" w:sz="0" w:space="0" w:color="auto"/>
      </w:divBdr>
    </w:div>
    <w:div w:id="135686694">
      <w:bodyDiv w:val="1"/>
      <w:marLeft w:val="0"/>
      <w:marRight w:val="0"/>
      <w:marTop w:val="0"/>
      <w:marBottom w:val="0"/>
      <w:divBdr>
        <w:top w:val="none" w:sz="0" w:space="0" w:color="auto"/>
        <w:left w:val="none" w:sz="0" w:space="0" w:color="auto"/>
        <w:bottom w:val="none" w:sz="0" w:space="0" w:color="auto"/>
        <w:right w:val="none" w:sz="0" w:space="0" w:color="auto"/>
      </w:divBdr>
    </w:div>
    <w:div w:id="144400964">
      <w:bodyDiv w:val="1"/>
      <w:marLeft w:val="0"/>
      <w:marRight w:val="0"/>
      <w:marTop w:val="0"/>
      <w:marBottom w:val="0"/>
      <w:divBdr>
        <w:top w:val="none" w:sz="0" w:space="0" w:color="auto"/>
        <w:left w:val="none" w:sz="0" w:space="0" w:color="auto"/>
        <w:bottom w:val="none" w:sz="0" w:space="0" w:color="auto"/>
        <w:right w:val="none" w:sz="0" w:space="0" w:color="auto"/>
      </w:divBdr>
    </w:div>
    <w:div w:id="148207746">
      <w:bodyDiv w:val="1"/>
      <w:marLeft w:val="0"/>
      <w:marRight w:val="0"/>
      <w:marTop w:val="0"/>
      <w:marBottom w:val="0"/>
      <w:divBdr>
        <w:top w:val="none" w:sz="0" w:space="0" w:color="auto"/>
        <w:left w:val="none" w:sz="0" w:space="0" w:color="auto"/>
        <w:bottom w:val="none" w:sz="0" w:space="0" w:color="auto"/>
        <w:right w:val="none" w:sz="0" w:space="0" w:color="auto"/>
      </w:divBdr>
    </w:div>
    <w:div w:id="149752549">
      <w:bodyDiv w:val="1"/>
      <w:marLeft w:val="0"/>
      <w:marRight w:val="0"/>
      <w:marTop w:val="0"/>
      <w:marBottom w:val="0"/>
      <w:divBdr>
        <w:top w:val="none" w:sz="0" w:space="0" w:color="auto"/>
        <w:left w:val="none" w:sz="0" w:space="0" w:color="auto"/>
        <w:bottom w:val="none" w:sz="0" w:space="0" w:color="auto"/>
        <w:right w:val="none" w:sz="0" w:space="0" w:color="auto"/>
      </w:divBdr>
    </w:div>
    <w:div w:id="158884891">
      <w:bodyDiv w:val="1"/>
      <w:marLeft w:val="0"/>
      <w:marRight w:val="0"/>
      <w:marTop w:val="0"/>
      <w:marBottom w:val="0"/>
      <w:divBdr>
        <w:top w:val="none" w:sz="0" w:space="0" w:color="auto"/>
        <w:left w:val="none" w:sz="0" w:space="0" w:color="auto"/>
        <w:bottom w:val="none" w:sz="0" w:space="0" w:color="auto"/>
        <w:right w:val="none" w:sz="0" w:space="0" w:color="auto"/>
      </w:divBdr>
    </w:div>
    <w:div w:id="164515861">
      <w:bodyDiv w:val="1"/>
      <w:marLeft w:val="0"/>
      <w:marRight w:val="0"/>
      <w:marTop w:val="0"/>
      <w:marBottom w:val="0"/>
      <w:divBdr>
        <w:top w:val="none" w:sz="0" w:space="0" w:color="auto"/>
        <w:left w:val="none" w:sz="0" w:space="0" w:color="auto"/>
        <w:bottom w:val="none" w:sz="0" w:space="0" w:color="auto"/>
        <w:right w:val="none" w:sz="0" w:space="0" w:color="auto"/>
      </w:divBdr>
    </w:div>
    <w:div w:id="171724977">
      <w:bodyDiv w:val="1"/>
      <w:marLeft w:val="0"/>
      <w:marRight w:val="0"/>
      <w:marTop w:val="0"/>
      <w:marBottom w:val="0"/>
      <w:divBdr>
        <w:top w:val="none" w:sz="0" w:space="0" w:color="auto"/>
        <w:left w:val="none" w:sz="0" w:space="0" w:color="auto"/>
        <w:bottom w:val="none" w:sz="0" w:space="0" w:color="auto"/>
        <w:right w:val="none" w:sz="0" w:space="0" w:color="auto"/>
      </w:divBdr>
    </w:div>
    <w:div w:id="178471581">
      <w:bodyDiv w:val="1"/>
      <w:marLeft w:val="0"/>
      <w:marRight w:val="0"/>
      <w:marTop w:val="0"/>
      <w:marBottom w:val="0"/>
      <w:divBdr>
        <w:top w:val="none" w:sz="0" w:space="0" w:color="auto"/>
        <w:left w:val="none" w:sz="0" w:space="0" w:color="auto"/>
        <w:bottom w:val="none" w:sz="0" w:space="0" w:color="auto"/>
        <w:right w:val="none" w:sz="0" w:space="0" w:color="auto"/>
      </w:divBdr>
    </w:div>
    <w:div w:id="182550360">
      <w:bodyDiv w:val="1"/>
      <w:marLeft w:val="0"/>
      <w:marRight w:val="0"/>
      <w:marTop w:val="0"/>
      <w:marBottom w:val="0"/>
      <w:divBdr>
        <w:top w:val="none" w:sz="0" w:space="0" w:color="auto"/>
        <w:left w:val="none" w:sz="0" w:space="0" w:color="auto"/>
        <w:bottom w:val="none" w:sz="0" w:space="0" w:color="auto"/>
        <w:right w:val="none" w:sz="0" w:space="0" w:color="auto"/>
      </w:divBdr>
    </w:div>
    <w:div w:id="189340039">
      <w:bodyDiv w:val="1"/>
      <w:marLeft w:val="0"/>
      <w:marRight w:val="0"/>
      <w:marTop w:val="0"/>
      <w:marBottom w:val="0"/>
      <w:divBdr>
        <w:top w:val="none" w:sz="0" w:space="0" w:color="auto"/>
        <w:left w:val="none" w:sz="0" w:space="0" w:color="auto"/>
        <w:bottom w:val="none" w:sz="0" w:space="0" w:color="auto"/>
        <w:right w:val="none" w:sz="0" w:space="0" w:color="auto"/>
      </w:divBdr>
    </w:div>
    <w:div w:id="202250203">
      <w:bodyDiv w:val="1"/>
      <w:marLeft w:val="0"/>
      <w:marRight w:val="0"/>
      <w:marTop w:val="0"/>
      <w:marBottom w:val="0"/>
      <w:divBdr>
        <w:top w:val="none" w:sz="0" w:space="0" w:color="auto"/>
        <w:left w:val="none" w:sz="0" w:space="0" w:color="auto"/>
        <w:bottom w:val="none" w:sz="0" w:space="0" w:color="auto"/>
        <w:right w:val="none" w:sz="0" w:space="0" w:color="auto"/>
      </w:divBdr>
    </w:div>
    <w:div w:id="214977743">
      <w:bodyDiv w:val="1"/>
      <w:marLeft w:val="0"/>
      <w:marRight w:val="0"/>
      <w:marTop w:val="0"/>
      <w:marBottom w:val="0"/>
      <w:divBdr>
        <w:top w:val="none" w:sz="0" w:space="0" w:color="auto"/>
        <w:left w:val="none" w:sz="0" w:space="0" w:color="auto"/>
        <w:bottom w:val="none" w:sz="0" w:space="0" w:color="auto"/>
        <w:right w:val="none" w:sz="0" w:space="0" w:color="auto"/>
      </w:divBdr>
    </w:div>
    <w:div w:id="215749307">
      <w:bodyDiv w:val="1"/>
      <w:marLeft w:val="0"/>
      <w:marRight w:val="0"/>
      <w:marTop w:val="0"/>
      <w:marBottom w:val="0"/>
      <w:divBdr>
        <w:top w:val="none" w:sz="0" w:space="0" w:color="auto"/>
        <w:left w:val="none" w:sz="0" w:space="0" w:color="auto"/>
        <w:bottom w:val="none" w:sz="0" w:space="0" w:color="auto"/>
        <w:right w:val="none" w:sz="0" w:space="0" w:color="auto"/>
      </w:divBdr>
    </w:div>
    <w:div w:id="220291697">
      <w:bodyDiv w:val="1"/>
      <w:marLeft w:val="0"/>
      <w:marRight w:val="0"/>
      <w:marTop w:val="0"/>
      <w:marBottom w:val="0"/>
      <w:divBdr>
        <w:top w:val="none" w:sz="0" w:space="0" w:color="auto"/>
        <w:left w:val="none" w:sz="0" w:space="0" w:color="auto"/>
        <w:bottom w:val="none" w:sz="0" w:space="0" w:color="auto"/>
        <w:right w:val="none" w:sz="0" w:space="0" w:color="auto"/>
      </w:divBdr>
    </w:div>
    <w:div w:id="230389705">
      <w:bodyDiv w:val="1"/>
      <w:marLeft w:val="0"/>
      <w:marRight w:val="0"/>
      <w:marTop w:val="0"/>
      <w:marBottom w:val="0"/>
      <w:divBdr>
        <w:top w:val="none" w:sz="0" w:space="0" w:color="auto"/>
        <w:left w:val="none" w:sz="0" w:space="0" w:color="auto"/>
        <w:bottom w:val="none" w:sz="0" w:space="0" w:color="auto"/>
        <w:right w:val="none" w:sz="0" w:space="0" w:color="auto"/>
      </w:divBdr>
    </w:div>
    <w:div w:id="238835770">
      <w:bodyDiv w:val="1"/>
      <w:marLeft w:val="0"/>
      <w:marRight w:val="0"/>
      <w:marTop w:val="0"/>
      <w:marBottom w:val="0"/>
      <w:divBdr>
        <w:top w:val="none" w:sz="0" w:space="0" w:color="auto"/>
        <w:left w:val="none" w:sz="0" w:space="0" w:color="auto"/>
        <w:bottom w:val="none" w:sz="0" w:space="0" w:color="auto"/>
        <w:right w:val="none" w:sz="0" w:space="0" w:color="auto"/>
      </w:divBdr>
    </w:div>
    <w:div w:id="239100998">
      <w:bodyDiv w:val="1"/>
      <w:marLeft w:val="0"/>
      <w:marRight w:val="0"/>
      <w:marTop w:val="0"/>
      <w:marBottom w:val="0"/>
      <w:divBdr>
        <w:top w:val="none" w:sz="0" w:space="0" w:color="auto"/>
        <w:left w:val="none" w:sz="0" w:space="0" w:color="auto"/>
        <w:bottom w:val="none" w:sz="0" w:space="0" w:color="auto"/>
        <w:right w:val="none" w:sz="0" w:space="0" w:color="auto"/>
      </w:divBdr>
    </w:div>
    <w:div w:id="240332522">
      <w:bodyDiv w:val="1"/>
      <w:marLeft w:val="0"/>
      <w:marRight w:val="0"/>
      <w:marTop w:val="0"/>
      <w:marBottom w:val="0"/>
      <w:divBdr>
        <w:top w:val="none" w:sz="0" w:space="0" w:color="auto"/>
        <w:left w:val="none" w:sz="0" w:space="0" w:color="auto"/>
        <w:bottom w:val="none" w:sz="0" w:space="0" w:color="auto"/>
        <w:right w:val="none" w:sz="0" w:space="0" w:color="auto"/>
      </w:divBdr>
    </w:div>
    <w:div w:id="242877045">
      <w:bodyDiv w:val="1"/>
      <w:marLeft w:val="0"/>
      <w:marRight w:val="0"/>
      <w:marTop w:val="0"/>
      <w:marBottom w:val="0"/>
      <w:divBdr>
        <w:top w:val="none" w:sz="0" w:space="0" w:color="auto"/>
        <w:left w:val="none" w:sz="0" w:space="0" w:color="auto"/>
        <w:bottom w:val="none" w:sz="0" w:space="0" w:color="auto"/>
        <w:right w:val="none" w:sz="0" w:space="0" w:color="auto"/>
      </w:divBdr>
    </w:div>
    <w:div w:id="249583805">
      <w:bodyDiv w:val="1"/>
      <w:marLeft w:val="0"/>
      <w:marRight w:val="0"/>
      <w:marTop w:val="0"/>
      <w:marBottom w:val="0"/>
      <w:divBdr>
        <w:top w:val="none" w:sz="0" w:space="0" w:color="auto"/>
        <w:left w:val="none" w:sz="0" w:space="0" w:color="auto"/>
        <w:bottom w:val="none" w:sz="0" w:space="0" w:color="auto"/>
        <w:right w:val="none" w:sz="0" w:space="0" w:color="auto"/>
      </w:divBdr>
    </w:div>
    <w:div w:id="260722947">
      <w:bodyDiv w:val="1"/>
      <w:marLeft w:val="0"/>
      <w:marRight w:val="0"/>
      <w:marTop w:val="0"/>
      <w:marBottom w:val="0"/>
      <w:divBdr>
        <w:top w:val="none" w:sz="0" w:space="0" w:color="auto"/>
        <w:left w:val="none" w:sz="0" w:space="0" w:color="auto"/>
        <w:bottom w:val="none" w:sz="0" w:space="0" w:color="auto"/>
        <w:right w:val="none" w:sz="0" w:space="0" w:color="auto"/>
      </w:divBdr>
    </w:div>
    <w:div w:id="266548432">
      <w:bodyDiv w:val="1"/>
      <w:marLeft w:val="0"/>
      <w:marRight w:val="0"/>
      <w:marTop w:val="0"/>
      <w:marBottom w:val="0"/>
      <w:divBdr>
        <w:top w:val="none" w:sz="0" w:space="0" w:color="auto"/>
        <w:left w:val="none" w:sz="0" w:space="0" w:color="auto"/>
        <w:bottom w:val="none" w:sz="0" w:space="0" w:color="auto"/>
        <w:right w:val="none" w:sz="0" w:space="0" w:color="auto"/>
      </w:divBdr>
    </w:div>
    <w:div w:id="271671702">
      <w:bodyDiv w:val="1"/>
      <w:marLeft w:val="0"/>
      <w:marRight w:val="0"/>
      <w:marTop w:val="0"/>
      <w:marBottom w:val="0"/>
      <w:divBdr>
        <w:top w:val="none" w:sz="0" w:space="0" w:color="auto"/>
        <w:left w:val="none" w:sz="0" w:space="0" w:color="auto"/>
        <w:bottom w:val="none" w:sz="0" w:space="0" w:color="auto"/>
        <w:right w:val="none" w:sz="0" w:space="0" w:color="auto"/>
      </w:divBdr>
    </w:div>
    <w:div w:id="278025855">
      <w:bodyDiv w:val="1"/>
      <w:marLeft w:val="0"/>
      <w:marRight w:val="0"/>
      <w:marTop w:val="0"/>
      <w:marBottom w:val="0"/>
      <w:divBdr>
        <w:top w:val="none" w:sz="0" w:space="0" w:color="auto"/>
        <w:left w:val="none" w:sz="0" w:space="0" w:color="auto"/>
        <w:bottom w:val="none" w:sz="0" w:space="0" w:color="auto"/>
        <w:right w:val="none" w:sz="0" w:space="0" w:color="auto"/>
      </w:divBdr>
    </w:div>
    <w:div w:id="278298175">
      <w:bodyDiv w:val="1"/>
      <w:marLeft w:val="0"/>
      <w:marRight w:val="0"/>
      <w:marTop w:val="0"/>
      <w:marBottom w:val="0"/>
      <w:divBdr>
        <w:top w:val="none" w:sz="0" w:space="0" w:color="auto"/>
        <w:left w:val="none" w:sz="0" w:space="0" w:color="auto"/>
        <w:bottom w:val="none" w:sz="0" w:space="0" w:color="auto"/>
        <w:right w:val="none" w:sz="0" w:space="0" w:color="auto"/>
      </w:divBdr>
    </w:div>
    <w:div w:id="278418359">
      <w:bodyDiv w:val="1"/>
      <w:marLeft w:val="0"/>
      <w:marRight w:val="0"/>
      <w:marTop w:val="0"/>
      <w:marBottom w:val="0"/>
      <w:divBdr>
        <w:top w:val="none" w:sz="0" w:space="0" w:color="auto"/>
        <w:left w:val="none" w:sz="0" w:space="0" w:color="auto"/>
        <w:bottom w:val="none" w:sz="0" w:space="0" w:color="auto"/>
        <w:right w:val="none" w:sz="0" w:space="0" w:color="auto"/>
      </w:divBdr>
    </w:div>
    <w:div w:id="280848320">
      <w:bodyDiv w:val="1"/>
      <w:marLeft w:val="0"/>
      <w:marRight w:val="0"/>
      <w:marTop w:val="0"/>
      <w:marBottom w:val="0"/>
      <w:divBdr>
        <w:top w:val="none" w:sz="0" w:space="0" w:color="auto"/>
        <w:left w:val="none" w:sz="0" w:space="0" w:color="auto"/>
        <w:bottom w:val="none" w:sz="0" w:space="0" w:color="auto"/>
        <w:right w:val="none" w:sz="0" w:space="0" w:color="auto"/>
      </w:divBdr>
    </w:div>
    <w:div w:id="287391810">
      <w:bodyDiv w:val="1"/>
      <w:marLeft w:val="0"/>
      <w:marRight w:val="0"/>
      <w:marTop w:val="0"/>
      <w:marBottom w:val="0"/>
      <w:divBdr>
        <w:top w:val="none" w:sz="0" w:space="0" w:color="auto"/>
        <w:left w:val="none" w:sz="0" w:space="0" w:color="auto"/>
        <w:bottom w:val="none" w:sz="0" w:space="0" w:color="auto"/>
        <w:right w:val="none" w:sz="0" w:space="0" w:color="auto"/>
      </w:divBdr>
    </w:div>
    <w:div w:id="287511181">
      <w:bodyDiv w:val="1"/>
      <w:marLeft w:val="0"/>
      <w:marRight w:val="0"/>
      <w:marTop w:val="0"/>
      <w:marBottom w:val="0"/>
      <w:divBdr>
        <w:top w:val="none" w:sz="0" w:space="0" w:color="auto"/>
        <w:left w:val="none" w:sz="0" w:space="0" w:color="auto"/>
        <w:bottom w:val="none" w:sz="0" w:space="0" w:color="auto"/>
        <w:right w:val="none" w:sz="0" w:space="0" w:color="auto"/>
      </w:divBdr>
    </w:div>
    <w:div w:id="292753114">
      <w:bodyDiv w:val="1"/>
      <w:marLeft w:val="0"/>
      <w:marRight w:val="0"/>
      <w:marTop w:val="0"/>
      <w:marBottom w:val="0"/>
      <w:divBdr>
        <w:top w:val="none" w:sz="0" w:space="0" w:color="auto"/>
        <w:left w:val="none" w:sz="0" w:space="0" w:color="auto"/>
        <w:bottom w:val="none" w:sz="0" w:space="0" w:color="auto"/>
        <w:right w:val="none" w:sz="0" w:space="0" w:color="auto"/>
      </w:divBdr>
    </w:div>
    <w:div w:id="298077912">
      <w:bodyDiv w:val="1"/>
      <w:marLeft w:val="0"/>
      <w:marRight w:val="0"/>
      <w:marTop w:val="0"/>
      <w:marBottom w:val="0"/>
      <w:divBdr>
        <w:top w:val="none" w:sz="0" w:space="0" w:color="auto"/>
        <w:left w:val="none" w:sz="0" w:space="0" w:color="auto"/>
        <w:bottom w:val="none" w:sz="0" w:space="0" w:color="auto"/>
        <w:right w:val="none" w:sz="0" w:space="0" w:color="auto"/>
      </w:divBdr>
    </w:div>
    <w:div w:id="299308817">
      <w:bodyDiv w:val="1"/>
      <w:marLeft w:val="0"/>
      <w:marRight w:val="0"/>
      <w:marTop w:val="0"/>
      <w:marBottom w:val="0"/>
      <w:divBdr>
        <w:top w:val="none" w:sz="0" w:space="0" w:color="auto"/>
        <w:left w:val="none" w:sz="0" w:space="0" w:color="auto"/>
        <w:bottom w:val="none" w:sz="0" w:space="0" w:color="auto"/>
        <w:right w:val="none" w:sz="0" w:space="0" w:color="auto"/>
      </w:divBdr>
    </w:div>
    <w:div w:id="302004843">
      <w:bodyDiv w:val="1"/>
      <w:marLeft w:val="0"/>
      <w:marRight w:val="0"/>
      <w:marTop w:val="0"/>
      <w:marBottom w:val="0"/>
      <w:divBdr>
        <w:top w:val="none" w:sz="0" w:space="0" w:color="auto"/>
        <w:left w:val="none" w:sz="0" w:space="0" w:color="auto"/>
        <w:bottom w:val="none" w:sz="0" w:space="0" w:color="auto"/>
        <w:right w:val="none" w:sz="0" w:space="0" w:color="auto"/>
      </w:divBdr>
    </w:div>
    <w:div w:id="314334928">
      <w:bodyDiv w:val="1"/>
      <w:marLeft w:val="0"/>
      <w:marRight w:val="0"/>
      <w:marTop w:val="0"/>
      <w:marBottom w:val="0"/>
      <w:divBdr>
        <w:top w:val="none" w:sz="0" w:space="0" w:color="auto"/>
        <w:left w:val="none" w:sz="0" w:space="0" w:color="auto"/>
        <w:bottom w:val="none" w:sz="0" w:space="0" w:color="auto"/>
        <w:right w:val="none" w:sz="0" w:space="0" w:color="auto"/>
      </w:divBdr>
    </w:div>
    <w:div w:id="315036064">
      <w:bodyDiv w:val="1"/>
      <w:marLeft w:val="0"/>
      <w:marRight w:val="0"/>
      <w:marTop w:val="0"/>
      <w:marBottom w:val="0"/>
      <w:divBdr>
        <w:top w:val="none" w:sz="0" w:space="0" w:color="auto"/>
        <w:left w:val="none" w:sz="0" w:space="0" w:color="auto"/>
        <w:bottom w:val="none" w:sz="0" w:space="0" w:color="auto"/>
        <w:right w:val="none" w:sz="0" w:space="0" w:color="auto"/>
      </w:divBdr>
    </w:div>
    <w:div w:id="318846865">
      <w:bodyDiv w:val="1"/>
      <w:marLeft w:val="0"/>
      <w:marRight w:val="0"/>
      <w:marTop w:val="0"/>
      <w:marBottom w:val="0"/>
      <w:divBdr>
        <w:top w:val="none" w:sz="0" w:space="0" w:color="auto"/>
        <w:left w:val="none" w:sz="0" w:space="0" w:color="auto"/>
        <w:bottom w:val="none" w:sz="0" w:space="0" w:color="auto"/>
        <w:right w:val="none" w:sz="0" w:space="0" w:color="auto"/>
      </w:divBdr>
    </w:div>
    <w:div w:id="319117644">
      <w:bodyDiv w:val="1"/>
      <w:marLeft w:val="0"/>
      <w:marRight w:val="0"/>
      <w:marTop w:val="0"/>
      <w:marBottom w:val="0"/>
      <w:divBdr>
        <w:top w:val="none" w:sz="0" w:space="0" w:color="auto"/>
        <w:left w:val="none" w:sz="0" w:space="0" w:color="auto"/>
        <w:bottom w:val="none" w:sz="0" w:space="0" w:color="auto"/>
        <w:right w:val="none" w:sz="0" w:space="0" w:color="auto"/>
      </w:divBdr>
    </w:div>
    <w:div w:id="320815724">
      <w:bodyDiv w:val="1"/>
      <w:marLeft w:val="0"/>
      <w:marRight w:val="0"/>
      <w:marTop w:val="0"/>
      <w:marBottom w:val="0"/>
      <w:divBdr>
        <w:top w:val="none" w:sz="0" w:space="0" w:color="auto"/>
        <w:left w:val="none" w:sz="0" w:space="0" w:color="auto"/>
        <w:bottom w:val="none" w:sz="0" w:space="0" w:color="auto"/>
        <w:right w:val="none" w:sz="0" w:space="0" w:color="auto"/>
      </w:divBdr>
    </w:div>
    <w:div w:id="328949062">
      <w:bodyDiv w:val="1"/>
      <w:marLeft w:val="0"/>
      <w:marRight w:val="0"/>
      <w:marTop w:val="0"/>
      <w:marBottom w:val="0"/>
      <w:divBdr>
        <w:top w:val="none" w:sz="0" w:space="0" w:color="auto"/>
        <w:left w:val="none" w:sz="0" w:space="0" w:color="auto"/>
        <w:bottom w:val="none" w:sz="0" w:space="0" w:color="auto"/>
        <w:right w:val="none" w:sz="0" w:space="0" w:color="auto"/>
      </w:divBdr>
    </w:div>
    <w:div w:id="330837258">
      <w:bodyDiv w:val="1"/>
      <w:marLeft w:val="0"/>
      <w:marRight w:val="0"/>
      <w:marTop w:val="0"/>
      <w:marBottom w:val="0"/>
      <w:divBdr>
        <w:top w:val="none" w:sz="0" w:space="0" w:color="auto"/>
        <w:left w:val="none" w:sz="0" w:space="0" w:color="auto"/>
        <w:bottom w:val="none" w:sz="0" w:space="0" w:color="auto"/>
        <w:right w:val="none" w:sz="0" w:space="0" w:color="auto"/>
      </w:divBdr>
    </w:div>
    <w:div w:id="331377350">
      <w:bodyDiv w:val="1"/>
      <w:marLeft w:val="0"/>
      <w:marRight w:val="0"/>
      <w:marTop w:val="0"/>
      <w:marBottom w:val="0"/>
      <w:divBdr>
        <w:top w:val="none" w:sz="0" w:space="0" w:color="auto"/>
        <w:left w:val="none" w:sz="0" w:space="0" w:color="auto"/>
        <w:bottom w:val="none" w:sz="0" w:space="0" w:color="auto"/>
        <w:right w:val="none" w:sz="0" w:space="0" w:color="auto"/>
      </w:divBdr>
    </w:div>
    <w:div w:id="339353686">
      <w:bodyDiv w:val="1"/>
      <w:marLeft w:val="0"/>
      <w:marRight w:val="0"/>
      <w:marTop w:val="0"/>
      <w:marBottom w:val="0"/>
      <w:divBdr>
        <w:top w:val="none" w:sz="0" w:space="0" w:color="auto"/>
        <w:left w:val="none" w:sz="0" w:space="0" w:color="auto"/>
        <w:bottom w:val="none" w:sz="0" w:space="0" w:color="auto"/>
        <w:right w:val="none" w:sz="0" w:space="0" w:color="auto"/>
      </w:divBdr>
    </w:div>
    <w:div w:id="354237696">
      <w:bodyDiv w:val="1"/>
      <w:marLeft w:val="0"/>
      <w:marRight w:val="0"/>
      <w:marTop w:val="0"/>
      <w:marBottom w:val="0"/>
      <w:divBdr>
        <w:top w:val="none" w:sz="0" w:space="0" w:color="auto"/>
        <w:left w:val="none" w:sz="0" w:space="0" w:color="auto"/>
        <w:bottom w:val="none" w:sz="0" w:space="0" w:color="auto"/>
        <w:right w:val="none" w:sz="0" w:space="0" w:color="auto"/>
      </w:divBdr>
    </w:div>
    <w:div w:id="354962477">
      <w:bodyDiv w:val="1"/>
      <w:marLeft w:val="0"/>
      <w:marRight w:val="0"/>
      <w:marTop w:val="0"/>
      <w:marBottom w:val="0"/>
      <w:divBdr>
        <w:top w:val="none" w:sz="0" w:space="0" w:color="auto"/>
        <w:left w:val="none" w:sz="0" w:space="0" w:color="auto"/>
        <w:bottom w:val="none" w:sz="0" w:space="0" w:color="auto"/>
        <w:right w:val="none" w:sz="0" w:space="0" w:color="auto"/>
      </w:divBdr>
    </w:div>
    <w:div w:id="360862652">
      <w:bodyDiv w:val="1"/>
      <w:marLeft w:val="0"/>
      <w:marRight w:val="0"/>
      <w:marTop w:val="0"/>
      <w:marBottom w:val="0"/>
      <w:divBdr>
        <w:top w:val="none" w:sz="0" w:space="0" w:color="auto"/>
        <w:left w:val="none" w:sz="0" w:space="0" w:color="auto"/>
        <w:bottom w:val="none" w:sz="0" w:space="0" w:color="auto"/>
        <w:right w:val="none" w:sz="0" w:space="0" w:color="auto"/>
      </w:divBdr>
    </w:div>
    <w:div w:id="362901201">
      <w:bodyDiv w:val="1"/>
      <w:marLeft w:val="0"/>
      <w:marRight w:val="0"/>
      <w:marTop w:val="0"/>
      <w:marBottom w:val="0"/>
      <w:divBdr>
        <w:top w:val="none" w:sz="0" w:space="0" w:color="auto"/>
        <w:left w:val="none" w:sz="0" w:space="0" w:color="auto"/>
        <w:bottom w:val="none" w:sz="0" w:space="0" w:color="auto"/>
        <w:right w:val="none" w:sz="0" w:space="0" w:color="auto"/>
      </w:divBdr>
    </w:div>
    <w:div w:id="363017891">
      <w:bodyDiv w:val="1"/>
      <w:marLeft w:val="0"/>
      <w:marRight w:val="0"/>
      <w:marTop w:val="0"/>
      <w:marBottom w:val="0"/>
      <w:divBdr>
        <w:top w:val="none" w:sz="0" w:space="0" w:color="auto"/>
        <w:left w:val="none" w:sz="0" w:space="0" w:color="auto"/>
        <w:bottom w:val="none" w:sz="0" w:space="0" w:color="auto"/>
        <w:right w:val="none" w:sz="0" w:space="0" w:color="auto"/>
      </w:divBdr>
    </w:div>
    <w:div w:id="366831442">
      <w:bodyDiv w:val="1"/>
      <w:marLeft w:val="0"/>
      <w:marRight w:val="0"/>
      <w:marTop w:val="0"/>
      <w:marBottom w:val="0"/>
      <w:divBdr>
        <w:top w:val="none" w:sz="0" w:space="0" w:color="auto"/>
        <w:left w:val="none" w:sz="0" w:space="0" w:color="auto"/>
        <w:bottom w:val="none" w:sz="0" w:space="0" w:color="auto"/>
        <w:right w:val="none" w:sz="0" w:space="0" w:color="auto"/>
      </w:divBdr>
    </w:div>
    <w:div w:id="368654106">
      <w:bodyDiv w:val="1"/>
      <w:marLeft w:val="0"/>
      <w:marRight w:val="0"/>
      <w:marTop w:val="0"/>
      <w:marBottom w:val="0"/>
      <w:divBdr>
        <w:top w:val="none" w:sz="0" w:space="0" w:color="auto"/>
        <w:left w:val="none" w:sz="0" w:space="0" w:color="auto"/>
        <w:bottom w:val="none" w:sz="0" w:space="0" w:color="auto"/>
        <w:right w:val="none" w:sz="0" w:space="0" w:color="auto"/>
      </w:divBdr>
    </w:div>
    <w:div w:id="371348387">
      <w:bodyDiv w:val="1"/>
      <w:marLeft w:val="0"/>
      <w:marRight w:val="0"/>
      <w:marTop w:val="0"/>
      <w:marBottom w:val="0"/>
      <w:divBdr>
        <w:top w:val="none" w:sz="0" w:space="0" w:color="auto"/>
        <w:left w:val="none" w:sz="0" w:space="0" w:color="auto"/>
        <w:bottom w:val="none" w:sz="0" w:space="0" w:color="auto"/>
        <w:right w:val="none" w:sz="0" w:space="0" w:color="auto"/>
      </w:divBdr>
    </w:div>
    <w:div w:id="377440045">
      <w:bodyDiv w:val="1"/>
      <w:marLeft w:val="0"/>
      <w:marRight w:val="0"/>
      <w:marTop w:val="0"/>
      <w:marBottom w:val="0"/>
      <w:divBdr>
        <w:top w:val="none" w:sz="0" w:space="0" w:color="auto"/>
        <w:left w:val="none" w:sz="0" w:space="0" w:color="auto"/>
        <w:bottom w:val="none" w:sz="0" w:space="0" w:color="auto"/>
        <w:right w:val="none" w:sz="0" w:space="0" w:color="auto"/>
      </w:divBdr>
    </w:div>
    <w:div w:id="381439303">
      <w:bodyDiv w:val="1"/>
      <w:marLeft w:val="0"/>
      <w:marRight w:val="0"/>
      <w:marTop w:val="0"/>
      <w:marBottom w:val="0"/>
      <w:divBdr>
        <w:top w:val="none" w:sz="0" w:space="0" w:color="auto"/>
        <w:left w:val="none" w:sz="0" w:space="0" w:color="auto"/>
        <w:bottom w:val="none" w:sz="0" w:space="0" w:color="auto"/>
        <w:right w:val="none" w:sz="0" w:space="0" w:color="auto"/>
      </w:divBdr>
    </w:div>
    <w:div w:id="396443168">
      <w:bodyDiv w:val="1"/>
      <w:marLeft w:val="0"/>
      <w:marRight w:val="0"/>
      <w:marTop w:val="0"/>
      <w:marBottom w:val="0"/>
      <w:divBdr>
        <w:top w:val="none" w:sz="0" w:space="0" w:color="auto"/>
        <w:left w:val="none" w:sz="0" w:space="0" w:color="auto"/>
        <w:bottom w:val="none" w:sz="0" w:space="0" w:color="auto"/>
        <w:right w:val="none" w:sz="0" w:space="0" w:color="auto"/>
      </w:divBdr>
    </w:div>
    <w:div w:id="397944657">
      <w:bodyDiv w:val="1"/>
      <w:marLeft w:val="0"/>
      <w:marRight w:val="0"/>
      <w:marTop w:val="0"/>
      <w:marBottom w:val="0"/>
      <w:divBdr>
        <w:top w:val="none" w:sz="0" w:space="0" w:color="auto"/>
        <w:left w:val="none" w:sz="0" w:space="0" w:color="auto"/>
        <w:bottom w:val="none" w:sz="0" w:space="0" w:color="auto"/>
        <w:right w:val="none" w:sz="0" w:space="0" w:color="auto"/>
      </w:divBdr>
    </w:div>
    <w:div w:id="399594240">
      <w:bodyDiv w:val="1"/>
      <w:marLeft w:val="0"/>
      <w:marRight w:val="0"/>
      <w:marTop w:val="0"/>
      <w:marBottom w:val="0"/>
      <w:divBdr>
        <w:top w:val="none" w:sz="0" w:space="0" w:color="auto"/>
        <w:left w:val="none" w:sz="0" w:space="0" w:color="auto"/>
        <w:bottom w:val="none" w:sz="0" w:space="0" w:color="auto"/>
        <w:right w:val="none" w:sz="0" w:space="0" w:color="auto"/>
      </w:divBdr>
    </w:div>
    <w:div w:id="412974952">
      <w:bodyDiv w:val="1"/>
      <w:marLeft w:val="0"/>
      <w:marRight w:val="0"/>
      <w:marTop w:val="0"/>
      <w:marBottom w:val="0"/>
      <w:divBdr>
        <w:top w:val="none" w:sz="0" w:space="0" w:color="auto"/>
        <w:left w:val="none" w:sz="0" w:space="0" w:color="auto"/>
        <w:bottom w:val="none" w:sz="0" w:space="0" w:color="auto"/>
        <w:right w:val="none" w:sz="0" w:space="0" w:color="auto"/>
      </w:divBdr>
    </w:div>
    <w:div w:id="418448996">
      <w:bodyDiv w:val="1"/>
      <w:marLeft w:val="0"/>
      <w:marRight w:val="0"/>
      <w:marTop w:val="0"/>
      <w:marBottom w:val="0"/>
      <w:divBdr>
        <w:top w:val="none" w:sz="0" w:space="0" w:color="auto"/>
        <w:left w:val="none" w:sz="0" w:space="0" w:color="auto"/>
        <w:bottom w:val="none" w:sz="0" w:space="0" w:color="auto"/>
        <w:right w:val="none" w:sz="0" w:space="0" w:color="auto"/>
      </w:divBdr>
    </w:div>
    <w:div w:id="419985881">
      <w:bodyDiv w:val="1"/>
      <w:marLeft w:val="0"/>
      <w:marRight w:val="0"/>
      <w:marTop w:val="0"/>
      <w:marBottom w:val="0"/>
      <w:divBdr>
        <w:top w:val="none" w:sz="0" w:space="0" w:color="auto"/>
        <w:left w:val="none" w:sz="0" w:space="0" w:color="auto"/>
        <w:bottom w:val="none" w:sz="0" w:space="0" w:color="auto"/>
        <w:right w:val="none" w:sz="0" w:space="0" w:color="auto"/>
      </w:divBdr>
    </w:div>
    <w:div w:id="435172769">
      <w:bodyDiv w:val="1"/>
      <w:marLeft w:val="0"/>
      <w:marRight w:val="0"/>
      <w:marTop w:val="0"/>
      <w:marBottom w:val="0"/>
      <w:divBdr>
        <w:top w:val="none" w:sz="0" w:space="0" w:color="auto"/>
        <w:left w:val="none" w:sz="0" w:space="0" w:color="auto"/>
        <w:bottom w:val="none" w:sz="0" w:space="0" w:color="auto"/>
        <w:right w:val="none" w:sz="0" w:space="0" w:color="auto"/>
      </w:divBdr>
    </w:div>
    <w:div w:id="437482956">
      <w:bodyDiv w:val="1"/>
      <w:marLeft w:val="0"/>
      <w:marRight w:val="0"/>
      <w:marTop w:val="0"/>
      <w:marBottom w:val="0"/>
      <w:divBdr>
        <w:top w:val="none" w:sz="0" w:space="0" w:color="auto"/>
        <w:left w:val="none" w:sz="0" w:space="0" w:color="auto"/>
        <w:bottom w:val="none" w:sz="0" w:space="0" w:color="auto"/>
        <w:right w:val="none" w:sz="0" w:space="0" w:color="auto"/>
      </w:divBdr>
    </w:div>
    <w:div w:id="438915620">
      <w:bodyDiv w:val="1"/>
      <w:marLeft w:val="0"/>
      <w:marRight w:val="0"/>
      <w:marTop w:val="0"/>
      <w:marBottom w:val="0"/>
      <w:divBdr>
        <w:top w:val="none" w:sz="0" w:space="0" w:color="auto"/>
        <w:left w:val="none" w:sz="0" w:space="0" w:color="auto"/>
        <w:bottom w:val="none" w:sz="0" w:space="0" w:color="auto"/>
        <w:right w:val="none" w:sz="0" w:space="0" w:color="auto"/>
      </w:divBdr>
    </w:div>
    <w:div w:id="440537137">
      <w:bodyDiv w:val="1"/>
      <w:marLeft w:val="0"/>
      <w:marRight w:val="0"/>
      <w:marTop w:val="0"/>
      <w:marBottom w:val="0"/>
      <w:divBdr>
        <w:top w:val="none" w:sz="0" w:space="0" w:color="auto"/>
        <w:left w:val="none" w:sz="0" w:space="0" w:color="auto"/>
        <w:bottom w:val="none" w:sz="0" w:space="0" w:color="auto"/>
        <w:right w:val="none" w:sz="0" w:space="0" w:color="auto"/>
      </w:divBdr>
    </w:div>
    <w:div w:id="446699193">
      <w:bodyDiv w:val="1"/>
      <w:marLeft w:val="0"/>
      <w:marRight w:val="0"/>
      <w:marTop w:val="0"/>
      <w:marBottom w:val="0"/>
      <w:divBdr>
        <w:top w:val="none" w:sz="0" w:space="0" w:color="auto"/>
        <w:left w:val="none" w:sz="0" w:space="0" w:color="auto"/>
        <w:bottom w:val="none" w:sz="0" w:space="0" w:color="auto"/>
        <w:right w:val="none" w:sz="0" w:space="0" w:color="auto"/>
      </w:divBdr>
    </w:div>
    <w:div w:id="447357665">
      <w:bodyDiv w:val="1"/>
      <w:marLeft w:val="0"/>
      <w:marRight w:val="0"/>
      <w:marTop w:val="0"/>
      <w:marBottom w:val="0"/>
      <w:divBdr>
        <w:top w:val="none" w:sz="0" w:space="0" w:color="auto"/>
        <w:left w:val="none" w:sz="0" w:space="0" w:color="auto"/>
        <w:bottom w:val="none" w:sz="0" w:space="0" w:color="auto"/>
        <w:right w:val="none" w:sz="0" w:space="0" w:color="auto"/>
      </w:divBdr>
    </w:div>
    <w:div w:id="451825771">
      <w:bodyDiv w:val="1"/>
      <w:marLeft w:val="0"/>
      <w:marRight w:val="0"/>
      <w:marTop w:val="0"/>
      <w:marBottom w:val="0"/>
      <w:divBdr>
        <w:top w:val="none" w:sz="0" w:space="0" w:color="auto"/>
        <w:left w:val="none" w:sz="0" w:space="0" w:color="auto"/>
        <w:bottom w:val="none" w:sz="0" w:space="0" w:color="auto"/>
        <w:right w:val="none" w:sz="0" w:space="0" w:color="auto"/>
      </w:divBdr>
    </w:div>
    <w:div w:id="456606011">
      <w:bodyDiv w:val="1"/>
      <w:marLeft w:val="0"/>
      <w:marRight w:val="0"/>
      <w:marTop w:val="0"/>
      <w:marBottom w:val="0"/>
      <w:divBdr>
        <w:top w:val="none" w:sz="0" w:space="0" w:color="auto"/>
        <w:left w:val="none" w:sz="0" w:space="0" w:color="auto"/>
        <w:bottom w:val="none" w:sz="0" w:space="0" w:color="auto"/>
        <w:right w:val="none" w:sz="0" w:space="0" w:color="auto"/>
      </w:divBdr>
    </w:div>
    <w:div w:id="459566898">
      <w:bodyDiv w:val="1"/>
      <w:marLeft w:val="0"/>
      <w:marRight w:val="0"/>
      <w:marTop w:val="0"/>
      <w:marBottom w:val="0"/>
      <w:divBdr>
        <w:top w:val="none" w:sz="0" w:space="0" w:color="auto"/>
        <w:left w:val="none" w:sz="0" w:space="0" w:color="auto"/>
        <w:bottom w:val="none" w:sz="0" w:space="0" w:color="auto"/>
        <w:right w:val="none" w:sz="0" w:space="0" w:color="auto"/>
      </w:divBdr>
    </w:div>
    <w:div w:id="462232089">
      <w:bodyDiv w:val="1"/>
      <w:marLeft w:val="0"/>
      <w:marRight w:val="0"/>
      <w:marTop w:val="0"/>
      <w:marBottom w:val="0"/>
      <w:divBdr>
        <w:top w:val="none" w:sz="0" w:space="0" w:color="auto"/>
        <w:left w:val="none" w:sz="0" w:space="0" w:color="auto"/>
        <w:bottom w:val="none" w:sz="0" w:space="0" w:color="auto"/>
        <w:right w:val="none" w:sz="0" w:space="0" w:color="auto"/>
      </w:divBdr>
    </w:div>
    <w:div w:id="471563592">
      <w:bodyDiv w:val="1"/>
      <w:marLeft w:val="0"/>
      <w:marRight w:val="0"/>
      <w:marTop w:val="0"/>
      <w:marBottom w:val="0"/>
      <w:divBdr>
        <w:top w:val="none" w:sz="0" w:space="0" w:color="auto"/>
        <w:left w:val="none" w:sz="0" w:space="0" w:color="auto"/>
        <w:bottom w:val="none" w:sz="0" w:space="0" w:color="auto"/>
        <w:right w:val="none" w:sz="0" w:space="0" w:color="auto"/>
      </w:divBdr>
    </w:div>
    <w:div w:id="471599599">
      <w:bodyDiv w:val="1"/>
      <w:marLeft w:val="0"/>
      <w:marRight w:val="0"/>
      <w:marTop w:val="0"/>
      <w:marBottom w:val="0"/>
      <w:divBdr>
        <w:top w:val="none" w:sz="0" w:space="0" w:color="auto"/>
        <w:left w:val="none" w:sz="0" w:space="0" w:color="auto"/>
        <w:bottom w:val="none" w:sz="0" w:space="0" w:color="auto"/>
        <w:right w:val="none" w:sz="0" w:space="0" w:color="auto"/>
      </w:divBdr>
    </w:div>
    <w:div w:id="472873003">
      <w:bodyDiv w:val="1"/>
      <w:marLeft w:val="0"/>
      <w:marRight w:val="0"/>
      <w:marTop w:val="0"/>
      <w:marBottom w:val="0"/>
      <w:divBdr>
        <w:top w:val="none" w:sz="0" w:space="0" w:color="auto"/>
        <w:left w:val="none" w:sz="0" w:space="0" w:color="auto"/>
        <w:bottom w:val="none" w:sz="0" w:space="0" w:color="auto"/>
        <w:right w:val="none" w:sz="0" w:space="0" w:color="auto"/>
      </w:divBdr>
    </w:div>
    <w:div w:id="479618934">
      <w:bodyDiv w:val="1"/>
      <w:marLeft w:val="0"/>
      <w:marRight w:val="0"/>
      <w:marTop w:val="0"/>
      <w:marBottom w:val="0"/>
      <w:divBdr>
        <w:top w:val="none" w:sz="0" w:space="0" w:color="auto"/>
        <w:left w:val="none" w:sz="0" w:space="0" w:color="auto"/>
        <w:bottom w:val="none" w:sz="0" w:space="0" w:color="auto"/>
        <w:right w:val="none" w:sz="0" w:space="0" w:color="auto"/>
      </w:divBdr>
    </w:div>
    <w:div w:id="480779270">
      <w:bodyDiv w:val="1"/>
      <w:marLeft w:val="0"/>
      <w:marRight w:val="0"/>
      <w:marTop w:val="0"/>
      <w:marBottom w:val="0"/>
      <w:divBdr>
        <w:top w:val="none" w:sz="0" w:space="0" w:color="auto"/>
        <w:left w:val="none" w:sz="0" w:space="0" w:color="auto"/>
        <w:bottom w:val="none" w:sz="0" w:space="0" w:color="auto"/>
        <w:right w:val="none" w:sz="0" w:space="0" w:color="auto"/>
      </w:divBdr>
    </w:div>
    <w:div w:id="491874769">
      <w:bodyDiv w:val="1"/>
      <w:marLeft w:val="0"/>
      <w:marRight w:val="0"/>
      <w:marTop w:val="0"/>
      <w:marBottom w:val="0"/>
      <w:divBdr>
        <w:top w:val="none" w:sz="0" w:space="0" w:color="auto"/>
        <w:left w:val="none" w:sz="0" w:space="0" w:color="auto"/>
        <w:bottom w:val="none" w:sz="0" w:space="0" w:color="auto"/>
        <w:right w:val="none" w:sz="0" w:space="0" w:color="auto"/>
      </w:divBdr>
    </w:div>
    <w:div w:id="498541497">
      <w:bodyDiv w:val="1"/>
      <w:marLeft w:val="0"/>
      <w:marRight w:val="0"/>
      <w:marTop w:val="0"/>
      <w:marBottom w:val="0"/>
      <w:divBdr>
        <w:top w:val="none" w:sz="0" w:space="0" w:color="auto"/>
        <w:left w:val="none" w:sz="0" w:space="0" w:color="auto"/>
        <w:bottom w:val="none" w:sz="0" w:space="0" w:color="auto"/>
        <w:right w:val="none" w:sz="0" w:space="0" w:color="auto"/>
      </w:divBdr>
    </w:div>
    <w:div w:id="502863577">
      <w:bodyDiv w:val="1"/>
      <w:marLeft w:val="0"/>
      <w:marRight w:val="0"/>
      <w:marTop w:val="0"/>
      <w:marBottom w:val="0"/>
      <w:divBdr>
        <w:top w:val="none" w:sz="0" w:space="0" w:color="auto"/>
        <w:left w:val="none" w:sz="0" w:space="0" w:color="auto"/>
        <w:bottom w:val="none" w:sz="0" w:space="0" w:color="auto"/>
        <w:right w:val="none" w:sz="0" w:space="0" w:color="auto"/>
      </w:divBdr>
    </w:div>
    <w:div w:id="506948181">
      <w:bodyDiv w:val="1"/>
      <w:marLeft w:val="0"/>
      <w:marRight w:val="0"/>
      <w:marTop w:val="0"/>
      <w:marBottom w:val="0"/>
      <w:divBdr>
        <w:top w:val="none" w:sz="0" w:space="0" w:color="auto"/>
        <w:left w:val="none" w:sz="0" w:space="0" w:color="auto"/>
        <w:bottom w:val="none" w:sz="0" w:space="0" w:color="auto"/>
        <w:right w:val="none" w:sz="0" w:space="0" w:color="auto"/>
      </w:divBdr>
    </w:div>
    <w:div w:id="507794171">
      <w:bodyDiv w:val="1"/>
      <w:marLeft w:val="0"/>
      <w:marRight w:val="0"/>
      <w:marTop w:val="0"/>
      <w:marBottom w:val="0"/>
      <w:divBdr>
        <w:top w:val="none" w:sz="0" w:space="0" w:color="auto"/>
        <w:left w:val="none" w:sz="0" w:space="0" w:color="auto"/>
        <w:bottom w:val="none" w:sz="0" w:space="0" w:color="auto"/>
        <w:right w:val="none" w:sz="0" w:space="0" w:color="auto"/>
      </w:divBdr>
    </w:div>
    <w:div w:id="514350363">
      <w:bodyDiv w:val="1"/>
      <w:marLeft w:val="0"/>
      <w:marRight w:val="0"/>
      <w:marTop w:val="0"/>
      <w:marBottom w:val="0"/>
      <w:divBdr>
        <w:top w:val="none" w:sz="0" w:space="0" w:color="auto"/>
        <w:left w:val="none" w:sz="0" w:space="0" w:color="auto"/>
        <w:bottom w:val="none" w:sz="0" w:space="0" w:color="auto"/>
        <w:right w:val="none" w:sz="0" w:space="0" w:color="auto"/>
      </w:divBdr>
    </w:div>
    <w:div w:id="519585157">
      <w:bodyDiv w:val="1"/>
      <w:marLeft w:val="0"/>
      <w:marRight w:val="0"/>
      <w:marTop w:val="0"/>
      <w:marBottom w:val="0"/>
      <w:divBdr>
        <w:top w:val="none" w:sz="0" w:space="0" w:color="auto"/>
        <w:left w:val="none" w:sz="0" w:space="0" w:color="auto"/>
        <w:bottom w:val="none" w:sz="0" w:space="0" w:color="auto"/>
        <w:right w:val="none" w:sz="0" w:space="0" w:color="auto"/>
      </w:divBdr>
    </w:div>
    <w:div w:id="523712118">
      <w:bodyDiv w:val="1"/>
      <w:marLeft w:val="0"/>
      <w:marRight w:val="0"/>
      <w:marTop w:val="0"/>
      <w:marBottom w:val="0"/>
      <w:divBdr>
        <w:top w:val="none" w:sz="0" w:space="0" w:color="auto"/>
        <w:left w:val="none" w:sz="0" w:space="0" w:color="auto"/>
        <w:bottom w:val="none" w:sz="0" w:space="0" w:color="auto"/>
        <w:right w:val="none" w:sz="0" w:space="0" w:color="auto"/>
      </w:divBdr>
    </w:div>
    <w:div w:id="529495849">
      <w:bodyDiv w:val="1"/>
      <w:marLeft w:val="0"/>
      <w:marRight w:val="0"/>
      <w:marTop w:val="0"/>
      <w:marBottom w:val="0"/>
      <w:divBdr>
        <w:top w:val="none" w:sz="0" w:space="0" w:color="auto"/>
        <w:left w:val="none" w:sz="0" w:space="0" w:color="auto"/>
        <w:bottom w:val="none" w:sz="0" w:space="0" w:color="auto"/>
        <w:right w:val="none" w:sz="0" w:space="0" w:color="auto"/>
      </w:divBdr>
    </w:div>
    <w:div w:id="529563218">
      <w:bodyDiv w:val="1"/>
      <w:marLeft w:val="0"/>
      <w:marRight w:val="0"/>
      <w:marTop w:val="0"/>
      <w:marBottom w:val="0"/>
      <w:divBdr>
        <w:top w:val="none" w:sz="0" w:space="0" w:color="auto"/>
        <w:left w:val="none" w:sz="0" w:space="0" w:color="auto"/>
        <w:bottom w:val="none" w:sz="0" w:space="0" w:color="auto"/>
        <w:right w:val="none" w:sz="0" w:space="0" w:color="auto"/>
      </w:divBdr>
    </w:div>
    <w:div w:id="542793981">
      <w:bodyDiv w:val="1"/>
      <w:marLeft w:val="0"/>
      <w:marRight w:val="0"/>
      <w:marTop w:val="0"/>
      <w:marBottom w:val="0"/>
      <w:divBdr>
        <w:top w:val="none" w:sz="0" w:space="0" w:color="auto"/>
        <w:left w:val="none" w:sz="0" w:space="0" w:color="auto"/>
        <w:bottom w:val="none" w:sz="0" w:space="0" w:color="auto"/>
        <w:right w:val="none" w:sz="0" w:space="0" w:color="auto"/>
      </w:divBdr>
    </w:div>
    <w:div w:id="556167748">
      <w:bodyDiv w:val="1"/>
      <w:marLeft w:val="0"/>
      <w:marRight w:val="0"/>
      <w:marTop w:val="0"/>
      <w:marBottom w:val="0"/>
      <w:divBdr>
        <w:top w:val="none" w:sz="0" w:space="0" w:color="auto"/>
        <w:left w:val="none" w:sz="0" w:space="0" w:color="auto"/>
        <w:bottom w:val="none" w:sz="0" w:space="0" w:color="auto"/>
        <w:right w:val="none" w:sz="0" w:space="0" w:color="auto"/>
      </w:divBdr>
    </w:div>
    <w:div w:id="562837338">
      <w:bodyDiv w:val="1"/>
      <w:marLeft w:val="0"/>
      <w:marRight w:val="0"/>
      <w:marTop w:val="0"/>
      <w:marBottom w:val="0"/>
      <w:divBdr>
        <w:top w:val="none" w:sz="0" w:space="0" w:color="auto"/>
        <w:left w:val="none" w:sz="0" w:space="0" w:color="auto"/>
        <w:bottom w:val="none" w:sz="0" w:space="0" w:color="auto"/>
        <w:right w:val="none" w:sz="0" w:space="0" w:color="auto"/>
      </w:divBdr>
    </w:div>
    <w:div w:id="563491750">
      <w:bodyDiv w:val="1"/>
      <w:marLeft w:val="0"/>
      <w:marRight w:val="0"/>
      <w:marTop w:val="0"/>
      <w:marBottom w:val="0"/>
      <w:divBdr>
        <w:top w:val="none" w:sz="0" w:space="0" w:color="auto"/>
        <w:left w:val="none" w:sz="0" w:space="0" w:color="auto"/>
        <w:bottom w:val="none" w:sz="0" w:space="0" w:color="auto"/>
        <w:right w:val="none" w:sz="0" w:space="0" w:color="auto"/>
      </w:divBdr>
    </w:div>
    <w:div w:id="576331755">
      <w:bodyDiv w:val="1"/>
      <w:marLeft w:val="0"/>
      <w:marRight w:val="0"/>
      <w:marTop w:val="0"/>
      <w:marBottom w:val="0"/>
      <w:divBdr>
        <w:top w:val="none" w:sz="0" w:space="0" w:color="auto"/>
        <w:left w:val="none" w:sz="0" w:space="0" w:color="auto"/>
        <w:bottom w:val="none" w:sz="0" w:space="0" w:color="auto"/>
        <w:right w:val="none" w:sz="0" w:space="0" w:color="auto"/>
      </w:divBdr>
    </w:div>
    <w:div w:id="581985918">
      <w:bodyDiv w:val="1"/>
      <w:marLeft w:val="0"/>
      <w:marRight w:val="0"/>
      <w:marTop w:val="0"/>
      <w:marBottom w:val="0"/>
      <w:divBdr>
        <w:top w:val="none" w:sz="0" w:space="0" w:color="auto"/>
        <w:left w:val="none" w:sz="0" w:space="0" w:color="auto"/>
        <w:bottom w:val="none" w:sz="0" w:space="0" w:color="auto"/>
        <w:right w:val="none" w:sz="0" w:space="0" w:color="auto"/>
      </w:divBdr>
    </w:div>
    <w:div w:id="588271489">
      <w:bodyDiv w:val="1"/>
      <w:marLeft w:val="0"/>
      <w:marRight w:val="0"/>
      <w:marTop w:val="0"/>
      <w:marBottom w:val="0"/>
      <w:divBdr>
        <w:top w:val="none" w:sz="0" w:space="0" w:color="auto"/>
        <w:left w:val="none" w:sz="0" w:space="0" w:color="auto"/>
        <w:bottom w:val="none" w:sz="0" w:space="0" w:color="auto"/>
        <w:right w:val="none" w:sz="0" w:space="0" w:color="auto"/>
      </w:divBdr>
    </w:div>
    <w:div w:id="589119401">
      <w:bodyDiv w:val="1"/>
      <w:marLeft w:val="0"/>
      <w:marRight w:val="0"/>
      <w:marTop w:val="0"/>
      <w:marBottom w:val="0"/>
      <w:divBdr>
        <w:top w:val="none" w:sz="0" w:space="0" w:color="auto"/>
        <w:left w:val="none" w:sz="0" w:space="0" w:color="auto"/>
        <w:bottom w:val="none" w:sz="0" w:space="0" w:color="auto"/>
        <w:right w:val="none" w:sz="0" w:space="0" w:color="auto"/>
      </w:divBdr>
    </w:div>
    <w:div w:id="601188696">
      <w:bodyDiv w:val="1"/>
      <w:marLeft w:val="0"/>
      <w:marRight w:val="0"/>
      <w:marTop w:val="0"/>
      <w:marBottom w:val="0"/>
      <w:divBdr>
        <w:top w:val="none" w:sz="0" w:space="0" w:color="auto"/>
        <w:left w:val="none" w:sz="0" w:space="0" w:color="auto"/>
        <w:bottom w:val="none" w:sz="0" w:space="0" w:color="auto"/>
        <w:right w:val="none" w:sz="0" w:space="0" w:color="auto"/>
      </w:divBdr>
    </w:div>
    <w:div w:id="615916291">
      <w:bodyDiv w:val="1"/>
      <w:marLeft w:val="0"/>
      <w:marRight w:val="0"/>
      <w:marTop w:val="0"/>
      <w:marBottom w:val="0"/>
      <w:divBdr>
        <w:top w:val="none" w:sz="0" w:space="0" w:color="auto"/>
        <w:left w:val="none" w:sz="0" w:space="0" w:color="auto"/>
        <w:bottom w:val="none" w:sz="0" w:space="0" w:color="auto"/>
        <w:right w:val="none" w:sz="0" w:space="0" w:color="auto"/>
      </w:divBdr>
    </w:div>
    <w:div w:id="621959145">
      <w:bodyDiv w:val="1"/>
      <w:marLeft w:val="0"/>
      <w:marRight w:val="0"/>
      <w:marTop w:val="0"/>
      <w:marBottom w:val="0"/>
      <w:divBdr>
        <w:top w:val="none" w:sz="0" w:space="0" w:color="auto"/>
        <w:left w:val="none" w:sz="0" w:space="0" w:color="auto"/>
        <w:bottom w:val="none" w:sz="0" w:space="0" w:color="auto"/>
        <w:right w:val="none" w:sz="0" w:space="0" w:color="auto"/>
      </w:divBdr>
    </w:div>
    <w:div w:id="631447271">
      <w:bodyDiv w:val="1"/>
      <w:marLeft w:val="0"/>
      <w:marRight w:val="0"/>
      <w:marTop w:val="0"/>
      <w:marBottom w:val="0"/>
      <w:divBdr>
        <w:top w:val="none" w:sz="0" w:space="0" w:color="auto"/>
        <w:left w:val="none" w:sz="0" w:space="0" w:color="auto"/>
        <w:bottom w:val="none" w:sz="0" w:space="0" w:color="auto"/>
        <w:right w:val="none" w:sz="0" w:space="0" w:color="auto"/>
      </w:divBdr>
    </w:div>
    <w:div w:id="641890091">
      <w:bodyDiv w:val="1"/>
      <w:marLeft w:val="0"/>
      <w:marRight w:val="0"/>
      <w:marTop w:val="0"/>
      <w:marBottom w:val="0"/>
      <w:divBdr>
        <w:top w:val="none" w:sz="0" w:space="0" w:color="auto"/>
        <w:left w:val="none" w:sz="0" w:space="0" w:color="auto"/>
        <w:bottom w:val="none" w:sz="0" w:space="0" w:color="auto"/>
        <w:right w:val="none" w:sz="0" w:space="0" w:color="auto"/>
      </w:divBdr>
    </w:div>
    <w:div w:id="655034485">
      <w:bodyDiv w:val="1"/>
      <w:marLeft w:val="0"/>
      <w:marRight w:val="0"/>
      <w:marTop w:val="0"/>
      <w:marBottom w:val="0"/>
      <w:divBdr>
        <w:top w:val="none" w:sz="0" w:space="0" w:color="auto"/>
        <w:left w:val="none" w:sz="0" w:space="0" w:color="auto"/>
        <w:bottom w:val="none" w:sz="0" w:space="0" w:color="auto"/>
        <w:right w:val="none" w:sz="0" w:space="0" w:color="auto"/>
      </w:divBdr>
    </w:div>
    <w:div w:id="656500680">
      <w:bodyDiv w:val="1"/>
      <w:marLeft w:val="0"/>
      <w:marRight w:val="0"/>
      <w:marTop w:val="0"/>
      <w:marBottom w:val="0"/>
      <w:divBdr>
        <w:top w:val="none" w:sz="0" w:space="0" w:color="auto"/>
        <w:left w:val="none" w:sz="0" w:space="0" w:color="auto"/>
        <w:bottom w:val="none" w:sz="0" w:space="0" w:color="auto"/>
        <w:right w:val="none" w:sz="0" w:space="0" w:color="auto"/>
      </w:divBdr>
    </w:div>
    <w:div w:id="657225251">
      <w:bodyDiv w:val="1"/>
      <w:marLeft w:val="0"/>
      <w:marRight w:val="0"/>
      <w:marTop w:val="0"/>
      <w:marBottom w:val="0"/>
      <w:divBdr>
        <w:top w:val="none" w:sz="0" w:space="0" w:color="auto"/>
        <w:left w:val="none" w:sz="0" w:space="0" w:color="auto"/>
        <w:bottom w:val="none" w:sz="0" w:space="0" w:color="auto"/>
        <w:right w:val="none" w:sz="0" w:space="0" w:color="auto"/>
      </w:divBdr>
    </w:div>
    <w:div w:id="659844372">
      <w:bodyDiv w:val="1"/>
      <w:marLeft w:val="0"/>
      <w:marRight w:val="0"/>
      <w:marTop w:val="0"/>
      <w:marBottom w:val="0"/>
      <w:divBdr>
        <w:top w:val="none" w:sz="0" w:space="0" w:color="auto"/>
        <w:left w:val="none" w:sz="0" w:space="0" w:color="auto"/>
        <w:bottom w:val="none" w:sz="0" w:space="0" w:color="auto"/>
        <w:right w:val="none" w:sz="0" w:space="0" w:color="auto"/>
      </w:divBdr>
    </w:div>
    <w:div w:id="663823054">
      <w:bodyDiv w:val="1"/>
      <w:marLeft w:val="0"/>
      <w:marRight w:val="0"/>
      <w:marTop w:val="0"/>
      <w:marBottom w:val="0"/>
      <w:divBdr>
        <w:top w:val="none" w:sz="0" w:space="0" w:color="auto"/>
        <w:left w:val="none" w:sz="0" w:space="0" w:color="auto"/>
        <w:bottom w:val="none" w:sz="0" w:space="0" w:color="auto"/>
        <w:right w:val="none" w:sz="0" w:space="0" w:color="auto"/>
      </w:divBdr>
    </w:div>
    <w:div w:id="673579368">
      <w:bodyDiv w:val="1"/>
      <w:marLeft w:val="0"/>
      <w:marRight w:val="0"/>
      <w:marTop w:val="0"/>
      <w:marBottom w:val="0"/>
      <w:divBdr>
        <w:top w:val="none" w:sz="0" w:space="0" w:color="auto"/>
        <w:left w:val="none" w:sz="0" w:space="0" w:color="auto"/>
        <w:bottom w:val="none" w:sz="0" w:space="0" w:color="auto"/>
        <w:right w:val="none" w:sz="0" w:space="0" w:color="auto"/>
      </w:divBdr>
    </w:div>
    <w:div w:id="681202282">
      <w:bodyDiv w:val="1"/>
      <w:marLeft w:val="0"/>
      <w:marRight w:val="0"/>
      <w:marTop w:val="0"/>
      <w:marBottom w:val="0"/>
      <w:divBdr>
        <w:top w:val="none" w:sz="0" w:space="0" w:color="auto"/>
        <w:left w:val="none" w:sz="0" w:space="0" w:color="auto"/>
        <w:bottom w:val="none" w:sz="0" w:space="0" w:color="auto"/>
        <w:right w:val="none" w:sz="0" w:space="0" w:color="auto"/>
      </w:divBdr>
    </w:div>
    <w:div w:id="681786585">
      <w:bodyDiv w:val="1"/>
      <w:marLeft w:val="0"/>
      <w:marRight w:val="0"/>
      <w:marTop w:val="0"/>
      <w:marBottom w:val="0"/>
      <w:divBdr>
        <w:top w:val="none" w:sz="0" w:space="0" w:color="auto"/>
        <w:left w:val="none" w:sz="0" w:space="0" w:color="auto"/>
        <w:bottom w:val="none" w:sz="0" w:space="0" w:color="auto"/>
        <w:right w:val="none" w:sz="0" w:space="0" w:color="auto"/>
      </w:divBdr>
    </w:div>
    <w:div w:id="685524859">
      <w:bodyDiv w:val="1"/>
      <w:marLeft w:val="0"/>
      <w:marRight w:val="0"/>
      <w:marTop w:val="0"/>
      <w:marBottom w:val="0"/>
      <w:divBdr>
        <w:top w:val="none" w:sz="0" w:space="0" w:color="auto"/>
        <w:left w:val="none" w:sz="0" w:space="0" w:color="auto"/>
        <w:bottom w:val="none" w:sz="0" w:space="0" w:color="auto"/>
        <w:right w:val="none" w:sz="0" w:space="0" w:color="auto"/>
      </w:divBdr>
    </w:div>
    <w:div w:id="690029138">
      <w:bodyDiv w:val="1"/>
      <w:marLeft w:val="0"/>
      <w:marRight w:val="0"/>
      <w:marTop w:val="0"/>
      <w:marBottom w:val="0"/>
      <w:divBdr>
        <w:top w:val="none" w:sz="0" w:space="0" w:color="auto"/>
        <w:left w:val="none" w:sz="0" w:space="0" w:color="auto"/>
        <w:bottom w:val="none" w:sz="0" w:space="0" w:color="auto"/>
        <w:right w:val="none" w:sz="0" w:space="0" w:color="auto"/>
      </w:divBdr>
    </w:div>
    <w:div w:id="703482482">
      <w:bodyDiv w:val="1"/>
      <w:marLeft w:val="0"/>
      <w:marRight w:val="0"/>
      <w:marTop w:val="0"/>
      <w:marBottom w:val="0"/>
      <w:divBdr>
        <w:top w:val="none" w:sz="0" w:space="0" w:color="auto"/>
        <w:left w:val="none" w:sz="0" w:space="0" w:color="auto"/>
        <w:bottom w:val="none" w:sz="0" w:space="0" w:color="auto"/>
        <w:right w:val="none" w:sz="0" w:space="0" w:color="auto"/>
      </w:divBdr>
    </w:div>
    <w:div w:id="717046700">
      <w:bodyDiv w:val="1"/>
      <w:marLeft w:val="0"/>
      <w:marRight w:val="0"/>
      <w:marTop w:val="0"/>
      <w:marBottom w:val="0"/>
      <w:divBdr>
        <w:top w:val="none" w:sz="0" w:space="0" w:color="auto"/>
        <w:left w:val="none" w:sz="0" w:space="0" w:color="auto"/>
        <w:bottom w:val="none" w:sz="0" w:space="0" w:color="auto"/>
        <w:right w:val="none" w:sz="0" w:space="0" w:color="auto"/>
      </w:divBdr>
    </w:div>
    <w:div w:id="721099956">
      <w:bodyDiv w:val="1"/>
      <w:marLeft w:val="0"/>
      <w:marRight w:val="0"/>
      <w:marTop w:val="0"/>
      <w:marBottom w:val="0"/>
      <w:divBdr>
        <w:top w:val="none" w:sz="0" w:space="0" w:color="auto"/>
        <w:left w:val="none" w:sz="0" w:space="0" w:color="auto"/>
        <w:bottom w:val="none" w:sz="0" w:space="0" w:color="auto"/>
        <w:right w:val="none" w:sz="0" w:space="0" w:color="auto"/>
      </w:divBdr>
    </w:div>
    <w:div w:id="721172755">
      <w:bodyDiv w:val="1"/>
      <w:marLeft w:val="0"/>
      <w:marRight w:val="0"/>
      <w:marTop w:val="0"/>
      <w:marBottom w:val="0"/>
      <w:divBdr>
        <w:top w:val="none" w:sz="0" w:space="0" w:color="auto"/>
        <w:left w:val="none" w:sz="0" w:space="0" w:color="auto"/>
        <w:bottom w:val="none" w:sz="0" w:space="0" w:color="auto"/>
        <w:right w:val="none" w:sz="0" w:space="0" w:color="auto"/>
      </w:divBdr>
    </w:div>
    <w:div w:id="731151116">
      <w:bodyDiv w:val="1"/>
      <w:marLeft w:val="0"/>
      <w:marRight w:val="0"/>
      <w:marTop w:val="0"/>
      <w:marBottom w:val="0"/>
      <w:divBdr>
        <w:top w:val="none" w:sz="0" w:space="0" w:color="auto"/>
        <w:left w:val="none" w:sz="0" w:space="0" w:color="auto"/>
        <w:bottom w:val="none" w:sz="0" w:space="0" w:color="auto"/>
        <w:right w:val="none" w:sz="0" w:space="0" w:color="auto"/>
      </w:divBdr>
    </w:div>
    <w:div w:id="739983811">
      <w:bodyDiv w:val="1"/>
      <w:marLeft w:val="0"/>
      <w:marRight w:val="0"/>
      <w:marTop w:val="0"/>
      <w:marBottom w:val="0"/>
      <w:divBdr>
        <w:top w:val="none" w:sz="0" w:space="0" w:color="auto"/>
        <w:left w:val="none" w:sz="0" w:space="0" w:color="auto"/>
        <w:bottom w:val="none" w:sz="0" w:space="0" w:color="auto"/>
        <w:right w:val="none" w:sz="0" w:space="0" w:color="auto"/>
      </w:divBdr>
    </w:div>
    <w:div w:id="740058091">
      <w:bodyDiv w:val="1"/>
      <w:marLeft w:val="0"/>
      <w:marRight w:val="0"/>
      <w:marTop w:val="0"/>
      <w:marBottom w:val="0"/>
      <w:divBdr>
        <w:top w:val="none" w:sz="0" w:space="0" w:color="auto"/>
        <w:left w:val="none" w:sz="0" w:space="0" w:color="auto"/>
        <w:bottom w:val="none" w:sz="0" w:space="0" w:color="auto"/>
        <w:right w:val="none" w:sz="0" w:space="0" w:color="auto"/>
      </w:divBdr>
    </w:div>
    <w:div w:id="743143221">
      <w:bodyDiv w:val="1"/>
      <w:marLeft w:val="0"/>
      <w:marRight w:val="0"/>
      <w:marTop w:val="0"/>
      <w:marBottom w:val="0"/>
      <w:divBdr>
        <w:top w:val="none" w:sz="0" w:space="0" w:color="auto"/>
        <w:left w:val="none" w:sz="0" w:space="0" w:color="auto"/>
        <w:bottom w:val="none" w:sz="0" w:space="0" w:color="auto"/>
        <w:right w:val="none" w:sz="0" w:space="0" w:color="auto"/>
      </w:divBdr>
    </w:div>
    <w:div w:id="745416414">
      <w:bodyDiv w:val="1"/>
      <w:marLeft w:val="0"/>
      <w:marRight w:val="0"/>
      <w:marTop w:val="0"/>
      <w:marBottom w:val="0"/>
      <w:divBdr>
        <w:top w:val="none" w:sz="0" w:space="0" w:color="auto"/>
        <w:left w:val="none" w:sz="0" w:space="0" w:color="auto"/>
        <w:bottom w:val="none" w:sz="0" w:space="0" w:color="auto"/>
        <w:right w:val="none" w:sz="0" w:space="0" w:color="auto"/>
      </w:divBdr>
    </w:div>
    <w:div w:id="752748607">
      <w:bodyDiv w:val="1"/>
      <w:marLeft w:val="0"/>
      <w:marRight w:val="0"/>
      <w:marTop w:val="0"/>
      <w:marBottom w:val="0"/>
      <w:divBdr>
        <w:top w:val="none" w:sz="0" w:space="0" w:color="auto"/>
        <w:left w:val="none" w:sz="0" w:space="0" w:color="auto"/>
        <w:bottom w:val="none" w:sz="0" w:space="0" w:color="auto"/>
        <w:right w:val="none" w:sz="0" w:space="0" w:color="auto"/>
      </w:divBdr>
    </w:div>
    <w:div w:id="755830459">
      <w:bodyDiv w:val="1"/>
      <w:marLeft w:val="0"/>
      <w:marRight w:val="0"/>
      <w:marTop w:val="0"/>
      <w:marBottom w:val="0"/>
      <w:divBdr>
        <w:top w:val="none" w:sz="0" w:space="0" w:color="auto"/>
        <w:left w:val="none" w:sz="0" w:space="0" w:color="auto"/>
        <w:bottom w:val="none" w:sz="0" w:space="0" w:color="auto"/>
        <w:right w:val="none" w:sz="0" w:space="0" w:color="auto"/>
      </w:divBdr>
    </w:div>
    <w:div w:id="763960801">
      <w:bodyDiv w:val="1"/>
      <w:marLeft w:val="0"/>
      <w:marRight w:val="0"/>
      <w:marTop w:val="0"/>
      <w:marBottom w:val="0"/>
      <w:divBdr>
        <w:top w:val="none" w:sz="0" w:space="0" w:color="auto"/>
        <w:left w:val="none" w:sz="0" w:space="0" w:color="auto"/>
        <w:bottom w:val="none" w:sz="0" w:space="0" w:color="auto"/>
        <w:right w:val="none" w:sz="0" w:space="0" w:color="auto"/>
      </w:divBdr>
    </w:div>
    <w:div w:id="769130616">
      <w:bodyDiv w:val="1"/>
      <w:marLeft w:val="0"/>
      <w:marRight w:val="0"/>
      <w:marTop w:val="0"/>
      <w:marBottom w:val="0"/>
      <w:divBdr>
        <w:top w:val="none" w:sz="0" w:space="0" w:color="auto"/>
        <w:left w:val="none" w:sz="0" w:space="0" w:color="auto"/>
        <w:bottom w:val="none" w:sz="0" w:space="0" w:color="auto"/>
        <w:right w:val="none" w:sz="0" w:space="0" w:color="auto"/>
      </w:divBdr>
    </w:div>
    <w:div w:id="771709630">
      <w:bodyDiv w:val="1"/>
      <w:marLeft w:val="0"/>
      <w:marRight w:val="0"/>
      <w:marTop w:val="0"/>
      <w:marBottom w:val="0"/>
      <w:divBdr>
        <w:top w:val="none" w:sz="0" w:space="0" w:color="auto"/>
        <w:left w:val="none" w:sz="0" w:space="0" w:color="auto"/>
        <w:bottom w:val="none" w:sz="0" w:space="0" w:color="auto"/>
        <w:right w:val="none" w:sz="0" w:space="0" w:color="auto"/>
      </w:divBdr>
    </w:div>
    <w:div w:id="773287169">
      <w:bodyDiv w:val="1"/>
      <w:marLeft w:val="0"/>
      <w:marRight w:val="0"/>
      <w:marTop w:val="0"/>
      <w:marBottom w:val="0"/>
      <w:divBdr>
        <w:top w:val="none" w:sz="0" w:space="0" w:color="auto"/>
        <w:left w:val="none" w:sz="0" w:space="0" w:color="auto"/>
        <w:bottom w:val="none" w:sz="0" w:space="0" w:color="auto"/>
        <w:right w:val="none" w:sz="0" w:space="0" w:color="auto"/>
      </w:divBdr>
    </w:div>
    <w:div w:id="786894240">
      <w:bodyDiv w:val="1"/>
      <w:marLeft w:val="0"/>
      <w:marRight w:val="0"/>
      <w:marTop w:val="0"/>
      <w:marBottom w:val="0"/>
      <w:divBdr>
        <w:top w:val="none" w:sz="0" w:space="0" w:color="auto"/>
        <w:left w:val="none" w:sz="0" w:space="0" w:color="auto"/>
        <w:bottom w:val="none" w:sz="0" w:space="0" w:color="auto"/>
        <w:right w:val="none" w:sz="0" w:space="0" w:color="auto"/>
      </w:divBdr>
    </w:div>
    <w:div w:id="793788733">
      <w:bodyDiv w:val="1"/>
      <w:marLeft w:val="0"/>
      <w:marRight w:val="0"/>
      <w:marTop w:val="0"/>
      <w:marBottom w:val="0"/>
      <w:divBdr>
        <w:top w:val="none" w:sz="0" w:space="0" w:color="auto"/>
        <w:left w:val="none" w:sz="0" w:space="0" w:color="auto"/>
        <w:bottom w:val="none" w:sz="0" w:space="0" w:color="auto"/>
        <w:right w:val="none" w:sz="0" w:space="0" w:color="auto"/>
      </w:divBdr>
    </w:div>
    <w:div w:id="797912276">
      <w:bodyDiv w:val="1"/>
      <w:marLeft w:val="0"/>
      <w:marRight w:val="0"/>
      <w:marTop w:val="0"/>
      <w:marBottom w:val="0"/>
      <w:divBdr>
        <w:top w:val="none" w:sz="0" w:space="0" w:color="auto"/>
        <w:left w:val="none" w:sz="0" w:space="0" w:color="auto"/>
        <w:bottom w:val="none" w:sz="0" w:space="0" w:color="auto"/>
        <w:right w:val="none" w:sz="0" w:space="0" w:color="auto"/>
      </w:divBdr>
    </w:div>
    <w:div w:id="802161167">
      <w:bodyDiv w:val="1"/>
      <w:marLeft w:val="0"/>
      <w:marRight w:val="0"/>
      <w:marTop w:val="0"/>
      <w:marBottom w:val="0"/>
      <w:divBdr>
        <w:top w:val="none" w:sz="0" w:space="0" w:color="auto"/>
        <w:left w:val="none" w:sz="0" w:space="0" w:color="auto"/>
        <w:bottom w:val="none" w:sz="0" w:space="0" w:color="auto"/>
        <w:right w:val="none" w:sz="0" w:space="0" w:color="auto"/>
      </w:divBdr>
    </w:div>
    <w:div w:id="828834429">
      <w:bodyDiv w:val="1"/>
      <w:marLeft w:val="0"/>
      <w:marRight w:val="0"/>
      <w:marTop w:val="0"/>
      <w:marBottom w:val="0"/>
      <w:divBdr>
        <w:top w:val="none" w:sz="0" w:space="0" w:color="auto"/>
        <w:left w:val="none" w:sz="0" w:space="0" w:color="auto"/>
        <w:bottom w:val="none" w:sz="0" w:space="0" w:color="auto"/>
        <w:right w:val="none" w:sz="0" w:space="0" w:color="auto"/>
      </w:divBdr>
    </w:div>
    <w:div w:id="832339316">
      <w:bodyDiv w:val="1"/>
      <w:marLeft w:val="0"/>
      <w:marRight w:val="0"/>
      <w:marTop w:val="0"/>
      <w:marBottom w:val="0"/>
      <w:divBdr>
        <w:top w:val="none" w:sz="0" w:space="0" w:color="auto"/>
        <w:left w:val="none" w:sz="0" w:space="0" w:color="auto"/>
        <w:bottom w:val="none" w:sz="0" w:space="0" w:color="auto"/>
        <w:right w:val="none" w:sz="0" w:space="0" w:color="auto"/>
      </w:divBdr>
    </w:div>
    <w:div w:id="836455978">
      <w:bodyDiv w:val="1"/>
      <w:marLeft w:val="0"/>
      <w:marRight w:val="0"/>
      <w:marTop w:val="0"/>
      <w:marBottom w:val="0"/>
      <w:divBdr>
        <w:top w:val="none" w:sz="0" w:space="0" w:color="auto"/>
        <w:left w:val="none" w:sz="0" w:space="0" w:color="auto"/>
        <w:bottom w:val="none" w:sz="0" w:space="0" w:color="auto"/>
        <w:right w:val="none" w:sz="0" w:space="0" w:color="auto"/>
      </w:divBdr>
    </w:div>
    <w:div w:id="837841440">
      <w:bodyDiv w:val="1"/>
      <w:marLeft w:val="0"/>
      <w:marRight w:val="0"/>
      <w:marTop w:val="0"/>
      <w:marBottom w:val="0"/>
      <w:divBdr>
        <w:top w:val="none" w:sz="0" w:space="0" w:color="auto"/>
        <w:left w:val="none" w:sz="0" w:space="0" w:color="auto"/>
        <w:bottom w:val="none" w:sz="0" w:space="0" w:color="auto"/>
        <w:right w:val="none" w:sz="0" w:space="0" w:color="auto"/>
      </w:divBdr>
    </w:div>
    <w:div w:id="850488814">
      <w:bodyDiv w:val="1"/>
      <w:marLeft w:val="0"/>
      <w:marRight w:val="0"/>
      <w:marTop w:val="0"/>
      <w:marBottom w:val="0"/>
      <w:divBdr>
        <w:top w:val="none" w:sz="0" w:space="0" w:color="auto"/>
        <w:left w:val="none" w:sz="0" w:space="0" w:color="auto"/>
        <w:bottom w:val="none" w:sz="0" w:space="0" w:color="auto"/>
        <w:right w:val="none" w:sz="0" w:space="0" w:color="auto"/>
      </w:divBdr>
    </w:div>
    <w:div w:id="876354803">
      <w:bodyDiv w:val="1"/>
      <w:marLeft w:val="0"/>
      <w:marRight w:val="0"/>
      <w:marTop w:val="0"/>
      <w:marBottom w:val="0"/>
      <w:divBdr>
        <w:top w:val="none" w:sz="0" w:space="0" w:color="auto"/>
        <w:left w:val="none" w:sz="0" w:space="0" w:color="auto"/>
        <w:bottom w:val="none" w:sz="0" w:space="0" w:color="auto"/>
        <w:right w:val="none" w:sz="0" w:space="0" w:color="auto"/>
      </w:divBdr>
    </w:div>
    <w:div w:id="882249607">
      <w:bodyDiv w:val="1"/>
      <w:marLeft w:val="0"/>
      <w:marRight w:val="0"/>
      <w:marTop w:val="0"/>
      <w:marBottom w:val="0"/>
      <w:divBdr>
        <w:top w:val="none" w:sz="0" w:space="0" w:color="auto"/>
        <w:left w:val="none" w:sz="0" w:space="0" w:color="auto"/>
        <w:bottom w:val="none" w:sz="0" w:space="0" w:color="auto"/>
        <w:right w:val="none" w:sz="0" w:space="0" w:color="auto"/>
      </w:divBdr>
    </w:div>
    <w:div w:id="892154630">
      <w:bodyDiv w:val="1"/>
      <w:marLeft w:val="0"/>
      <w:marRight w:val="0"/>
      <w:marTop w:val="0"/>
      <w:marBottom w:val="0"/>
      <w:divBdr>
        <w:top w:val="none" w:sz="0" w:space="0" w:color="auto"/>
        <w:left w:val="none" w:sz="0" w:space="0" w:color="auto"/>
        <w:bottom w:val="none" w:sz="0" w:space="0" w:color="auto"/>
        <w:right w:val="none" w:sz="0" w:space="0" w:color="auto"/>
      </w:divBdr>
    </w:div>
    <w:div w:id="901063004">
      <w:bodyDiv w:val="1"/>
      <w:marLeft w:val="0"/>
      <w:marRight w:val="0"/>
      <w:marTop w:val="0"/>
      <w:marBottom w:val="0"/>
      <w:divBdr>
        <w:top w:val="none" w:sz="0" w:space="0" w:color="auto"/>
        <w:left w:val="none" w:sz="0" w:space="0" w:color="auto"/>
        <w:bottom w:val="none" w:sz="0" w:space="0" w:color="auto"/>
        <w:right w:val="none" w:sz="0" w:space="0" w:color="auto"/>
      </w:divBdr>
    </w:div>
    <w:div w:id="903881595">
      <w:bodyDiv w:val="1"/>
      <w:marLeft w:val="0"/>
      <w:marRight w:val="0"/>
      <w:marTop w:val="0"/>
      <w:marBottom w:val="0"/>
      <w:divBdr>
        <w:top w:val="none" w:sz="0" w:space="0" w:color="auto"/>
        <w:left w:val="none" w:sz="0" w:space="0" w:color="auto"/>
        <w:bottom w:val="none" w:sz="0" w:space="0" w:color="auto"/>
        <w:right w:val="none" w:sz="0" w:space="0" w:color="auto"/>
      </w:divBdr>
    </w:div>
    <w:div w:id="912618284">
      <w:bodyDiv w:val="1"/>
      <w:marLeft w:val="0"/>
      <w:marRight w:val="0"/>
      <w:marTop w:val="0"/>
      <w:marBottom w:val="0"/>
      <w:divBdr>
        <w:top w:val="none" w:sz="0" w:space="0" w:color="auto"/>
        <w:left w:val="none" w:sz="0" w:space="0" w:color="auto"/>
        <w:bottom w:val="none" w:sz="0" w:space="0" w:color="auto"/>
        <w:right w:val="none" w:sz="0" w:space="0" w:color="auto"/>
      </w:divBdr>
    </w:div>
    <w:div w:id="915014713">
      <w:bodyDiv w:val="1"/>
      <w:marLeft w:val="0"/>
      <w:marRight w:val="0"/>
      <w:marTop w:val="0"/>
      <w:marBottom w:val="0"/>
      <w:divBdr>
        <w:top w:val="none" w:sz="0" w:space="0" w:color="auto"/>
        <w:left w:val="none" w:sz="0" w:space="0" w:color="auto"/>
        <w:bottom w:val="none" w:sz="0" w:space="0" w:color="auto"/>
        <w:right w:val="none" w:sz="0" w:space="0" w:color="auto"/>
      </w:divBdr>
    </w:div>
    <w:div w:id="917789903">
      <w:bodyDiv w:val="1"/>
      <w:marLeft w:val="0"/>
      <w:marRight w:val="0"/>
      <w:marTop w:val="0"/>
      <w:marBottom w:val="0"/>
      <w:divBdr>
        <w:top w:val="none" w:sz="0" w:space="0" w:color="auto"/>
        <w:left w:val="none" w:sz="0" w:space="0" w:color="auto"/>
        <w:bottom w:val="none" w:sz="0" w:space="0" w:color="auto"/>
        <w:right w:val="none" w:sz="0" w:space="0" w:color="auto"/>
      </w:divBdr>
    </w:div>
    <w:div w:id="918290925">
      <w:bodyDiv w:val="1"/>
      <w:marLeft w:val="0"/>
      <w:marRight w:val="0"/>
      <w:marTop w:val="0"/>
      <w:marBottom w:val="0"/>
      <w:divBdr>
        <w:top w:val="none" w:sz="0" w:space="0" w:color="auto"/>
        <w:left w:val="none" w:sz="0" w:space="0" w:color="auto"/>
        <w:bottom w:val="none" w:sz="0" w:space="0" w:color="auto"/>
        <w:right w:val="none" w:sz="0" w:space="0" w:color="auto"/>
      </w:divBdr>
    </w:div>
    <w:div w:id="924458292">
      <w:bodyDiv w:val="1"/>
      <w:marLeft w:val="0"/>
      <w:marRight w:val="0"/>
      <w:marTop w:val="0"/>
      <w:marBottom w:val="0"/>
      <w:divBdr>
        <w:top w:val="none" w:sz="0" w:space="0" w:color="auto"/>
        <w:left w:val="none" w:sz="0" w:space="0" w:color="auto"/>
        <w:bottom w:val="none" w:sz="0" w:space="0" w:color="auto"/>
        <w:right w:val="none" w:sz="0" w:space="0" w:color="auto"/>
      </w:divBdr>
    </w:div>
    <w:div w:id="932670655">
      <w:bodyDiv w:val="1"/>
      <w:marLeft w:val="0"/>
      <w:marRight w:val="0"/>
      <w:marTop w:val="0"/>
      <w:marBottom w:val="0"/>
      <w:divBdr>
        <w:top w:val="none" w:sz="0" w:space="0" w:color="auto"/>
        <w:left w:val="none" w:sz="0" w:space="0" w:color="auto"/>
        <w:bottom w:val="none" w:sz="0" w:space="0" w:color="auto"/>
        <w:right w:val="none" w:sz="0" w:space="0" w:color="auto"/>
      </w:divBdr>
    </w:div>
    <w:div w:id="942568712">
      <w:bodyDiv w:val="1"/>
      <w:marLeft w:val="0"/>
      <w:marRight w:val="0"/>
      <w:marTop w:val="0"/>
      <w:marBottom w:val="0"/>
      <w:divBdr>
        <w:top w:val="none" w:sz="0" w:space="0" w:color="auto"/>
        <w:left w:val="none" w:sz="0" w:space="0" w:color="auto"/>
        <w:bottom w:val="none" w:sz="0" w:space="0" w:color="auto"/>
        <w:right w:val="none" w:sz="0" w:space="0" w:color="auto"/>
      </w:divBdr>
    </w:div>
    <w:div w:id="952396080">
      <w:bodyDiv w:val="1"/>
      <w:marLeft w:val="0"/>
      <w:marRight w:val="0"/>
      <w:marTop w:val="0"/>
      <w:marBottom w:val="0"/>
      <w:divBdr>
        <w:top w:val="none" w:sz="0" w:space="0" w:color="auto"/>
        <w:left w:val="none" w:sz="0" w:space="0" w:color="auto"/>
        <w:bottom w:val="none" w:sz="0" w:space="0" w:color="auto"/>
        <w:right w:val="none" w:sz="0" w:space="0" w:color="auto"/>
      </w:divBdr>
    </w:div>
    <w:div w:id="954168345">
      <w:bodyDiv w:val="1"/>
      <w:marLeft w:val="0"/>
      <w:marRight w:val="0"/>
      <w:marTop w:val="0"/>
      <w:marBottom w:val="0"/>
      <w:divBdr>
        <w:top w:val="none" w:sz="0" w:space="0" w:color="auto"/>
        <w:left w:val="none" w:sz="0" w:space="0" w:color="auto"/>
        <w:bottom w:val="none" w:sz="0" w:space="0" w:color="auto"/>
        <w:right w:val="none" w:sz="0" w:space="0" w:color="auto"/>
      </w:divBdr>
    </w:div>
    <w:div w:id="957948210">
      <w:bodyDiv w:val="1"/>
      <w:marLeft w:val="0"/>
      <w:marRight w:val="0"/>
      <w:marTop w:val="0"/>
      <w:marBottom w:val="0"/>
      <w:divBdr>
        <w:top w:val="none" w:sz="0" w:space="0" w:color="auto"/>
        <w:left w:val="none" w:sz="0" w:space="0" w:color="auto"/>
        <w:bottom w:val="none" w:sz="0" w:space="0" w:color="auto"/>
        <w:right w:val="none" w:sz="0" w:space="0" w:color="auto"/>
      </w:divBdr>
    </w:div>
    <w:div w:id="969241729">
      <w:bodyDiv w:val="1"/>
      <w:marLeft w:val="0"/>
      <w:marRight w:val="0"/>
      <w:marTop w:val="0"/>
      <w:marBottom w:val="0"/>
      <w:divBdr>
        <w:top w:val="none" w:sz="0" w:space="0" w:color="auto"/>
        <w:left w:val="none" w:sz="0" w:space="0" w:color="auto"/>
        <w:bottom w:val="none" w:sz="0" w:space="0" w:color="auto"/>
        <w:right w:val="none" w:sz="0" w:space="0" w:color="auto"/>
      </w:divBdr>
    </w:div>
    <w:div w:id="972950661">
      <w:bodyDiv w:val="1"/>
      <w:marLeft w:val="0"/>
      <w:marRight w:val="0"/>
      <w:marTop w:val="0"/>
      <w:marBottom w:val="0"/>
      <w:divBdr>
        <w:top w:val="none" w:sz="0" w:space="0" w:color="auto"/>
        <w:left w:val="none" w:sz="0" w:space="0" w:color="auto"/>
        <w:bottom w:val="none" w:sz="0" w:space="0" w:color="auto"/>
        <w:right w:val="none" w:sz="0" w:space="0" w:color="auto"/>
      </w:divBdr>
    </w:div>
    <w:div w:id="974943067">
      <w:bodyDiv w:val="1"/>
      <w:marLeft w:val="0"/>
      <w:marRight w:val="0"/>
      <w:marTop w:val="0"/>
      <w:marBottom w:val="0"/>
      <w:divBdr>
        <w:top w:val="none" w:sz="0" w:space="0" w:color="auto"/>
        <w:left w:val="none" w:sz="0" w:space="0" w:color="auto"/>
        <w:bottom w:val="none" w:sz="0" w:space="0" w:color="auto"/>
        <w:right w:val="none" w:sz="0" w:space="0" w:color="auto"/>
      </w:divBdr>
    </w:div>
    <w:div w:id="989208085">
      <w:bodyDiv w:val="1"/>
      <w:marLeft w:val="0"/>
      <w:marRight w:val="0"/>
      <w:marTop w:val="0"/>
      <w:marBottom w:val="0"/>
      <w:divBdr>
        <w:top w:val="none" w:sz="0" w:space="0" w:color="auto"/>
        <w:left w:val="none" w:sz="0" w:space="0" w:color="auto"/>
        <w:bottom w:val="none" w:sz="0" w:space="0" w:color="auto"/>
        <w:right w:val="none" w:sz="0" w:space="0" w:color="auto"/>
      </w:divBdr>
    </w:div>
    <w:div w:id="1001737042">
      <w:bodyDiv w:val="1"/>
      <w:marLeft w:val="0"/>
      <w:marRight w:val="0"/>
      <w:marTop w:val="0"/>
      <w:marBottom w:val="0"/>
      <w:divBdr>
        <w:top w:val="none" w:sz="0" w:space="0" w:color="auto"/>
        <w:left w:val="none" w:sz="0" w:space="0" w:color="auto"/>
        <w:bottom w:val="none" w:sz="0" w:space="0" w:color="auto"/>
        <w:right w:val="none" w:sz="0" w:space="0" w:color="auto"/>
      </w:divBdr>
    </w:div>
    <w:div w:id="1002590590">
      <w:bodyDiv w:val="1"/>
      <w:marLeft w:val="0"/>
      <w:marRight w:val="0"/>
      <w:marTop w:val="0"/>
      <w:marBottom w:val="0"/>
      <w:divBdr>
        <w:top w:val="none" w:sz="0" w:space="0" w:color="auto"/>
        <w:left w:val="none" w:sz="0" w:space="0" w:color="auto"/>
        <w:bottom w:val="none" w:sz="0" w:space="0" w:color="auto"/>
        <w:right w:val="none" w:sz="0" w:space="0" w:color="auto"/>
      </w:divBdr>
    </w:div>
    <w:div w:id="1003359072">
      <w:bodyDiv w:val="1"/>
      <w:marLeft w:val="0"/>
      <w:marRight w:val="0"/>
      <w:marTop w:val="0"/>
      <w:marBottom w:val="0"/>
      <w:divBdr>
        <w:top w:val="none" w:sz="0" w:space="0" w:color="auto"/>
        <w:left w:val="none" w:sz="0" w:space="0" w:color="auto"/>
        <w:bottom w:val="none" w:sz="0" w:space="0" w:color="auto"/>
        <w:right w:val="none" w:sz="0" w:space="0" w:color="auto"/>
      </w:divBdr>
    </w:div>
    <w:div w:id="1014040145">
      <w:bodyDiv w:val="1"/>
      <w:marLeft w:val="0"/>
      <w:marRight w:val="0"/>
      <w:marTop w:val="0"/>
      <w:marBottom w:val="0"/>
      <w:divBdr>
        <w:top w:val="none" w:sz="0" w:space="0" w:color="auto"/>
        <w:left w:val="none" w:sz="0" w:space="0" w:color="auto"/>
        <w:bottom w:val="none" w:sz="0" w:space="0" w:color="auto"/>
        <w:right w:val="none" w:sz="0" w:space="0" w:color="auto"/>
      </w:divBdr>
    </w:div>
    <w:div w:id="1024593606">
      <w:bodyDiv w:val="1"/>
      <w:marLeft w:val="0"/>
      <w:marRight w:val="0"/>
      <w:marTop w:val="0"/>
      <w:marBottom w:val="0"/>
      <w:divBdr>
        <w:top w:val="none" w:sz="0" w:space="0" w:color="auto"/>
        <w:left w:val="none" w:sz="0" w:space="0" w:color="auto"/>
        <w:bottom w:val="none" w:sz="0" w:space="0" w:color="auto"/>
        <w:right w:val="none" w:sz="0" w:space="0" w:color="auto"/>
      </w:divBdr>
    </w:div>
    <w:div w:id="1032610308">
      <w:bodyDiv w:val="1"/>
      <w:marLeft w:val="0"/>
      <w:marRight w:val="0"/>
      <w:marTop w:val="0"/>
      <w:marBottom w:val="0"/>
      <w:divBdr>
        <w:top w:val="none" w:sz="0" w:space="0" w:color="auto"/>
        <w:left w:val="none" w:sz="0" w:space="0" w:color="auto"/>
        <w:bottom w:val="none" w:sz="0" w:space="0" w:color="auto"/>
        <w:right w:val="none" w:sz="0" w:space="0" w:color="auto"/>
      </w:divBdr>
    </w:div>
    <w:div w:id="1040323329">
      <w:bodyDiv w:val="1"/>
      <w:marLeft w:val="0"/>
      <w:marRight w:val="0"/>
      <w:marTop w:val="0"/>
      <w:marBottom w:val="0"/>
      <w:divBdr>
        <w:top w:val="none" w:sz="0" w:space="0" w:color="auto"/>
        <w:left w:val="none" w:sz="0" w:space="0" w:color="auto"/>
        <w:bottom w:val="none" w:sz="0" w:space="0" w:color="auto"/>
        <w:right w:val="none" w:sz="0" w:space="0" w:color="auto"/>
      </w:divBdr>
    </w:div>
    <w:div w:id="1043940066">
      <w:bodyDiv w:val="1"/>
      <w:marLeft w:val="0"/>
      <w:marRight w:val="0"/>
      <w:marTop w:val="0"/>
      <w:marBottom w:val="0"/>
      <w:divBdr>
        <w:top w:val="none" w:sz="0" w:space="0" w:color="auto"/>
        <w:left w:val="none" w:sz="0" w:space="0" w:color="auto"/>
        <w:bottom w:val="none" w:sz="0" w:space="0" w:color="auto"/>
        <w:right w:val="none" w:sz="0" w:space="0" w:color="auto"/>
      </w:divBdr>
    </w:div>
    <w:div w:id="1046103621">
      <w:bodyDiv w:val="1"/>
      <w:marLeft w:val="0"/>
      <w:marRight w:val="0"/>
      <w:marTop w:val="0"/>
      <w:marBottom w:val="0"/>
      <w:divBdr>
        <w:top w:val="none" w:sz="0" w:space="0" w:color="auto"/>
        <w:left w:val="none" w:sz="0" w:space="0" w:color="auto"/>
        <w:bottom w:val="none" w:sz="0" w:space="0" w:color="auto"/>
        <w:right w:val="none" w:sz="0" w:space="0" w:color="auto"/>
      </w:divBdr>
    </w:div>
    <w:div w:id="1054741319">
      <w:bodyDiv w:val="1"/>
      <w:marLeft w:val="0"/>
      <w:marRight w:val="0"/>
      <w:marTop w:val="0"/>
      <w:marBottom w:val="0"/>
      <w:divBdr>
        <w:top w:val="none" w:sz="0" w:space="0" w:color="auto"/>
        <w:left w:val="none" w:sz="0" w:space="0" w:color="auto"/>
        <w:bottom w:val="none" w:sz="0" w:space="0" w:color="auto"/>
        <w:right w:val="none" w:sz="0" w:space="0" w:color="auto"/>
      </w:divBdr>
    </w:div>
    <w:div w:id="1055659071">
      <w:bodyDiv w:val="1"/>
      <w:marLeft w:val="0"/>
      <w:marRight w:val="0"/>
      <w:marTop w:val="0"/>
      <w:marBottom w:val="0"/>
      <w:divBdr>
        <w:top w:val="none" w:sz="0" w:space="0" w:color="auto"/>
        <w:left w:val="none" w:sz="0" w:space="0" w:color="auto"/>
        <w:bottom w:val="none" w:sz="0" w:space="0" w:color="auto"/>
        <w:right w:val="none" w:sz="0" w:space="0" w:color="auto"/>
      </w:divBdr>
    </w:div>
    <w:div w:id="1060322880">
      <w:bodyDiv w:val="1"/>
      <w:marLeft w:val="0"/>
      <w:marRight w:val="0"/>
      <w:marTop w:val="0"/>
      <w:marBottom w:val="0"/>
      <w:divBdr>
        <w:top w:val="none" w:sz="0" w:space="0" w:color="auto"/>
        <w:left w:val="none" w:sz="0" w:space="0" w:color="auto"/>
        <w:bottom w:val="none" w:sz="0" w:space="0" w:color="auto"/>
        <w:right w:val="none" w:sz="0" w:space="0" w:color="auto"/>
      </w:divBdr>
    </w:div>
    <w:div w:id="1064110833">
      <w:bodyDiv w:val="1"/>
      <w:marLeft w:val="0"/>
      <w:marRight w:val="0"/>
      <w:marTop w:val="0"/>
      <w:marBottom w:val="0"/>
      <w:divBdr>
        <w:top w:val="none" w:sz="0" w:space="0" w:color="auto"/>
        <w:left w:val="none" w:sz="0" w:space="0" w:color="auto"/>
        <w:bottom w:val="none" w:sz="0" w:space="0" w:color="auto"/>
        <w:right w:val="none" w:sz="0" w:space="0" w:color="auto"/>
      </w:divBdr>
    </w:div>
    <w:div w:id="1087847063">
      <w:bodyDiv w:val="1"/>
      <w:marLeft w:val="0"/>
      <w:marRight w:val="0"/>
      <w:marTop w:val="0"/>
      <w:marBottom w:val="0"/>
      <w:divBdr>
        <w:top w:val="none" w:sz="0" w:space="0" w:color="auto"/>
        <w:left w:val="none" w:sz="0" w:space="0" w:color="auto"/>
        <w:bottom w:val="none" w:sz="0" w:space="0" w:color="auto"/>
        <w:right w:val="none" w:sz="0" w:space="0" w:color="auto"/>
      </w:divBdr>
    </w:div>
    <w:div w:id="1092699382">
      <w:bodyDiv w:val="1"/>
      <w:marLeft w:val="0"/>
      <w:marRight w:val="0"/>
      <w:marTop w:val="0"/>
      <w:marBottom w:val="0"/>
      <w:divBdr>
        <w:top w:val="none" w:sz="0" w:space="0" w:color="auto"/>
        <w:left w:val="none" w:sz="0" w:space="0" w:color="auto"/>
        <w:bottom w:val="none" w:sz="0" w:space="0" w:color="auto"/>
        <w:right w:val="none" w:sz="0" w:space="0" w:color="auto"/>
      </w:divBdr>
    </w:div>
    <w:div w:id="1096899622">
      <w:bodyDiv w:val="1"/>
      <w:marLeft w:val="0"/>
      <w:marRight w:val="0"/>
      <w:marTop w:val="0"/>
      <w:marBottom w:val="0"/>
      <w:divBdr>
        <w:top w:val="none" w:sz="0" w:space="0" w:color="auto"/>
        <w:left w:val="none" w:sz="0" w:space="0" w:color="auto"/>
        <w:bottom w:val="none" w:sz="0" w:space="0" w:color="auto"/>
        <w:right w:val="none" w:sz="0" w:space="0" w:color="auto"/>
      </w:divBdr>
    </w:div>
    <w:div w:id="1096904267">
      <w:bodyDiv w:val="1"/>
      <w:marLeft w:val="0"/>
      <w:marRight w:val="0"/>
      <w:marTop w:val="0"/>
      <w:marBottom w:val="0"/>
      <w:divBdr>
        <w:top w:val="none" w:sz="0" w:space="0" w:color="auto"/>
        <w:left w:val="none" w:sz="0" w:space="0" w:color="auto"/>
        <w:bottom w:val="none" w:sz="0" w:space="0" w:color="auto"/>
        <w:right w:val="none" w:sz="0" w:space="0" w:color="auto"/>
      </w:divBdr>
    </w:div>
    <w:div w:id="1108086649">
      <w:bodyDiv w:val="1"/>
      <w:marLeft w:val="0"/>
      <w:marRight w:val="0"/>
      <w:marTop w:val="0"/>
      <w:marBottom w:val="0"/>
      <w:divBdr>
        <w:top w:val="none" w:sz="0" w:space="0" w:color="auto"/>
        <w:left w:val="none" w:sz="0" w:space="0" w:color="auto"/>
        <w:bottom w:val="none" w:sz="0" w:space="0" w:color="auto"/>
        <w:right w:val="none" w:sz="0" w:space="0" w:color="auto"/>
      </w:divBdr>
    </w:div>
    <w:div w:id="1109084331">
      <w:bodyDiv w:val="1"/>
      <w:marLeft w:val="0"/>
      <w:marRight w:val="0"/>
      <w:marTop w:val="0"/>
      <w:marBottom w:val="0"/>
      <w:divBdr>
        <w:top w:val="none" w:sz="0" w:space="0" w:color="auto"/>
        <w:left w:val="none" w:sz="0" w:space="0" w:color="auto"/>
        <w:bottom w:val="none" w:sz="0" w:space="0" w:color="auto"/>
        <w:right w:val="none" w:sz="0" w:space="0" w:color="auto"/>
      </w:divBdr>
    </w:div>
    <w:div w:id="1112820282">
      <w:bodyDiv w:val="1"/>
      <w:marLeft w:val="0"/>
      <w:marRight w:val="0"/>
      <w:marTop w:val="0"/>
      <w:marBottom w:val="0"/>
      <w:divBdr>
        <w:top w:val="none" w:sz="0" w:space="0" w:color="auto"/>
        <w:left w:val="none" w:sz="0" w:space="0" w:color="auto"/>
        <w:bottom w:val="none" w:sz="0" w:space="0" w:color="auto"/>
        <w:right w:val="none" w:sz="0" w:space="0" w:color="auto"/>
      </w:divBdr>
    </w:div>
    <w:div w:id="1115056214">
      <w:bodyDiv w:val="1"/>
      <w:marLeft w:val="0"/>
      <w:marRight w:val="0"/>
      <w:marTop w:val="0"/>
      <w:marBottom w:val="0"/>
      <w:divBdr>
        <w:top w:val="none" w:sz="0" w:space="0" w:color="auto"/>
        <w:left w:val="none" w:sz="0" w:space="0" w:color="auto"/>
        <w:bottom w:val="none" w:sz="0" w:space="0" w:color="auto"/>
        <w:right w:val="none" w:sz="0" w:space="0" w:color="auto"/>
      </w:divBdr>
    </w:div>
    <w:div w:id="1117068801">
      <w:bodyDiv w:val="1"/>
      <w:marLeft w:val="0"/>
      <w:marRight w:val="0"/>
      <w:marTop w:val="0"/>
      <w:marBottom w:val="0"/>
      <w:divBdr>
        <w:top w:val="none" w:sz="0" w:space="0" w:color="auto"/>
        <w:left w:val="none" w:sz="0" w:space="0" w:color="auto"/>
        <w:bottom w:val="none" w:sz="0" w:space="0" w:color="auto"/>
        <w:right w:val="none" w:sz="0" w:space="0" w:color="auto"/>
      </w:divBdr>
    </w:div>
    <w:div w:id="1125081156">
      <w:bodyDiv w:val="1"/>
      <w:marLeft w:val="0"/>
      <w:marRight w:val="0"/>
      <w:marTop w:val="0"/>
      <w:marBottom w:val="0"/>
      <w:divBdr>
        <w:top w:val="none" w:sz="0" w:space="0" w:color="auto"/>
        <w:left w:val="none" w:sz="0" w:space="0" w:color="auto"/>
        <w:bottom w:val="none" w:sz="0" w:space="0" w:color="auto"/>
        <w:right w:val="none" w:sz="0" w:space="0" w:color="auto"/>
      </w:divBdr>
    </w:div>
    <w:div w:id="1136531153">
      <w:bodyDiv w:val="1"/>
      <w:marLeft w:val="0"/>
      <w:marRight w:val="0"/>
      <w:marTop w:val="0"/>
      <w:marBottom w:val="0"/>
      <w:divBdr>
        <w:top w:val="none" w:sz="0" w:space="0" w:color="auto"/>
        <w:left w:val="none" w:sz="0" w:space="0" w:color="auto"/>
        <w:bottom w:val="none" w:sz="0" w:space="0" w:color="auto"/>
        <w:right w:val="none" w:sz="0" w:space="0" w:color="auto"/>
      </w:divBdr>
    </w:div>
    <w:div w:id="1138842752">
      <w:bodyDiv w:val="1"/>
      <w:marLeft w:val="0"/>
      <w:marRight w:val="0"/>
      <w:marTop w:val="0"/>
      <w:marBottom w:val="0"/>
      <w:divBdr>
        <w:top w:val="none" w:sz="0" w:space="0" w:color="auto"/>
        <w:left w:val="none" w:sz="0" w:space="0" w:color="auto"/>
        <w:bottom w:val="none" w:sz="0" w:space="0" w:color="auto"/>
        <w:right w:val="none" w:sz="0" w:space="0" w:color="auto"/>
      </w:divBdr>
    </w:div>
    <w:div w:id="1145706244">
      <w:bodyDiv w:val="1"/>
      <w:marLeft w:val="0"/>
      <w:marRight w:val="0"/>
      <w:marTop w:val="0"/>
      <w:marBottom w:val="0"/>
      <w:divBdr>
        <w:top w:val="none" w:sz="0" w:space="0" w:color="auto"/>
        <w:left w:val="none" w:sz="0" w:space="0" w:color="auto"/>
        <w:bottom w:val="none" w:sz="0" w:space="0" w:color="auto"/>
        <w:right w:val="none" w:sz="0" w:space="0" w:color="auto"/>
      </w:divBdr>
    </w:div>
    <w:div w:id="1149588477">
      <w:bodyDiv w:val="1"/>
      <w:marLeft w:val="0"/>
      <w:marRight w:val="0"/>
      <w:marTop w:val="0"/>
      <w:marBottom w:val="0"/>
      <w:divBdr>
        <w:top w:val="none" w:sz="0" w:space="0" w:color="auto"/>
        <w:left w:val="none" w:sz="0" w:space="0" w:color="auto"/>
        <w:bottom w:val="none" w:sz="0" w:space="0" w:color="auto"/>
        <w:right w:val="none" w:sz="0" w:space="0" w:color="auto"/>
      </w:divBdr>
    </w:div>
    <w:div w:id="1157456181">
      <w:bodyDiv w:val="1"/>
      <w:marLeft w:val="0"/>
      <w:marRight w:val="0"/>
      <w:marTop w:val="0"/>
      <w:marBottom w:val="0"/>
      <w:divBdr>
        <w:top w:val="none" w:sz="0" w:space="0" w:color="auto"/>
        <w:left w:val="none" w:sz="0" w:space="0" w:color="auto"/>
        <w:bottom w:val="none" w:sz="0" w:space="0" w:color="auto"/>
        <w:right w:val="none" w:sz="0" w:space="0" w:color="auto"/>
      </w:divBdr>
    </w:div>
    <w:div w:id="1172991517">
      <w:bodyDiv w:val="1"/>
      <w:marLeft w:val="0"/>
      <w:marRight w:val="0"/>
      <w:marTop w:val="0"/>
      <w:marBottom w:val="0"/>
      <w:divBdr>
        <w:top w:val="none" w:sz="0" w:space="0" w:color="auto"/>
        <w:left w:val="none" w:sz="0" w:space="0" w:color="auto"/>
        <w:bottom w:val="none" w:sz="0" w:space="0" w:color="auto"/>
        <w:right w:val="none" w:sz="0" w:space="0" w:color="auto"/>
      </w:divBdr>
    </w:div>
    <w:div w:id="1175416773">
      <w:bodyDiv w:val="1"/>
      <w:marLeft w:val="0"/>
      <w:marRight w:val="0"/>
      <w:marTop w:val="0"/>
      <w:marBottom w:val="0"/>
      <w:divBdr>
        <w:top w:val="none" w:sz="0" w:space="0" w:color="auto"/>
        <w:left w:val="none" w:sz="0" w:space="0" w:color="auto"/>
        <w:bottom w:val="none" w:sz="0" w:space="0" w:color="auto"/>
        <w:right w:val="none" w:sz="0" w:space="0" w:color="auto"/>
      </w:divBdr>
    </w:div>
    <w:div w:id="1176767916">
      <w:bodyDiv w:val="1"/>
      <w:marLeft w:val="0"/>
      <w:marRight w:val="0"/>
      <w:marTop w:val="0"/>
      <w:marBottom w:val="0"/>
      <w:divBdr>
        <w:top w:val="none" w:sz="0" w:space="0" w:color="auto"/>
        <w:left w:val="none" w:sz="0" w:space="0" w:color="auto"/>
        <w:bottom w:val="none" w:sz="0" w:space="0" w:color="auto"/>
        <w:right w:val="none" w:sz="0" w:space="0" w:color="auto"/>
      </w:divBdr>
    </w:div>
    <w:div w:id="1179196434">
      <w:bodyDiv w:val="1"/>
      <w:marLeft w:val="0"/>
      <w:marRight w:val="0"/>
      <w:marTop w:val="0"/>
      <w:marBottom w:val="0"/>
      <w:divBdr>
        <w:top w:val="none" w:sz="0" w:space="0" w:color="auto"/>
        <w:left w:val="none" w:sz="0" w:space="0" w:color="auto"/>
        <w:bottom w:val="none" w:sz="0" w:space="0" w:color="auto"/>
        <w:right w:val="none" w:sz="0" w:space="0" w:color="auto"/>
      </w:divBdr>
    </w:div>
    <w:div w:id="1189681316">
      <w:bodyDiv w:val="1"/>
      <w:marLeft w:val="0"/>
      <w:marRight w:val="0"/>
      <w:marTop w:val="0"/>
      <w:marBottom w:val="0"/>
      <w:divBdr>
        <w:top w:val="none" w:sz="0" w:space="0" w:color="auto"/>
        <w:left w:val="none" w:sz="0" w:space="0" w:color="auto"/>
        <w:bottom w:val="none" w:sz="0" w:space="0" w:color="auto"/>
        <w:right w:val="none" w:sz="0" w:space="0" w:color="auto"/>
      </w:divBdr>
    </w:div>
    <w:div w:id="1194803070">
      <w:bodyDiv w:val="1"/>
      <w:marLeft w:val="0"/>
      <w:marRight w:val="0"/>
      <w:marTop w:val="0"/>
      <w:marBottom w:val="0"/>
      <w:divBdr>
        <w:top w:val="none" w:sz="0" w:space="0" w:color="auto"/>
        <w:left w:val="none" w:sz="0" w:space="0" w:color="auto"/>
        <w:bottom w:val="none" w:sz="0" w:space="0" w:color="auto"/>
        <w:right w:val="none" w:sz="0" w:space="0" w:color="auto"/>
      </w:divBdr>
    </w:div>
    <w:div w:id="1195774423">
      <w:bodyDiv w:val="1"/>
      <w:marLeft w:val="0"/>
      <w:marRight w:val="0"/>
      <w:marTop w:val="0"/>
      <w:marBottom w:val="0"/>
      <w:divBdr>
        <w:top w:val="none" w:sz="0" w:space="0" w:color="auto"/>
        <w:left w:val="none" w:sz="0" w:space="0" w:color="auto"/>
        <w:bottom w:val="none" w:sz="0" w:space="0" w:color="auto"/>
        <w:right w:val="none" w:sz="0" w:space="0" w:color="auto"/>
      </w:divBdr>
    </w:div>
    <w:div w:id="1202403949">
      <w:bodyDiv w:val="1"/>
      <w:marLeft w:val="0"/>
      <w:marRight w:val="0"/>
      <w:marTop w:val="0"/>
      <w:marBottom w:val="0"/>
      <w:divBdr>
        <w:top w:val="none" w:sz="0" w:space="0" w:color="auto"/>
        <w:left w:val="none" w:sz="0" w:space="0" w:color="auto"/>
        <w:bottom w:val="none" w:sz="0" w:space="0" w:color="auto"/>
        <w:right w:val="none" w:sz="0" w:space="0" w:color="auto"/>
      </w:divBdr>
    </w:div>
    <w:div w:id="1203978052">
      <w:bodyDiv w:val="1"/>
      <w:marLeft w:val="0"/>
      <w:marRight w:val="0"/>
      <w:marTop w:val="0"/>
      <w:marBottom w:val="0"/>
      <w:divBdr>
        <w:top w:val="none" w:sz="0" w:space="0" w:color="auto"/>
        <w:left w:val="none" w:sz="0" w:space="0" w:color="auto"/>
        <w:bottom w:val="none" w:sz="0" w:space="0" w:color="auto"/>
        <w:right w:val="none" w:sz="0" w:space="0" w:color="auto"/>
      </w:divBdr>
    </w:div>
    <w:div w:id="1206719569">
      <w:bodyDiv w:val="1"/>
      <w:marLeft w:val="0"/>
      <w:marRight w:val="0"/>
      <w:marTop w:val="0"/>
      <w:marBottom w:val="0"/>
      <w:divBdr>
        <w:top w:val="none" w:sz="0" w:space="0" w:color="auto"/>
        <w:left w:val="none" w:sz="0" w:space="0" w:color="auto"/>
        <w:bottom w:val="none" w:sz="0" w:space="0" w:color="auto"/>
        <w:right w:val="none" w:sz="0" w:space="0" w:color="auto"/>
      </w:divBdr>
    </w:div>
    <w:div w:id="1214197500">
      <w:bodyDiv w:val="1"/>
      <w:marLeft w:val="0"/>
      <w:marRight w:val="0"/>
      <w:marTop w:val="0"/>
      <w:marBottom w:val="0"/>
      <w:divBdr>
        <w:top w:val="none" w:sz="0" w:space="0" w:color="auto"/>
        <w:left w:val="none" w:sz="0" w:space="0" w:color="auto"/>
        <w:bottom w:val="none" w:sz="0" w:space="0" w:color="auto"/>
        <w:right w:val="none" w:sz="0" w:space="0" w:color="auto"/>
      </w:divBdr>
    </w:div>
    <w:div w:id="1216888127">
      <w:bodyDiv w:val="1"/>
      <w:marLeft w:val="0"/>
      <w:marRight w:val="0"/>
      <w:marTop w:val="0"/>
      <w:marBottom w:val="0"/>
      <w:divBdr>
        <w:top w:val="none" w:sz="0" w:space="0" w:color="auto"/>
        <w:left w:val="none" w:sz="0" w:space="0" w:color="auto"/>
        <w:bottom w:val="none" w:sz="0" w:space="0" w:color="auto"/>
        <w:right w:val="none" w:sz="0" w:space="0" w:color="auto"/>
      </w:divBdr>
    </w:div>
    <w:div w:id="1220050174">
      <w:bodyDiv w:val="1"/>
      <w:marLeft w:val="0"/>
      <w:marRight w:val="0"/>
      <w:marTop w:val="0"/>
      <w:marBottom w:val="0"/>
      <w:divBdr>
        <w:top w:val="none" w:sz="0" w:space="0" w:color="auto"/>
        <w:left w:val="none" w:sz="0" w:space="0" w:color="auto"/>
        <w:bottom w:val="none" w:sz="0" w:space="0" w:color="auto"/>
        <w:right w:val="none" w:sz="0" w:space="0" w:color="auto"/>
      </w:divBdr>
    </w:div>
    <w:div w:id="1221290581">
      <w:bodyDiv w:val="1"/>
      <w:marLeft w:val="0"/>
      <w:marRight w:val="0"/>
      <w:marTop w:val="0"/>
      <w:marBottom w:val="0"/>
      <w:divBdr>
        <w:top w:val="none" w:sz="0" w:space="0" w:color="auto"/>
        <w:left w:val="none" w:sz="0" w:space="0" w:color="auto"/>
        <w:bottom w:val="none" w:sz="0" w:space="0" w:color="auto"/>
        <w:right w:val="none" w:sz="0" w:space="0" w:color="auto"/>
      </w:divBdr>
    </w:div>
    <w:div w:id="1224565861">
      <w:bodyDiv w:val="1"/>
      <w:marLeft w:val="0"/>
      <w:marRight w:val="0"/>
      <w:marTop w:val="0"/>
      <w:marBottom w:val="0"/>
      <w:divBdr>
        <w:top w:val="none" w:sz="0" w:space="0" w:color="auto"/>
        <w:left w:val="none" w:sz="0" w:space="0" w:color="auto"/>
        <w:bottom w:val="none" w:sz="0" w:space="0" w:color="auto"/>
        <w:right w:val="none" w:sz="0" w:space="0" w:color="auto"/>
      </w:divBdr>
    </w:div>
    <w:div w:id="1225407201">
      <w:bodyDiv w:val="1"/>
      <w:marLeft w:val="0"/>
      <w:marRight w:val="0"/>
      <w:marTop w:val="0"/>
      <w:marBottom w:val="0"/>
      <w:divBdr>
        <w:top w:val="none" w:sz="0" w:space="0" w:color="auto"/>
        <w:left w:val="none" w:sz="0" w:space="0" w:color="auto"/>
        <w:bottom w:val="none" w:sz="0" w:space="0" w:color="auto"/>
        <w:right w:val="none" w:sz="0" w:space="0" w:color="auto"/>
      </w:divBdr>
    </w:div>
    <w:div w:id="1225606048">
      <w:bodyDiv w:val="1"/>
      <w:marLeft w:val="0"/>
      <w:marRight w:val="0"/>
      <w:marTop w:val="0"/>
      <w:marBottom w:val="0"/>
      <w:divBdr>
        <w:top w:val="none" w:sz="0" w:space="0" w:color="auto"/>
        <w:left w:val="none" w:sz="0" w:space="0" w:color="auto"/>
        <w:bottom w:val="none" w:sz="0" w:space="0" w:color="auto"/>
        <w:right w:val="none" w:sz="0" w:space="0" w:color="auto"/>
      </w:divBdr>
    </w:div>
    <w:div w:id="1226331967">
      <w:bodyDiv w:val="1"/>
      <w:marLeft w:val="0"/>
      <w:marRight w:val="0"/>
      <w:marTop w:val="0"/>
      <w:marBottom w:val="0"/>
      <w:divBdr>
        <w:top w:val="none" w:sz="0" w:space="0" w:color="auto"/>
        <w:left w:val="none" w:sz="0" w:space="0" w:color="auto"/>
        <w:bottom w:val="none" w:sz="0" w:space="0" w:color="auto"/>
        <w:right w:val="none" w:sz="0" w:space="0" w:color="auto"/>
      </w:divBdr>
    </w:div>
    <w:div w:id="1226599020">
      <w:bodyDiv w:val="1"/>
      <w:marLeft w:val="0"/>
      <w:marRight w:val="0"/>
      <w:marTop w:val="0"/>
      <w:marBottom w:val="0"/>
      <w:divBdr>
        <w:top w:val="none" w:sz="0" w:space="0" w:color="auto"/>
        <w:left w:val="none" w:sz="0" w:space="0" w:color="auto"/>
        <w:bottom w:val="none" w:sz="0" w:space="0" w:color="auto"/>
        <w:right w:val="none" w:sz="0" w:space="0" w:color="auto"/>
      </w:divBdr>
    </w:div>
    <w:div w:id="1233157743">
      <w:bodyDiv w:val="1"/>
      <w:marLeft w:val="0"/>
      <w:marRight w:val="0"/>
      <w:marTop w:val="0"/>
      <w:marBottom w:val="0"/>
      <w:divBdr>
        <w:top w:val="none" w:sz="0" w:space="0" w:color="auto"/>
        <w:left w:val="none" w:sz="0" w:space="0" w:color="auto"/>
        <w:bottom w:val="none" w:sz="0" w:space="0" w:color="auto"/>
        <w:right w:val="none" w:sz="0" w:space="0" w:color="auto"/>
      </w:divBdr>
    </w:div>
    <w:div w:id="1235510109">
      <w:bodyDiv w:val="1"/>
      <w:marLeft w:val="0"/>
      <w:marRight w:val="0"/>
      <w:marTop w:val="0"/>
      <w:marBottom w:val="0"/>
      <w:divBdr>
        <w:top w:val="none" w:sz="0" w:space="0" w:color="auto"/>
        <w:left w:val="none" w:sz="0" w:space="0" w:color="auto"/>
        <w:bottom w:val="none" w:sz="0" w:space="0" w:color="auto"/>
        <w:right w:val="none" w:sz="0" w:space="0" w:color="auto"/>
      </w:divBdr>
    </w:div>
    <w:div w:id="1242330764">
      <w:bodyDiv w:val="1"/>
      <w:marLeft w:val="0"/>
      <w:marRight w:val="0"/>
      <w:marTop w:val="0"/>
      <w:marBottom w:val="0"/>
      <w:divBdr>
        <w:top w:val="none" w:sz="0" w:space="0" w:color="auto"/>
        <w:left w:val="none" w:sz="0" w:space="0" w:color="auto"/>
        <w:bottom w:val="none" w:sz="0" w:space="0" w:color="auto"/>
        <w:right w:val="none" w:sz="0" w:space="0" w:color="auto"/>
      </w:divBdr>
    </w:div>
    <w:div w:id="1249343844">
      <w:bodyDiv w:val="1"/>
      <w:marLeft w:val="0"/>
      <w:marRight w:val="0"/>
      <w:marTop w:val="0"/>
      <w:marBottom w:val="0"/>
      <w:divBdr>
        <w:top w:val="none" w:sz="0" w:space="0" w:color="auto"/>
        <w:left w:val="none" w:sz="0" w:space="0" w:color="auto"/>
        <w:bottom w:val="none" w:sz="0" w:space="0" w:color="auto"/>
        <w:right w:val="none" w:sz="0" w:space="0" w:color="auto"/>
      </w:divBdr>
    </w:div>
    <w:div w:id="1256864942">
      <w:bodyDiv w:val="1"/>
      <w:marLeft w:val="0"/>
      <w:marRight w:val="0"/>
      <w:marTop w:val="0"/>
      <w:marBottom w:val="0"/>
      <w:divBdr>
        <w:top w:val="none" w:sz="0" w:space="0" w:color="auto"/>
        <w:left w:val="none" w:sz="0" w:space="0" w:color="auto"/>
        <w:bottom w:val="none" w:sz="0" w:space="0" w:color="auto"/>
        <w:right w:val="none" w:sz="0" w:space="0" w:color="auto"/>
      </w:divBdr>
    </w:div>
    <w:div w:id="1259755352">
      <w:bodyDiv w:val="1"/>
      <w:marLeft w:val="0"/>
      <w:marRight w:val="0"/>
      <w:marTop w:val="0"/>
      <w:marBottom w:val="0"/>
      <w:divBdr>
        <w:top w:val="none" w:sz="0" w:space="0" w:color="auto"/>
        <w:left w:val="none" w:sz="0" w:space="0" w:color="auto"/>
        <w:bottom w:val="none" w:sz="0" w:space="0" w:color="auto"/>
        <w:right w:val="none" w:sz="0" w:space="0" w:color="auto"/>
      </w:divBdr>
    </w:div>
    <w:div w:id="1260598561">
      <w:bodyDiv w:val="1"/>
      <w:marLeft w:val="0"/>
      <w:marRight w:val="0"/>
      <w:marTop w:val="0"/>
      <w:marBottom w:val="0"/>
      <w:divBdr>
        <w:top w:val="none" w:sz="0" w:space="0" w:color="auto"/>
        <w:left w:val="none" w:sz="0" w:space="0" w:color="auto"/>
        <w:bottom w:val="none" w:sz="0" w:space="0" w:color="auto"/>
        <w:right w:val="none" w:sz="0" w:space="0" w:color="auto"/>
      </w:divBdr>
    </w:div>
    <w:div w:id="1260989456">
      <w:bodyDiv w:val="1"/>
      <w:marLeft w:val="0"/>
      <w:marRight w:val="0"/>
      <w:marTop w:val="0"/>
      <w:marBottom w:val="0"/>
      <w:divBdr>
        <w:top w:val="none" w:sz="0" w:space="0" w:color="auto"/>
        <w:left w:val="none" w:sz="0" w:space="0" w:color="auto"/>
        <w:bottom w:val="none" w:sz="0" w:space="0" w:color="auto"/>
        <w:right w:val="none" w:sz="0" w:space="0" w:color="auto"/>
      </w:divBdr>
    </w:div>
    <w:div w:id="1274895759">
      <w:bodyDiv w:val="1"/>
      <w:marLeft w:val="0"/>
      <w:marRight w:val="0"/>
      <w:marTop w:val="0"/>
      <w:marBottom w:val="0"/>
      <w:divBdr>
        <w:top w:val="none" w:sz="0" w:space="0" w:color="auto"/>
        <w:left w:val="none" w:sz="0" w:space="0" w:color="auto"/>
        <w:bottom w:val="none" w:sz="0" w:space="0" w:color="auto"/>
        <w:right w:val="none" w:sz="0" w:space="0" w:color="auto"/>
      </w:divBdr>
    </w:div>
    <w:div w:id="1285698317">
      <w:bodyDiv w:val="1"/>
      <w:marLeft w:val="0"/>
      <w:marRight w:val="0"/>
      <w:marTop w:val="0"/>
      <w:marBottom w:val="0"/>
      <w:divBdr>
        <w:top w:val="none" w:sz="0" w:space="0" w:color="auto"/>
        <w:left w:val="none" w:sz="0" w:space="0" w:color="auto"/>
        <w:bottom w:val="none" w:sz="0" w:space="0" w:color="auto"/>
        <w:right w:val="none" w:sz="0" w:space="0" w:color="auto"/>
      </w:divBdr>
    </w:div>
    <w:div w:id="1297492220">
      <w:bodyDiv w:val="1"/>
      <w:marLeft w:val="0"/>
      <w:marRight w:val="0"/>
      <w:marTop w:val="0"/>
      <w:marBottom w:val="0"/>
      <w:divBdr>
        <w:top w:val="none" w:sz="0" w:space="0" w:color="auto"/>
        <w:left w:val="none" w:sz="0" w:space="0" w:color="auto"/>
        <w:bottom w:val="none" w:sz="0" w:space="0" w:color="auto"/>
        <w:right w:val="none" w:sz="0" w:space="0" w:color="auto"/>
      </w:divBdr>
    </w:div>
    <w:div w:id="1297877091">
      <w:bodyDiv w:val="1"/>
      <w:marLeft w:val="0"/>
      <w:marRight w:val="0"/>
      <w:marTop w:val="0"/>
      <w:marBottom w:val="0"/>
      <w:divBdr>
        <w:top w:val="none" w:sz="0" w:space="0" w:color="auto"/>
        <w:left w:val="none" w:sz="0" w:space="0" w:color="auto"/>
        <w:bottom w:val="none" w:sz="0" w:space="0" w:color="auto"/>
        <w:right w:val="none" w:sz="0" w:space="0" w:color="auto"/>
      </w:divBdr>
    </w:div>
    <w:div w:id="1303778467">
      <w:bodyDiv w:val="1"/>
      <w:marLeft w:val="0"/>
      <w:marRight w:val="0"/>
      <w:marTop w:val="0"/>
      <w:marBottom w:val="0"/>
      <w:divBdr>
        <w:top w:val="none" w:sz="0" w:space="0" w:color="auto"/>
        <w:left w:val="none" w:sz="0" w:space="0" w:color="auto"/>
        <w:bottom w:val="none" w:sz="0" w:space="0" w:color="auto"/>
        <w:right w:val="none" w:sz="0" w:space="0" w:color="auto"/>
      </w:divBdr>
    </w:div>
    <w:div w:id="1305113026">
      <w:bodyDiv w:val="1"/>
      <w:marLeft w:val="0"/>
      <w:marRight w:val="0"/>
      <w:marTop w:val="0"/>
      <w:marBottom w:val="0"/>
      <w:divBdr>
        <w:top w:val="none" w:sz="0" w:space="0" w:color="auto"/>
        <w:left w:val="none" w:sz="0" w:space="0" w:color="auto"/>
        <w:bottom w:val="none" w:sz="0" w:space="0" w:color="auto"/>
        <w:right w:val="none" w:sz="0" w:space="0" w:color="auto"/>
      </w:divBdr>
    </w:div>
    <w:div w:id="1316951267">
      <w:bodyDiv w:val="1"/>
      <w:marLeft w:val="0"/>
      <w:marRight w:val="0"/>
      <w:marTop w:val="0"/>
      <w:marBottom w:val="0"/>
      <w:divBdr>
        <w:top w:val="none" w:sz="0" w:space="0" w:color="auto"/>
        <w:left w:val="none" w:sz="0" w:space="0" w:color="auto"/>
        <w:bottom w:val="none" w:sz="0" w:space="0" w:color="auto"/>
        <w:right w:val="none" w:sz="0" w:space="0" w:color="auto"/>
      </w:divBdr>
    </w:div>
    <w:div w:id="1317951370">
      <w:bodyDiv w:val="1"/>
      <w:marLeft w:val="0"/>
      <w:marRight w:val="0"/>
      <w:marTop w:val="0"/>
      <w:marBottom w:val="0"/>
      <w:divBdr>
        <w:top w:val="none" w:sz="0" w:space="0" w:color="auto"/>
        <w:left w:val="none" w:sz="0" w:space="0" w:color="auto"/>
        <w:bottom w:val="none" w:sz="0" w:space="0" w:color="auto"/>
        <w:right w:val="none" w:sz="0" w:space="0" w:color="auto"/>
      </w:divBdr>
    </w:div>
    <w:div w:id="1319764835">
      <w:bodyDiv w:val="1"/>
      <w:marLeft w:val="0"/>
      <w:marRight w:val="0"/>
      <w:marTop w:val="0"/>
      <w:marBottom w:val="0"/>
      <w:divBdr>
        <w:top w:val="none" w:sz="0" w:space="0" w:color="auto"/>
        <w:left w:val="none" w:sz="0" w:space="0" w:color="auto"/>
        <w:bottom w:val="none" w:sz="0" w:space="0" w:color="auto"/>
        <w:right w:val="none" w:sz="0" w:space="0" w:color="auto"/>
      </w:divBdr>
    </w:div>
    <w:div w:id="1349058728">
      <w:bodyDiv w:val="1"/>
      <w:marLeft w:val="0"/>
      <w:marRight w:val="0"/>
      <w:marTop w:val="0"/>
      <w:marBottom w:val="0"/>
      <w:divBdr>
        <w:top w:val="none" w:sz="0" w:space="0" w:color="auto"/>
        <w:left w:val="none" w:sz="0" w:space="0" w:color="auto"/>
        <w:bottom w:val="none" w:sz="0" w:space="0" w:color="auto"/>
        <w:right w:val="none" w:sz="0" w:space="0" w:color="auto"/>
      </w:divBdr>
    </w:div>
    <w:div w:id="1350907893">
      <w:bodyDiv w:val="1"/>
      <w:marLeft w:val="0"/>
      <w:marRight w:val="0"/>
      <w:marTop w:val="0"/>
      <w:marBottom w:val="0"/>
      <w:divBdr>
        <w:top w:val="none" w:sz="0" w:space="0" w:color="auto"/>
        <w:left w:val="none" w:sz="0" w:space="0" w:color="auto"/>
        <w:bottom w:val="none" w:sz="0" w:space="0" w:color="auto"/>
        <w:right w:val="none" w:sz="0" w:space="0" w:color="auto"/>
      </w:divBdr>
    </w:div>
    <w:div w:id="1359818149">
      <w:bodyDiv w:val="1"/>
      <w:marLeft w:val="0"/>
      <w:marRight w:val="0"/>
      <w:marTop w:val="0"/>
      <w:marBottom w:val="0"/>
      <w:divBdr>
        <w:top w:val="none" w:sz="0" w:space="0" w:color="auto"/>
        <w:left w:val="none" w:sz="0" w:space="0" w:color="auto"/>
        <w:bottom w:val="none" w:sz="0" w:space="0" w:color="auto"/>
        <w:right w:val="none" w:sz="0" w:space="0" w:color="auto"/>
      </w:divBdr>
    </w:div>
    <w:div w:id="1362511297">
      <w:bodyDiv w:val="1"/>
      <w:marLeft w:val="0"/>
      <w:marRight w:val="0"/>
      <w:marTop w:val="0"/>
      <w:marBottom w:val="0"/>
      <w:divBdr>
        <w:top w:val="none" w:sz="0" w:space="0" w:color="auto"/>
        <w:left w:val="none" w:sz="0" w:space="0" w:color="auto"/>
        <w:bottom w:val="none" w:sz="0" w:space="0" w:color="auto"/>
        <w:right w:val="none" w:sz="0" w:space="0" w:color="auto"/>
      </w:divBdr>
    </w:div>
    <w:div w:id="1369066736">
      <w:bodyDiv w:val="1"/>
      <w:marLeft w:val="0"/>
      <w:marRight w:val="0"/>
      <w:marTop w:val="0"/>
      <w:marBottom w:val="0"/>
      <w:divBdr>
        <w:top w:val="none" w:sz="0" w:space="0" w:color="auto"/>
        <w:left w:val="none" w:sz="0" w:space="0" w:color="auto"/>
        <w:bottom w:val="none" w:sz="0" w:space="0" w:color="auto"/>
        <w:right w:val="none" w:sz="0" w:space="0" w:color="auto"/>
      </w:divBdr>
    </w:div>
    <w:div w:id="1369454705">
      <w:bodyDiv w:val="1"/>
      <w:marLeft w:val="0"/>
      <w:marRight w:val="0"/>
      <w:marTop w:val="0"/>
      <w:marBottom w:val="0"/>
      <w:divBdr>
        <w:top w:val="none" w:sz="0" w:space="0" w:color="auto"/>
        <w:left w:val="none" w:sz="0" w:space="0" w:color="auto"/>
        <w:bottom w:val="none" w:sz="0" w:space="0" w:color="auto"/>
        <w:right w:val="none" w:sz="0" w:space="0" w:color="auto"/>
      </w:divBdr>
    </w:div>
    <w:div w:id="1369598660">
      <w:bodyDiv w:val="1"/>
      <w:marLeft w:val="0"/>
      <w:marRight w:val="0"/>
      <w:marTop w:val="0"/>
      <w:marBottom w:val="0"/>
      <w:divBdr>
        <w:top w:val="none" w:sz="0" w:space="0" w:color="auto"/>
        <w:left w:val="none" w:sz="0" w:space="0" w:color="auto"/>
        <w:bottom w:val="none" w:sz="0" w:space="0" w:color="auto"/>
        <w:right w:val="none" w:sz="0" w:space="0" w:color="auto"/>
      </w:divBdr>
    </w:div>
    <w:div w:id="1378966675">
      <w:bodyDiv w:val="1"/>
      <w:marLeft w:val="0"/>
      <w:marRight w:val="0"/>
      <w:marTop w:val="0"/>
      <w:marBottom w:val="0"/>
      <w:divBdr>
        <w:top w:val="none" w:sz="0" w:space="0" w:color="auto"/>
        <w:left w:val="none" w:sz="0" w:space="0" w:color="auto"/>
        <w:bottom w:val="none" w:sz="0" w:space="0" w:color="auto"/>
        <w:right w:val="none" w:sz="0" w:space="0" w:color="auto"/>
      </w:divBdr>
    </w:div>
    <w:div w:id="1384519685">
      <w:bodyDiv w:val="1"/>
      <w:marLeft w:val="0"/>
      <w:marRight w:val="0"/>
      <w:marTop w:val="0"/>
      <w:marBottom w:val="0"/>
      <w:divBdr>
        <w:top w:val="none" w:sz="0" w:space="0" w:color="auto"/>
        <w:left w:val="none" w:sz="0" w:space="0" w:color="auto"/>
        <w:bottom w:val="none" w:sz="0" w:space="0" w:color="auto"/>
        <w:right w:val="none" w:sz="0" w:space="0" w:color="auto"/>
      </w:divBdr>
    </w:div>
    <w:div w:id="1386178717">
      <w:bodyDiv w:val="1"/>
      <w:marLeft w:val="0"/>
      <w:marRight w:val="0"/>
      <w:marTop w:val="0"/>
      <w:marBottom w:val="0"/>
      <w:divBdr>
        <w:top w:val="none" w:sz="0" w:space="0" w:color="auto"/>
        <w:left w:val="none" w:sz="0" w:space="0" w:color="auto"/>
        <w:bottom w:val="none" w:sz="0" w:space="0" w:color="auto"/>
        <w:right w:val="none" w:sz="0" w:space="0" w:color="auto"/>
      </w:divBdr>
    </w:div>
    <w:div w:id="1390152997">
      <w:bodyDiv w:val="1"/>
      <w:marLeft w:val="0"/>
      <w:marRight w:val="0"/>
      <w:marTop w:val="0"/>
      <w:marBottom w:val="0"/>
      <w:divBdr>
        <w:top w:val="none" w:sz="0" w:space="0" w:color="auto"/>
        <w:left w:val="none" w:sz="0" w:space="0" w:color="auto"/>
        <w:bottom w:val="none" w:sz="0" w:space="0" w:color="auto"/>
        <w:right w:val="none" w:sz="0" w:space="0" w:color="auto"/>
      </w:divBdr>
    </w:div>
    <w:div w:id="1391424276">
      <w:bodyDiv w:val="1"/>
      <w:marLeft w:val="0"/>
      <w:marRight w:val="0"/>
      <w:marTop w:val="0"/>
      <w:marBottom w:val="0"/>
      <w:divBdr>
        <w:top w:val="none" w:sz="0" w:space="0" w:color="auto"/>
        <w:left w:val="none" w:sz="0" w:space="0" w:color="auto"/>
        <w:bottom w:val="none" w:sz="0" w:space="0" w:color="auto"/>
        <w:right w:val="none" w:sz="0" w:space="0" w:color="auto"/>
      </w:divBdr>
    </w:div>
    <w:div w:id="1392464822">
      <w:bodyDiv w:val="1"/>
      <w:marLeft w:val="0"/>
      <w:marRight w:val="0"/>
      <w:marTop w:val="0"/>
      <w:marBottom w:val="0"/>
      <w:divBdr>
        <w:top w:val="none" w:sz="0" w:space="0" w:color="auto"/>
        <w:left w:val="none" w:sz="0" w:space="0" w:color="auto"/>
        <w:bottom w:val="none" w:sz="0" w:space="0" w:color="auto"/>
        <w:right w:val="none" w:sz="0" w:space="0" w:color="auto"/>
      </w:divBdr>
    </w:div>
    <w:div w:id="1405755634">
      <w:bodyDiv w:val="1"/>
      <w:marLeft w:val="0"/>
      <w:marRight w:val="0"/>
      <w:marTop w:val="0"/>
      <w:marBottom w:val="0"/>
      <w:divBdr>
        <w:top w:val="none" w:sz="0" w:space="0" w:color="auto"/>
        <w:left w:val="none" w:sz="0" w:space="0" w:color="auto"/>
        <w:bottom w:val="none" w:sz="0" w:space="0" w:color="auto"/>
        <w:right w:val="none" w:sz="0" w:space="0" w:color="auto"/>
      </w:divBdr>
    </w:div>
    <w:div w:id="1411346430">
      <w:bodyDiv w:val="1"/>
      <w:marLeft w:val="0"/>
      <w:marRight w:val="0"/>
      <w:marTop w:val="0"/>
      <w:marBottom w:val="0"/>
      <w:divBdr>
        <w:top w:val="none" w:sz="0" w:space="0" w:color="auto"/>
        <w:left w:val="none" w:sz="0" w:space="0" w:color="auto"/>
        <w:bottom w:val="none" w:sz="0" w:space="0" w:color="auto"/>
        <w:right w:val="none" w:sz="0" w:space="0" w:color="auto"/>
      </w:divBdr>
    </w:div>
    <w:div w:id="1424106401">
      <w:bodyDiv w:val="1"/>
      <w:marLeft w:val="0"/>
      <w:marRight w:val="0"/>
      <w:marTop w:val="0"/>
      <w:marBottom w:val="0"/>
      <w:divBdr>
        <w:top w:val="none" w:sz="0" w:space="0" w:color="auto"/>
        <w:left w:val="none" w:sz="0" w:space="0" w:color="auto"/>
        <w:bottom w:val="none" w:sz="0" w:space="0" w:color="auto"/>
        <w:right w:val="none" w:sz="0" w:space="0" w:color="auto"/>
      </w:divBdr>
    </w:div>
    <w:div w:id="1433475632">
      <w:bodyDiv w:val="1"/>
      <w:marLeft w:val="0"/>
      <w:marRight w:val="0"/>
      <w:marTop w:val="0"/>
      <w:marBottom w:val="0"/>
      <w:divBdr>
        <w:top w:val="none" w:sz="0" w:space="0" w:color="auto"/>
        <w:left w:val="none" w:sz="0" w:space="0" w:color="auto"/>
        <w:bottom w:val="none" w:sz="0" w:space="0" w:color="auto"/>
        <w:right w:val="none" w:sz="0" w:space="0" w:color="auto"/>
      </w:divBdr>
    </w:div>
    <w:div w:id="1445230768">
      <w:bodyDiv w:val="1"/>
      <w:marLeft w:val="0"/>
      <w:marRight w:val="0"/>
      <w:marTop w:val="0"/>
      <w:marBottom w:val="0"/>
      <w:divBdr>
        <w:top w:val="none" w:sz="0" w:space="0" w:color="auto"/>
        <w:left w:val="none" w:sz="0" w:space="0" w:color="auto"/>
        <w:bottom w:val="none" w:sz="0" w:space="0" w:color="auto"/>
        <w:right w:val="none" w:sz="0" w:space="0" w:color="auto"/>
      </w:divBdr>
    </w:div>
    <w:div w:id="1445466782">
      <w:bodyDiv w:val="1"/>
      <w:marLeft w:val="0"/>
      <w:marRight w:val="0"/>
      <w:marTop w:val="0"/>
      <w:marBottom w:val="0"/>
      <w:divBdr>
        <w:top w:val="none" w:sz="0" w:space="0" w:color="auto"/>
        <w:left w:val="none" w:sz="0" w:space="0" w:color="auto"/>
        <w:bottom w:val="none" w:sz="0" w:space="0" w:color="auto"/>
        <w:right w:val="none" w:sz="0" w:space="0" w:color="auto"/>
      </w:divBdr>
    </w:div>
    <w:div w:id="1449081360">
      <w:bodyDiv w:val="1"/>
      <w:marLeft w:val="0"/>
      <w:marRight w:val="0"/>
      <w:marTop w:val="0"/>
      <w:marBottom w:val="0"/>
      <w:divBdr>
        <w:top w:val="none" w:sz="0" w:space="0" w:color="auto"/>
        <w:left w:val="none" w:sz="0" w:space="0" w:color="auto"/>
        <w:bottom w:val="none" w:sz="0" w:space="0" w:color="auto"/>
        <w:right w:val="none" w:sz="0" w:space="0" w:color="auto"/>
      </w:divBdr>
    </w:div>
    <w:div w:id="1452822798">
      <w:bodyDiv w:val="1"/>
      <w:marLeft w:val="0"/>
      <w:marRight w:val="0"/>
      <w:marTop w:val="0"/>
      <w:marBottom w:val="0"/>
      <w:divBdr>
        <w:top w:val="none" w:sz="0" w:space="0" w:color="auto"/>
        <w:left w:val="none" w:sz="0" w:space="0" w:color="auto"/>
        <w:bottom w:val="none" w:sz="0" w:space="0" w:color="auto"/>
        <w:right w:val="none" w:sz="0" w:space="0" w:color="auto"/>
      </w:divBdr>
    </w:div>
    <w:div w:id="1463885554">
      <w:bodyDiv w:val="1"/>
      <w:marLeft w:val="0"/>
      <w:marRight w:val="0"/>
      <w:marTop w:val="0"/>
      <w:marBottom w:val="0"/>
      <w:divBdr>
        <w:top w:val="none" w:sz="0" w:space="0" w:color="auto"/>
        <w:left w:val="none" w:sz="0" w:space="0" w:color="auto"/>
        <w:bottom w:val="none" w:sz="0" w:space="0" w:color="auto"/>
        <w:right w:val="none" w:sz="0" w:space="0" w:color="auto"/>
      </w:divBdr>
    </w:div>
    <w:div w:id="1469741754">
      <w:bodyDiv w:val="1"/>
      <w:marLeft w:val="0"/>
      <w:marRight w:val="0"/>
      <w:marTop w:val="0"/>
      <w:marBottom w:val="0"/>
      <w:divBdr>
        <w:top w:val="none" w:sz="0" w:space="0" w:color="auto"/>
        <w:left w:val="none" w:sz="0" w:space="0" w:color="auto"/>
        <w:bottom w:val="none" w:sz="0" w:space="0" w:color="auto"/>
        <w:right w:val="none" w:sz="0" w:space="0" w:color="auto"/>
      </w:divBdr>
    </w:div>
    <w:div w:id="1490440194">
      <w:bodyDiv w:val="1"/>
      <w:marLeft w:val="0"/>
      <w:marRight w:val="0"/>
      <w:marTop w:val="0"/>
      <w:marBottom w:val="0"/>
      <w:divBdr>
        <w:top w:val="none" w:sz="0" w:space="0" w:color="auto"/>
        <w:left w:val="none" w:sz="0" w:space="0" w:color="auto"/>
        <w:bottom w:val="none" w:sz="0" w:space="0" w:color="auto"/>
        <w:right w:val="none" w:sz="0" w:space="0" w:color="auto"/>
      </w:divBdr>
    </w:div>
    <w:div w:id="1492599992">
      <w:bodyDiv w:val="1"/>
      <w:marLeft w:val="0"/>
      <w:marRight w:val="0"/>
      <w:marTop w:val="0"/>
      <w:marBottom w:val="0"/>
      <w:divBdr>
        <w:top w:val="none" w:sz="0" w:space="0" w:color="auto"/>
        <w:left w:val="none" w:sz="0" w:space="0" w:color="auto"/>
        <w:bottom w:val="none" w:sz="0" w:space="0" w:color="auto"/>
        <w:right w:val="none" w:sz="0" w:space="0" w:color="auto"/>
      </w:divBdr>
    </w:div>
    <w:div w:id="1494103842">
      <w:bodyDiv w:val="1"/>
      <w:marLeft w:val="0"/>
      <w:marRight w:val="0"/>
      <w:marTop w:val="0"/>
      <w:marBottom w:val="0"/>
      <w:divBdr>
        <w:top w:val="none" w:sz="0" w:space="0" w:color="auto"/>
        <w:left w:val="none" w:sz="0" w:space="0" w:color="auto"/>
        <w:bottom w:val="none" w:sz="0" w:space="0" w:color="auto"/>
        <w:right w:val="none" w:sz="0" w:space="0" w:color="auto"/>
      </w:divBdr>
    </w:div>
    <w:div w:id="1495221604">
      <w:bodyDiv w:val="1"/>
      <w:marLeft w:val="0"/>
      <w:marRight w:val="0"/>
      <w:marTop w:val="0"/>
      <w:marBottom w:val="0"/>
      <w:divBdr>
        <w:top w:val="none" w:sz="0" w:space="0" w:color="auto"/>
        <w:left w:val="none" w:sz="0" w:space="0" w:color="auto"/>
        <w:bottom w:val="none" w:sz="0" w:space="0" w:color="auto"/>
        <w:right w:val="none" w:sz="0" w:space="0" w:color="auto"/>
      </w:divBdr>
    </w:div>
    <w:div w:id="1499692502">
      <w:bodyDiv w:val="1"/>
      <w:marLeft w:val="0"/>
      <w:marRight w:val="0"/>
      <w:marTop w:val="0"/>
      <w:marBottom w:val="0"/>
      <w:divBdr>
        <w:top w:val="none" w:sz="0" w:space="0" w:color="auto"/>
        <w:left w:val="none" w:sz="0" w:space="0" w:color="auto"/>
        <w:bottom w:val="none" w:sz="0" w:space="0" w:color="auto"/>
        <w:right w:val="none" w:sz="0" w:space="0" w:color="auto"/>
      </w:divBdr>
    </w:div>
    <w:div w:id="1500389756">
      <w:bodyDiv w:val="1"/>
      <w:marLeft w:val="0"/>
      <w:marRight w:val="0"/>
      <w:marTop w:val="0"/>
      <w:marBottom w:val="0"/>
      <w:divBdr>
        <w:top w:val="none" w:sz="0" w:space="0" w:color="auto"/>
        <w:left w:val="none" w:sz="0" w:space="0" w:color="auto"/>
        <w:bottom w:val="none" w:sz="0" w:space="0" w:color="auto"/>
        <w:right w:val="none" w:sz="0" w:space="0" w:color="auto"/>
      </w:divBdr>
    </w:div>
    <w:div w:id="1502310120">
      <w:bodyDiv w:val="1"/>
      <w:marLeft w:val="0"/>
      <w:marRight w:val="0"/>
      <w:marTop w:val="0"/>
      <w:marBottom w:val="0"/>
      <w:divBdr>
        <w:top w:val="none" w:sz="0" w:space="0" w:color="auto"/>
        <w:left w:val="none" w:sz="0" w:space="0" w:color="auto"/>
        <w:bottom w:val="none" w:sz="0" w:space="0" w:color="auto"/>
        <w:right w:val="none" w:sz="0" w:space="0" w:color="auto"/>
      </w:divBdr>
    </w:div>
    <w:div w:id="1507788851">
      <w:bodyDiv w:val="1"/>
      <w:marLeft w:val="0"/>
      <w:marRight w:val="0"/>
      <w:marTop w:val="0"/>
      <w:marBottom w:val="0"/>
      <w:divBdr>
        <w:top w:val="none" w:sz="0" w:space="0" w:color="auto"/>
        <w:left w:val="none" w:sz="0" w:space="0" w:color="auto"/>
        <w:bottom w:val="none" w:sz="0" w:space="0" w:color="auto"/>
        <w:right w:val="none" w:sz="0" w:space="0" w:color="auto"/>
      </w:divBdr>
    </w:div>
    <w:div w:id="1507863983">
      <w:bodyDiv w:val="1"/>
      <w:marLeft w:val="0"/>
      <w:marRight w:val="0"/>
      <w:marTop w:val="0"/>
      <w:marBottom w:val="0"/>
      <w:divBdr>
        <w:top w:val="none" w:sz="0" w:space="0" w:color="auto"/>
        <w:left w:val="none" w:sz="0" w:space="0" w:color="auto"/>
        <w:bottom w:val="none" w:sz="0" w:space="0" w:color="auto"/>
        <w:right w:val="none" w:sz="0" w:space="0" w:color="auto"/>
      </w:divBdr>
    </w:div>
    <w:div w:id="1510295171">
      <w:bodyDiv w:val="1"/>
      <w:marLeft w:val="0"/>
      <w:marRight w:val="0"/>
      <w:marTop w:val="0"/>
      <w:marBottom w:val="0"/>
      <w:divBdr>
        <w:top w:val="none" w:sz="0" w:space="0" w:color="auto"/>
        <w:left w:val="none" w:sz="0" w:space="0" w:color="auto"/>
        <w:bottom w:val="none" w:sz="0" w:space="0" w:color="auto"/>
        <w:right w:val="none" w:sz="0" w:space="0" w:color="auto"/>
      </w:divBdr>
    </w:div>
    <w:div w:id="1513257909">
      <w:bodyDiv w:val="1"/>
      <w:marLeft w:val="0"/>
      <w:marRight w:val="0"/>
      <w:marTop w:val="0"/>
      <w:marBottom w:val="0"/>
      <w:divBdr>
        <w:top w:val="none" w:sz="0" w:space="0" w:color="auto"/>
        <w:left w:val="none" w:sz="0" w:space="0" w:color="auto"/>
        <w:bottom w:val="none" w:sz="0" w:space="0" w:color="auto"/>
        <w:right w:val="none" w:sz="0" w:space="0" w:color="auto"/>
      </w:divBdr>
    </w:div>
    <w:div w:id="1531802610">
      <w:bodyDiv w:val="1"/>
      <w:marLeft w:val="0"/>
      <w:marRight w:val="0"/>
      <w:marTop w:val="0"/>
      <w:marBottom w:val="0"/>
      <w:divBdr>
        <w:top w:val="none" w:sz="0" w:space="0" w:color="auto"/>
        <w:left w:val="none" w:sz="0" w:space="0" w:color="auto"/>
        <w:bottom w:val="none" w:sz="0" w:space="0" w:color="auto"/>
        <w:right w:val="none" w:sz="0" w:space="0" w:color="auto"/>
      </w:divBdr>
    </w:div>
    <w:div w:id="1533228767">
      <w:bodyDiv w:val="1"/>
      <w:marLeft w:val="0"/>
      <w:marRight w:val="0"/>
      <w:marTop w:val="0"/>
      <w:marBottom w:val="0"/>
      <w:divBdr>
        <w:top w:val="none" w:sz="0" w:space="0" w:color="auto"/>
        <w:left w:val="none" w:sz="0" w:space="0" w:color="auto"/>
        <w:bottom w:val="none" w:sz="0" w:space="0" w:color="auto"/>
        <w:right w:val="none" w:sz="0" w:space="0" w:color="auto"/>
      </w:divBdr>
    </w:div>
    <w:div w:id="1539853586">
      <w:bodyDiv w:val="1"/>
      <w:marLeft w:val="0"/>
      <w:marRight w:val="0"/>
      <w:marTop w:val="0"/>
      <w:marBottom w:val="0"/>
      <w:divBdr>
        <w:top w:val="none" w:sz="0" w:space="0" w:color="auto"/>
        <w:left w:val="none" w:sz="0" w:space="0" w:color="auto"/>
        <w:bottom w:val="none" w:sz="0" w:space="0" w:color="auto"/>
        <w:right w:val="none" w:sz="0" w:space="0" w:color="auto"/>
      </w:divBdr>
    </w:div>
    <w:div w:id="1551915827">
      <w:bodyDiv w:val="1"/>
      <w:marLeft w:val="0"/>
      <w:marRight w:val="0"/>
      <w:marTop w:val="0"/>
      <w:marBottom w:val="0"/>
      <w:divBdr>
        <w:top w:val="none" w:sz="0" w:space="0" w:color="auto"/>
        <w:left w:val="none" w:sz="0" w:space="0" w:color="auto"/>
        <w:bottom w:val="none" w:sz="0" w:space="0" w:color="auto"/>
        <w:right w:val="none" w:sz="0" w:space="0" w:color="auto"/>
      </w:divBdr>
    </w:div>
    <w:div w:id="1558399991">
      <w:bodyDiv w:val="1"/>
      <w:marLeft w:val="0"/>
      <w:marRight w:val="0"/>
      <w:marTop w:val="0"/>
      <w:marBottom w:val="0"/>
      <w:divBdr>
        <w:top w:val="none" w:sz="0" w:space="0" w:color="auto"/>
        <w:left w:val="none" w:sz="0" w:space="0" w:color="auto"/>
        <w:bottom w:val="none" w:sz="0" w:space="0" w:color="auto"/>
        <w:right w:val="none" w:sz="0" w:space="0" w:color="auto"/>
      </w:divBdr>
    </w:div>
    <w:div w:id="1560021387">
      <w:bodyDiv w:val="1"/>
      <w:marLeft w:val="0"/>
      <w:marRight w:val="0"/>
      <w:marTop w:val="0"/>
      <w:marBottom w:val="0"/>
      <w:divBdr>
        <w:top w:val="none" w:sz="0" w:space="0" w:color="auto"/>
        <w:left w:val="none" w:sz="0" w:space="0" w:color="auto"/>
        <w:bottom w:val="none" w:sz="0" w:space="0" w:color="auto"/>
        <w:right w:val="none" w:sz="0" w:space="0" w:color="auto"/>
      </w:divBdr>
    </w:div>
    <w:div w:id="1566332347">
      <w:bodyDiv w:val="1"/>
      <w:marLeft w:val="0"/>
      <w:marRight w:val="0"/>
      <w:marTop w:val="0"/>
      <w:marBottom w:val="0"/>
      <w:divBdr>
        <w:top w:val="none" w:sz="0" w:space="0" w:color="auto"/>
        <w:left w:val="none" w:sz="0" w:space="0" w:color="auto"/>
        <w:bottom w:val="none" w:sz="0" w:space="0" w:color="auto"/>
        <w:right w:val="none" w:sz="0" w:space="0" w:color="auto"/>
      </w:divBdr>
    </w:div>
    <w:div w:id="1571119185">
      <w:bodyDiv w:val="1"/>
      <w:marLeft w:val="0"/>
      <w:marRight w:val="0"/>
      <w:marTop w:val="0"/>
      <w:marBottom w:val="0"/>
      <w:divBdr>
        <w:top w:val="none" w:sz="0" w:space="0" w:color="auto"/>
        <w:left w:val="none" w:sz="0" w:space="0" w:color="auto"/>
        <w:bottom w:val="none" w:sz="0" w:space="0" w:color="auto"/>
        <w:right w:val="none" w:sz="0" w:space="0" w:color="auto"/>
      </w:divBdr>
    </w:div>
    <w:div w:id="1573734324">
      <w:bodyDiv w:val="1"/>
      <w:marLeft w:val="0"/>
      <w:marRight w:val="0"/>
      <w:marTop w:val="0"/>
      <w:marBottom w:val="0"/>
      <w:divBdr>
        <w:top w:val="none" w:sz="0" w:space="0" w:color="auto"/>
        <w:left w:val="none" w:sz="0" w:space="0" w:color="auto"/>
        <w:bottom w:val="none" w:sz="0" w:space="0" w:color="auto"/>
        <w:right w:val="none" w:sz="0" w:space="0" w:color="auto"/>
      </w:divBdr>
    </w:div>
    <w:div w:id="1583490423">
      <w:bodyDiv w:val="1"/>
      <w:marLeft w:val="0"/>
      <w:marRight w:val="0"/>
      <w:marTop w:val="0"/>
      <w:marBottom w:val="0"/>
      <w:divBdr>
        <w:top w:val="none" w:sz="0" w:space="0" w:color="auto"/>
        <w:left w:val="none" w:sz="0" w:space="0" w:color="auto"/>
        <w:bottom w:val="none" w:sz="0" w:space="0" w:color="auto"/>
        <w:right w:val="none" w:sz="0" w:space="0" w:color="auto"/>
      </w:divBdr>
    </w:div>
    <w:div w:id="1583950230">
      <w:bodyDiv w:val="1"/>
      <w:marLeft w:val="0"/>
      <w:marRight w:val="0"/>
      <w:marTop w:val="0"/>
      <w:marBottom w:val="0"/>
      <w:divBdr>
        <w:top w:val="none" w:sz="0" w:space="0" w:color="auto"/>
        <w:left w:val="none" w:sz="0" w:space="0" w:color="auto"/>
        <w:bottom w:val="none" w:sz="0" w:space="0" w:color="auto"/>
        <w:right w:val="none" w:sz="0" w:space="0" w:color="auto"/>
      </w:divBdr>
    </w:div>
    <w:div w:id="1588878122">
      <w:bodyDiv w:val="1"/>
      <w:marLeft w:val="0"/>
      <w:marRight w:val="0"/>
      <w:marTop w:val="0"/>
      <w:marBottom w:val="0"/>
      <w:divBdr>
        <w:top w:val="none" w:sz="0" w:space="0" w:color="auto"/>
        <w:left w:val="none" w:sz="0" w:space="0" w:color="auto"/>
        <w:bottom w:val="none" w:sz="0" w:space="0" w:color="auto"/>
        <w:right w:val="none" w:sz="0" w:space="0" w:color="auto"/>
      </w:divBdr>
    </w:div>
    <w:div w:id="1592355135">
      <w:bodyDiv w:val="1"/>
      <w:marLeft w:val="0"/>
      <w:marRight w:val="0"/>
      <w:marTop w:val="0"/>
      <w:marBottom w:val="0"/>
      <w:divBdr>
        <w:top w:val="none" w:sz="0" w:space="0" w:color="auto"/>
        <w:left w:val="none" w:sz="0" w:space="0" w:color="auto"/>
        <w:bottom w:val="none" w:sz="0" w:space="0" w:color="auto"/>
        <w:right w:val="none" w:sz="0" w:space="0" w:color="auto"/>
      </w:divBdr>
    </w:div>
    <w:div w:id="1592549645">
      <w:bodyDiv w:val="1"/>
      <w:marLeft w:val="0"/>
      <w:marRight w:val="0"/>
      <w:marTop w:val="0"/>
      <w:marBottom w:val="0"/>
      <w:divBdr>
        <w:top w:val="none" w:sz="0" w:space="0" w:color="auto"/>
        <w:left w:val="none" w:sz="0" w:space="0" w:color="auto"/>
        <w:bottom w:val="none" w:sz="0" w:space="0" w:color="auto"/>
        <w:right w:val="none" w:sz="0" w:space="0" w:color="auto"/>
      </w:divBdr>
    </w:div>
    <w:div w:id="1593778617">
      <w:bodyDiv w:val="1"/>
      <w:marLeft w:val="0"/>
      <w:marRight w:val="0"/>
      <w:marTop w:val="0"/>
      <w:marBottom w:val="0"/>
      <w:divBdr>
        <w:top w:val="none" w:sz="0" w:space="0" w:color="auto"/>
        <w:left w:val="none" w:sz="0" w:space="0" w:color="auto"/>
        <w:bottom w:val="none" w:sz="0" w:space="0" w:color="auto"/>
        <w:right w:val="none" w:sz="0" w:space="0" w:color="auto"/>
      </w:divBdr>
    </w:div>
    <w:div w:id="1597863661">
      <w:bodyDiv w:val="1"/>
      <w:marLeft w:val="0"/>
      <w:marRight w:val="0"/>
      <w:marTop w:val="0"/>
      <w:marBottom w:val="0"/>
      <w:divBdr>
        <w:top w:val="none" w:sz="0" w:space="0" w:color="auto"/>
        <w:left w:val="none" w:sz="0" w:space="0" w:color="auto"/>
        <w:bottom w:val="none" w:sz="0" w:space="0" w:color="auto"/>
        <w:right w:val="none" w:sz="0" w:space="0" w:color="auto"/>
      </w:divBdr>
    </w:div>
    <w:div w:id="1607731148">
      <w:bodyDiv w:val="1"/>
      <w:marLeft w:val="0"/>
      <w:marRight w:val="0"/>
      <w:marTop w:val="0"/>
      <w:marBottom w:val="0"/>
      <w:divBdr>
        <w:top w:val="none" w:sz="0" w:space="0" w:color="auto"/>
        <w:left w:val="none" w:sz="0" w:space="0" w:color="auto"/>
        <w:bottom w:val="none" w:sz="0" w:space="0" w:color="auto"/>
        <w:right w:val="none" w:sz="0" w:space="0" w:color="auto"/>
      </w:divBdr>
    </w:div>
    <w:div w:id="1607807929">
      <w:bodyDiv w:val="1"/>
      <w:marLeft w:val="0"/>
      <w:marRight w:val="0"/>
      <w:marTop w:val="0"/>
      <w:marBottom w:val="0"/>
      <w:divBdr>
        <w:top w:val="none" w:sz="0" w:space="0" w:color="auto"/>
        <w:left w:val="none" w:sz="0" w:space="0" w:color="auto"/>
        <w:bottom w:val="none" w:sz="0" w:space="0" w:color="auto"/>
        <w:right w:val="none" w:sz="0" w:space="0" w:color="auto"/>
      </w:divBdr>
    </w:div>
    <w:div w:id="1614089803">
      <w:bodyDiv w:val="1"/>
      <w:marLeft w:val="0"/>
      <w:marRight w:val="0"/>
      <w:marTop w:val="0"/>
      <w:marBottom w:val="0"/>
      <w:divBdr>
        <w:top w:val="none" w:sz="0" w:space="0" w:color="auto"/>
        <w:left w:val="none" w:sz="0" w:space="0" w:color="auto"/>
        <w:bottom w:val="none" w:sz="0" w:space="0" w:color="auto"/>
        <w:right w:val="none" w:sz="0" w:space="0" w:color="auto"/>
      </w:divBdr>
    </w:div>
    <w:div w:id="1614291092">
      <w:bodyDiv w:val="1"/>
      <w:marLeft w:val="0"/>
      <w:marRight w:val="0"/>
      <w:marTop w:val="0"/>
      <w:marBottom w:val="0"/>
      <w:divBdr>
        <w:top w:val="none" w:sz="0" w:space="0" w:color="auto"/>
        <w:left w:val="none" w:sz="0" w:space="0" w:color="auto"/>
        <w:bottom w:val="none" w:sz="0" w:space="0" w:color="auto"/>
        <w:right w:val="none" w:sz="0" w:space="0" w:color="auto"/>
      </w:divBdr>
    </w:div>
    <w:div w:id="1622956630">
      <w:bodyDiv w:val="1"/>
      <w:marLeft w:val="0"/>
      <w:marRight w:val="0"/>
      <w:marTop w:val="0"/>
      <w:marBottom w:val="0"/>
      <w:divBdr>
        <w:top w:val="none" w:sz="0" w:space="0" w:color="auto"/>
        <w:left w:val="none" w:sz="0" w:space="0" w:color="auto"/>
        <w:bottom w:val="none" w:sz="0" w:space="0" w:color="auto"/>
        <w:right w:val="none" w:sz="0" w:space="0" w:color="auto"/>
      </w:divBdr>
    </w:div>
    <w:div w:id="1623153429">
      <w:bodyDiv w:val="1"/>
      <w:marLeft w:val="0"/>
      <w:marRight w:val="0"/>
      <w:marTop w:val="0"/>
      <w:marBottom w:val="0"/>
      <w:divBdr>
        <w:top w:val="none" w:sz="0" w:space="0" w:color="auto"/>
        <w:left w:val="none" w:sz="0" w:space="0" w:color="auto"/>
        <w:bottom w:val="none" w:sz="0" w:space="0" w:color="auto"/>
        <w:right w:val="none" w:sz="0" w:space="0" w:color="auto"/>
      </w:divBdr>
    </w:div>
    <w:div w:id="1624070421">
      <w:bodyDiv w:val="1"/>
      <w:marLeft w:val="0"/>
      <w:marRight w:val="0"/>
      <w:marTop w:val="0"/>
      <w:marBottom w:val="0"/>
      <w:divBdr>
        <w:top w:val="none" w:sz="0" w:space="0" w:color="auto"/>
        <w:left w:val="none" w:sz="0" w:space="0" w:color="auto"/>
        <w:bottom w:val="none" w:sz="0" w:space="0" w:color="auto"/>
        <w:right w:val="none" w:sz="0" w:space="0" w:color="auto"/>
      </w:divBdr>
    </w:div>
    <w:div w:id="1655059650">
      <w:bodyDiv w:val="1"/>
      <w:marLeft w:val="0"/>
      <w:marRight w:val="0"/>
      <w:marTop w:val="0"/>
      <w:marBottom w:val="0"/>
      <w:divBdr>
        <w:top w:val="none" w:sz="0" w:space="0" w:color="auto"/>
        <w:left w:val="none" w:sz="0" w:space="0" w:color="auto"/>
        <w:bottom w:val="none" w:sz="0" w:space="0" w:color="auto"/>
        <w:right w:val="none" w:sz="0" w:space="0" w:color="auto"/>
      </w:divBdr>
    </w:div>
    <w:div w:id="1661422255">
      <w:bodyDiv w:val="1"/>
      <w:marLeft w:val="0"/>
      <w:marRight w:val="0"/>
      <w:marTop w:val="0"/>
      <w:marBottom w:val="0"/>
      <w:divBdr>
        <w:top w:val="none" w:sz="0" w:space="0" w:color="auto"/>
        <w:left w:val="none" w:sz="0" w:space="0" w:color="auto"/>
        <w:bottom w:val="none" w:sz="0" w:space="0" w:color="auto"/>
        <w:right w:val="none" w:sz="0" w:space="0" w:color="auto"/>
      </w:divBdr>
    </w:div>
    <w:div w:id="1676375791">
      <w:bodyDiv w:val="1"/>
      <w:marLeft w:val="0"/>
      <w:marRight w:val="0"/>
      <w:marTop w:val="0"/>
      <w:marBottom w:val="0"/>
      <w:divBdr>
        <w:top w:val="none" w:sz="0" w:space="0" w:color="auto"/>
        <w:left w:val="none" w:sz="0" w:space="0" w:color="auto"/>
        <w:bottom w:val="none" w:sz="0" w:space="0" w:color="auto"/>
        <w:right w:val="none" w:sz="0" w:space="0" w:color="auto"/>
      </w:divBdr>
    </w:div>
    <w:div w:id="1680543975">
      <w:bodyDiv w:val="1"/>
      <w:marLeft w:val="0"/>
      <w:marRight w:val="0"/>
      <w:marTop w:val="0"/>
      <w:marBottom w:val="0"/>
      <w:divBdr>
        <w:top w:val="none" w:sz="0" w:space="0" w:color="auto"/>
        <w:left w:val="none" w:sz="0" w:space="0" w:color="auto"/>
        <w:bottom w:val="none" w:sz="0" w:space="0" w:color="auto"/>
        <w:right w:val="none" w:sz="0" w:space="0" w:color="auto"/>
      </w:divBdr>
    </w:div>
    <w:div w:id="1686666217">
      <w:bodyDiv w:val="1"/>
      <w:marLeft w:val="0"/>
      <w:marRight w:val="0"/>
      <w:marTop w:val="0"/>
      <w:marBottom w:val="0"/>
      <w:divBdr>
        <w:top w:val="none" w:sz="0" w:space="0" w:color="auto"/>
        <w:left w:val="none" w:sz="0" w:space="0" w:color="auto"/>
        <w:bottom w:val="none" w:sz="0" w:space="0" w:color="auto"/>
        <w:right w:val="none" w:sz="0" w:space="0" w:color="auto"/>
      </w:divBdr>
    </w:div>
    <w:div w:id="1686902178">
      <w:bodyDiv w:val="1"/>
      <w:marLeft w:val="0"/>
      <w:marRight w:val="0"/>
      <w:marTop w:val="0"/>
      <w:marBottom w:val="0"/>
      <w:divBdr>
        <w:top w:val="none" w:sz="0" w:space="0" w:color="auto"/>
        <w:left w:val="none" w:sz="0" w:space="0" w:color="auto"/>
        <w:bottom w:val="none" w:sz="0" w:space="0" w:color="auto"/>
        <w:right w:val="none" w:sz="0" w:space="0" w:color="auto"/>
      </w:divBdr>
    </w:div>
    <w:div w:id="1691177613">
      <w:bodyDiv w:val="1"/>
      <w:marLeft w:val="0"/>
      <w:marRight w:val="0"/>
      <w:marTop w:val="0"/>
      <w:marBottom w:val="0"/>
      <w:divBdr>
        <w:top w:val="none" w:sz="0" w:space="0" w:color="auto"/>
        <w:left w:val="none" w:sz="0" w:space="0" w:color="auto"/>
        <w:bottom w:val="none" w:sz="0" w:space="0" w:color="auto"/>
        <w:right w:val="none" w:sz="0" w:space="0" w:color="auto"/>
      </w:divBdr>
    </w:div>
    <w:div w:id="1702433218">
      <w:bodyDiv w:val="1"/>
      <w:marLeft w:val="0"/>
      <w:marRight w:val="0"/>
      <w:marTop w:val="0"/>
      <w:marBottom w:val="0"/>
      <w:divBdr>
        <w:top w:val="none" w:sz="0" w:space="0" w:color="auto"/>
        <w:left w:val="none" w:sz="0" w:space="0" w:color="auto"/>
        <w:bottom w:val="none" w:sz="0" w:space="0" w:color="auto"/>
        <w:right w:val="none" w:sz="0" w:space="0" w:color="auto"/>
      </w:divBdr>
    </w:div>
    <w:div w:id="1705595817">
      <w:bodyDiv w:val="1"/>
      <w:marLeft w:val="0"/>
      <w:marRight w:val="0"/>
      <w:marTop w:val="0"/>
      <w:marBottom w:val="0"/>
      <w:divBdr>
        <w:top w:val="none" w:sz="0" w:space="0" w:color="auto"/>
        <w:left w:val="none" w:sz="0" w:space="0" w:color="auto"/>
        <w:bottom w:val="none" w:sz="0" w:space="0" w:color="auto"/>
        <w:right w:val="none" w:sz="0" w:space="0" w:color="auto"/>
      </w:divBdr>
    </w:div>
    <w:div w:id="1706446392">
      <w:bodyDiv w:val="1"/>
      <w:marLeft w:val="0"/>
      <w:marRight w:val="0"/>
      <w:marTop w:val="0"/>
      <w:marBottom w:val="0"/>
      <w:divBdr>
        <w:top w:val="none" w:sz="0" w:space="0" w:color="auto"/>
        <w:left w:val="none" w:sz="0" w:space="0" w:color="auto"/>
        <w:bottom w:val="none" w:sz="0" w:space="0" w:color="auto"/>
        <w:right w:val="none" w:sz="0" w:space="0" w:color="auto"/>
      </w:divBdr>
    </w:div>
    <w:div w:id="1706447126">
      <w:bodyDiv w:val="1"/>
      <w:marLeft w:val="0"/>
      <w:marRight w:val="0"/>
      <w:marTop w:val="0"/>
      <w:marBottom w:val="0"/>
      <w:divBdr>
        <w:top w:val="none" w:sz="0" w:space="0" w:color="auto"/>
        <w:left w:val="none" w:sz="0" w:space="0" w:color="auto"/>
        <w:bottom w:val="none" w:sz="0" w:space="0" w:color="auto"/>
        <w:right w:val="none" w:sz="0" w:space="0" w:color="auto"/>
      </w:divBdr>
    </w:div>
    <w:div w:id="1726953146">
      <w:bodyDiv w:val="1"/>
      <w:marLeft w:val="0"/>
      <w:marRight w:val="0"/>
      <w:marTop w:val="0"/>
      <w:marBottom w:val="0"/>
      <w:divBdr>
        <w:top w:val="none" w:sz="0" w:space="0" w:color="auto"/>
        <w:left w:val="none" w:sz="0" w:space="0" w:color="auto"/>
        <w:bottom w:val="none" w:sz="0" w:space="0" w:color="auto"/>
        <w:right w:val="none" w:sz="0" w:space="0" w:color="auto"/>
      </w:divBdr>
    </w:div>
    <w:div w:id="1734503720">
      <w:bodyDiv w:val="1"/>
      <w:marLeft w:val="0"/>
      <w:marRight w:val="0"/>
      <w:marTop w:val="0"/>
      <w:marBottom w:val="0"/>
      <w:divBdr>
        <w:top w:val="none" w:sz="0" w:space="0" w:color="auto"/>
        <w:left w:val="none" w:sz="0" w:space="0" w:color="auto"/>
        <w:bottom w:val="none" w:sz="0" w:space="0" w:color="auto"/>
        <w:right w:val="none" w:sz="0" w:space="0" w:color="auto"/>
      </w:divBdr>
    </w:div>
    <w:div w:id="1741437243">
      <w:bodyDiv w:val="1"/>
      <w:marLeft w:val="0"/>
      <w:marRight w:val="0"/>
      <w:marTop w:val="0"/>
      <w:marBottom w:val="0"/>
      <w:divBdr>
        <w:top w:val="none" w:sz="0" w:space="0" w:color="auto"/>
        <w:left w:val="none" w:sz="0" w:space="0" w:color="auto"/>
        <w:bottom w:val="none" w:sz="0" w:space="0" w:color="auto"/>
        <w:right w:val="none" w:sz="0" w:space="0" w:color="auto"/>
      </w:divBdr>
    </w:div>
    <w:div w:id="1746369726">
      <w:bodyDiv w:val="1"/>
      <w:marLeft w:val="0"/>
      <w:marRight w:val="0"/>
      <w:marTop w:val="0"/>
      <w:marBottom w:val="0"/>
      <w:divBdr>
        <w:top w:val="none" w:sz="0" w:space="0" w:color="auto"/>
        <w:left w:val="none" w:sz="0" w:space="0" w:color="auto"/>
        <w:bottom w:val="none" w:sz="0" w:space="0" w:color="auto"/>
        <w:right w:val="none" w:sz="0" w:space="0" w:color="auto"/>
      </w:divBdr>
    </w:div>
    <w:div w:id="1747267338">
      <w:bodyDiv w:val="1"/>
      <w:marLeft w:val="0"/>
      <w:marRight w:val="0"/>
      <w:marTop w:val="0"/>
      <w:marBottom w:val="0"/>
      <w:divBdr>
        <w:top w:val="none" w:sz="0" w:space="0" w:color="auto"/>
        <w:left w:val="none" w:sz="0" w:space="0" w:color="auto"/>
        <w:bottom w:val="none" w:sz="0" w:space="0" w:color="auto"/>
        <w:right w:val="none" w:sz="0" w:space="0" w:color="auto"/>
      </w:divBdr>
    </w:div>
    <w:div w:id="1755398080">
      <w:bodyDiv w:val="1"/>
      <w:marLeft w:val="0"/>
      <w:marRight w:val="0"/>
      <w:marTop w:val="0"/>
      <w:marBottom w:val="0"/>
      <w:divBdr>
        <w:top w:val="none" w:sz="0" w:space="0" w:color="auto"/>
        <w:left w:val="none" w:sz="0" w:space="0" w:color="auto"/>
        <w:bottom w:val="none" w:sz="0" w:space="0" w:color="auto"/>
        <w:right w:val="none" w:sz="0" w:space="0" w:color="auto"/>
      </w:divBdr>
    </w:div>
    <w:div w:id="1757705016">
      <w:bodyDiv w:val="1"/>
      <w:marLeft w:val="0"/>
      <w:marRight w:val="0"/>
      <w:marTop w:val="0"/>
      <w:marBottom w:val="0"/>
      <w:divBdr>
        <w:top w:val="none" w:sz="0" w:space="0" w:color="auto"/>
        <w:left w:val="none" w:sz="0" w:space="0" w:color="auto"/>
        <w:bottom w:val="none" w:sz="0" w:space="0" w:color="auto"/>
        <w:right w:val="none" w:sz="0" w:space="0" w:color="auto"/>
      </w:divBdr>
    </w:div>
    <w:div w:id="1761632144">
      <w:bodyDiv w:val="1"/>
      <w:marLeft w:val="0"/>
      <w:marRight w:val="0"/>
      <w:marTop w:val="0"/>
      <w:marBottom w:val="0"/>
      <w:divBdr>
        <w:top w:val="none" w:sz="0" w:space="0" w:color="auto"/>
        <w:left w:val="none" w:sz="0" w:space="0" w:color="auto"/>
        <w:bottom w:val="none" w:sz="0" w:space="0" w:color="auto"/>
        <w:right w:val="none" w:sz="0" w:space="0" w:color="auto"/>
      </w:divBdr>
    </w:div>
    <w:div w:id="1788965270">
      <w:bodyDiv w:val="1"/>
      <w:marLeft w:val="0"/>
      <w:marRight w:val="0"/>
      <w:marTop w:val="0"/>
      <w:marBottom w:val="0"/>
      <w:divBdr>
        <w:top w:val="none" w:sz="0" w:space="0" w:color="auto"/>
        <w:left w:val="none" w:sz="0" w:space="0" w:color="auto"/>
        <w:bottom w:val="none" w:sz="0" w:space="0" w:color="auto"/>
        <w:right w:val="none" w:sz="0" w:space="0" w:color="auto"/>
      </w:divBdr>
    </w:div>
    <w:div w:id="1793329045">
      <w:bodyDiv w:val="1"/>
      <w:marLeft w:val="0"/>
      <w:marRight w:val="0"/>
      <w:marTop w:val="0"/>
      <w:marBottom w:val="0"/>
      <w:divBdr>
        <w:top w:val="none" w:sz="0" w:space="0" w:color="auto"/>
        <w:left w:val="none" w:sz="0" w:space="0" w:color="auto"/>
        <w:bottom w:val="none" w:sz="0" w:space="0" w:color="auto"/>
        <w:right w:val="none" w:sz="0" w:space="0" w:color="auto"/>
      </w:divBdr>
    </w:div>
    <w:div w:id="1799646547">
      <w:bodyDiv w:val="1"/>
      <w:marLeft w:val="0"/>
      <w:marRight w:val="0"/>
      <w:marTop w:val="0"/>
      <w:marBottom w:val="0"/>
      <w:divBdr>
        <w:top w:val="none" w:sz="0" w:space="0" w:color="auto"/>
        <w:left w:val="none" w:sz="0" w:space="0" w:color="auto"/>
        <w:bottom w:val="none" w:sz="0" w:space="0" w:color="auto"/>
        <w:right w:val="none" w:sz="0" w:space="0" w:color="auto"/>
      </w:divBdr>
    </w:div>
    <w:div w:id="1808276428">
      <w:bodyDiv w:val="1"/>
      <w:marLeft w:val="0"/>
      <w:marRight w:val="0"/>
      <w:marTop w:val="0"/>
      <w:marBottom w:val="0"/>
      <w:divBdr>
        <w:top w:val="none" w:sz="0" w:space="0" w:color="auto"/>
        <w:left w:val="none" w:sz="0" w:space="0" w:color="auto"/>
        <w:bottom w:val="none" w:sz="0" w:space="0" w:color="auto"/>
        <w:right w:val="none" w:sz="0" w:space="0" w:color="auto"/>
      </w:divBdr>
    </w:div>
    <w:div w:id="1813985998">
      <w:bodyDiv w:val="1"/>
      <w:marLeft w:val="0"/>
      <w:marRight w:val="0"/>
      <w:marTop w:val="0"/>
      <w:marBottom w:val="0"/>
      <w:divBdr>
        <w:top w:val="none" w:sz="0" w:space="0" w:color="auto"/>
        <w:left w:val="none" w:sz="0" w:space="0" w:color="auto"/>
        <w:bottom w:val="none" w:sz="0" w:space="0" w:color="auto"/>
        <w:right w:val="none" w:sz="0" w:space="0" w:color="auto"/>
      </w:divBdr>
    </w:div>
    <w:div w:id="1827285418">
      <w:bodyDiv w:val="1"/>
      <w:marLeft w:val="0"/>
      <w:marRight w:val="0"/>
      <w:marTop w:val="0"/>
      <w:marBottom w:val="0"/>
      <w:divBdr>
        <w:top w:val="none" w:sz="0" w:space="0" w:color="auto"/>
        <w:left w:val="none" w:sz="0" w:space="0" w:color="auto"/>
        <w:bottom w:val="none" w:sz="0" w:space="0" w:color="auto"/>
        <w:right w:val="none" w:sz="0" w:space="0" w:color="auto"/>
      </w:divBdr>
    </w:div>
    <w:div w:id="1828595474">
      <w:bodyDiv w:val="1"/>
      <w:marLeft w:val="0"/>
      <w:marRight w:val="0"/>
      <w:marTop w:val="0"/>
      <w:marBottom w:val="0"/>
      <w:divBdr>
        <w:top w:val="none" w:sz="0" w:space="0" w:color="auto"/>
        <w:left w:val="none" w:sz="0" w:space="0" w:color="auto"/>
        <w:bottom w:val="none" w:sz="0" w:space="0" w:color="auto"/>
        <w:right w:val="none" w:sz="0" w:space="0" w:color="auto"/>
      </w:divBdr>
    </w:div>
    <w:div w:id="1839033597">
      <w:bodyDiv w:val="1"/>
      <w:marLeft w:val="0"/>
      <w:marRight w:val="0"/>
      <w:marTop w:val="0"/>
      <w:marBottom w:val="0"/>
      <w:divBdr>
        <w:top w:val="none" w:sz="0" w:space="0" w:color="auto"/>
        <w:left w:val="none" w:sz="0" w:space="0" w:color="auto"/>
        <w:bottom w:val="none" w:sz="0" w:space="0" w:color="auto"/>
        <w:right w:val="none" w:sz="0" w:space="0" w:color="auto"/>
      </w:divBdr>
    </w:div>
    <w:div w:id="1844472734">
      <w:bodyDiv w:val="1"/>
      <w:marLeft w:val="0"/>
      <w:marRight w:val="0"/>
      <w:marTop w:val="0"/>
      <w:marBottom w:val="0"/>
      <w:divBdr>
        <w:top w:val="none" w:sz="0" w:space="0" w:color="auto"/>
        <w:left w:val="none" w:sz="0" w:space="0" w:color="auto"/>
        <w:bottom w:val="none" w:sz="0" w:space="0" w:color="auto"/>
        <w:right w:val="none" w:sz="0" w:space="0" w:color="auto"/>
      </w:divBdr>
    </w:div>
    <w:div w:id="1848523926">
      <w:bodyDiv w:val="1"/>
      <w:marLeft w:val="0"/>
      <w:marRight w:val="0"/>
      <w:marTop w:val="0"/>
      <w:marBottom w:val="0"/>
      <w:divBdr>
        <w:top w:val="none" w:sz="0" w:space="0" w:color="auto"/>
        <w:left w:val="none" w:sz="0" w:space="0" w:color="auto"/>
        <w:bottom w:val="none" w:sz="0" w:space="0" w:color="auto"/>
        <w:right w:val="none" w:sz="0" w:space="0" w:color="auto"/>
      </w:divBdr>
    </w:div>
    <w:div w:id="1855343907">
      <w:bodyDiv w:val="1"/>
      <w:marLeft w:val="0"/>
      <w:marRight w:val="0"/>
      <w:marTop w:val="0"/>
      <w:marBottom w:val="0"/>
      <w:divBdr>
        <w:top w:val="none" w:sz="0" w:space="0" w:color="auto"/>
        <w:left w:val="none" w:sz="0" w:space="0" w:color="auto"/>
        <w:bottom w:val="none" w:sz="0" w:space="0" w:color="auto"/>
        <w:right w:val="none" w:sz="0" w:space="0" w:color="auto"/>
      </w:divBdr>
    </w:div>
    <w:div w:id="1860047269">
      <w:bodyDiv w:val="1"/>
      <w:marLeft w:val="0"/>
      <w:marRight w:val="0"/>
      <w:marTop w:val="0"/>
      <w:marBottom w:val="0"/>
      <w:divBdr>
        <w:top w:val="none" w:sz="0" w:space="0" w:color="auto"/>
        <w:left w:val="none" w:sz="0" w:space="0" w:color="auto"/>
        <w:bottom w:val="none" w:sz="0" w:space="0" w:color="auto"/>
        <w:right w:val="none" w:sz="0" w:space="0" w:color="auto"/>
      </w:divBdr>
    </w:div>
    <w:div w:id="1862359969">
      <w:bodyDiv w:val="1"/>
      <w:marLeft w:val="0"/>
      <w:marRight w:val="0"/>
      <w:marTop w:val="0"/>
      <w:marBottom w:val="0"/>
      <w:divBdr>
        <w:top w:val="none" w:sz="0" w:space="0" w:color="auto"/>
        <w:left w:val="none" w:sz="0" w:space="0" w:color="auto"/>
        <w:bottom w:val="none" w:sz="0" w:space="0" w:color="auto"/>
        <w:right w:val="none" w:sz="0" w:space="0" w:color="auto"/>
      </w:divBdr>
    </w:div>
    <w:div w:id="1873302320">
      <w:bodyDiv w:val="1"/>
      <w:marLeft w:val="0"/>
      <w:marRight w:val="0"/>
      <w:marTop w:val="0"/>
      <w:marBottom w:val="0"/>
      <w:divBdr>
        <w:top w:val="none" w:sz="0" w:space="0" w:color="auto"/>
        <w:left w:val="none" w:sz="0" w:space="0" w:color="auto"/>
        <w:bottom w:val="none" w:sz="0" w:space="0" w:color="auto"/>
        <w:right w:val="none" w:sz="0" w:space="0" w:color="auto"/>
      </w:divBdr>
    </w:div>
    <w:div w:id="1877547808">
      <w:bodyDiv w:val="1"/>
      <w:marLeft w:val="0"/>
      <w:marRight w:val="0"/>
      <w:marTop w:val="0"/>
      <w:marBottom w:val="0"/>
      <w:divBdr>
        <w:top w:val="none" w:sz="0" w:space="0" w:color="auto"/>
        <w:left w:val="none" w:sz="0" w:space="0" w:color="auto"/>
        <w:bottom w:val="none" w:sz="0" w:space="0" w:color="auto"/>
        <w:right w:val="none" w:sz="0" w:space="0" w:color="auto"/>
      </w:divBdr>
    </w:div>
    <w:div w:id="1894658331">
      <w:bodyDiv w:val="1"/>
      <w:marLeft w:val="0"/>
      <w:marRight w:val="0"/>
      <w:marTop w:val="0"/>
      <w:marBottom w:val="0"/>
      <w:divBdr>
        <w:top w:val="none" w:sz="0" w:space="0" w:color="auto"/>
        <w:left w:val="none" w:sz="0" w:space="0" w:color="auto"/>
        <w:bottom w:val="none" w:sz="0" w:space="0" w:color="auto"/>
        <w:right w:val="none" w:sz="0" w:space="0" w:color="auto"/>
      </w:divBdr>
    </w:div>
    <w:div w:id="1897080215">
      <w:bodyDiv w:val="1"/>
      <w:marLeft w:val="0"/>
      <w:marRight w:val="0"/>
      <w:marTop w:val="0"/>
      <w:marBottom w:val="0"/>
      <w:divBdr>
        <w:top w:val="none" w:sz="0" w:space="0" w:color="auto"/>
        <w:left w:val="none" w:sz="0" w:space="0" w:color="auto"/>
        <w:bottom w:val="none" w:sz="0" w:space="0" w:color="auto"/>
        <w:right w:val="none" w:sz="0" w:space="0" w:color="auto"/>
      </w:divBdr>
    </w:div>
    <w:div w:id="1904246425">
      <w:bodyDiv w:val="1"/>
      <w:marLeft w:val="0"/>
      <w:marRight w:val="0"/>
      <w:marTop w:val="0"/>
      <w:marBottom w:val="0"/>
      <w:divBdr>
        <w:top w:val="none" w:sz="0" w:space="0" w:color="auto"/>
        <w:left w:val="none" w:sz="0" w:space="0" w:color="auto"/>
        <w:bottom w:val="none" w:sz="0" w:space="0" w:color="auto"/>
        <w:right w:val="none" w:sz="0" w:space="0" w:color="auto"/>
      </w:divBdr>
    </w:div>
    <w:div w:id="1918124818">
      <w:bodyDiv w:val="1"/>
      <w:marLeft w:val="0"/>
      <w:marRight w:val="0"/>
      <w:marTop w:val="0"/>
      <w:marBottom w:val="0"/>
      <w:divBdr>
        <w:top w:val="none" w:sz="0" w:space="0" w:color="auto"/>
        <w:left w:val="none" w:sz="0" w:space="0" w:color="auto"/>
        <w:bottom w:val="none" w:sz="0" w:space="0" w:color="auto"/>
        <w:right w:val="none" w:sz="0" w:space="0" w:color="auto"/>
      </w:divBdr>
    </w:div>
    <w:div w:id="1919944261">
      <w:bodyDiv w:val="1"/>
      <w:marLeft w:val="0"/>
      <w:marRight w:val="0"/>
      <w:marTop w:val="0"/>
      <w:marBottom w:val="0"/>
      <w:divBdr>
        <w:top w:val="none" w:sz="0" w:space="0" w:color="auto"/>
        <w:left w:val="none" w:sz="0" w:space="0" w:color="auto"/>
        <w:bottom w:val="none" w:sz="0" w:space="0" w:color="auto"/>
        <w:right w:val="none" w:sz="0" w:space="0" w:color="auto"/>
      </w:divBdr>
    </w:div>
    <w:div w:id="1920165315">
      <w:bodyDiv w:val="1"/>
      <w:marLeft w:val="0"/>
      <w:marRight w:val="0"/>
      <w:marTop w:val="0"/>
      <w:marBottom w:val="0"/>
      <w:divBdr>
        <w:top w:val="none" w:sz="0" w:space="0" w:color="auto"/>
        <w:left w:val="none" w:sz="0" w:space="0" w:color="auto"/>
        <w:bottom w:val="none" w:sz="0" w:space="0" w:color="auto"/>
        <w:right w:val="none" w:sz="0" w:space="0" w:color="auto"/>
      </w:divBdr>
    </w:div>
    <w:div w:id="1925726586">
      <w:bodyDiv w:val="1"/>
      <w:marLeft w:val="0"/>
      <w:marRight w:val="0"/>
      <w:marTop w:val="0"/>
      <w:marBottom w:val="0"/>
      <w:divBdr>
        <w:top w:val="none" w:sz="0" w:space="0" w:color="auto"/>
        <w:left w:val="none" w:sz="0" w:space="0" w:color="auto"/>
        <w:bottom w:val="none" w:sz="0" w:space="0" w:color="auto"/>
        <w:right w:val="none" w:sz="0" w:space="0" w:color="auto"/>
      </w:divBdr>
    </w:div>
    <w:div w:id="1925845575">
      <w:bodyDiv w:val="1"/>
      <w:marLeft w:val="0"/>
      <w:marRight w:val="0"/>
      <w:marTop w:val="0"/>
      <w:marBottom w:val="0"/>
      <w:divBdr>
        <w:top w:val="none" w:sz="0" w:space="0" w:color="auto"/>
        <w:left w:val="none" w:sz="0" w:space="0" w:color="auto"/>
        <w:bottom w:val="none" w:sz="0" w:space="0" w:color="auto"/>
        <w:right w:val="none" w:sz="0" w:space="0" w:color="auto"/>
      </w:divBdr>
    </w:div>
    <w:div w:id="1927416535">
      <w:bodyDiv w:val="1"/>
      <w:marLeft w:val="0"/>
      <w:marRight w:val="0"/>
      <w:marTop w:val="0"/>
      <w:marBottom w:val="0"/>
      <w:divBdr>
        <w:top w:val="none" w:sz="0" w:space="0" w:color="auto"/>
        <w:left w:val="none" w:sz="0" w:space="0" w:color="auto"/>
        <w:bottom w:val="none" w:sz="0" w:space="0" w:color="auto"/>
        <w:right w:val="none" w:sz="0" w:space="0" w:color="auto"/>
      </w:divBdr>
    </w:div>
    <w:div w:id="1931620989">
      <w:bodyDiv w:val="1"/>
      <w:marLeft w:val="0"/>
      <w:marRight w:val="0"/>
      <w:marTop w:val="0"/>
      <w:marBottom w:val="0"/>
      <w:divBdr>
        <w:top w:val="none" w:sz="0" w:space="0" w:color="auto"/>
        <w:left w:val="none" w:sz="0" w:space="0" w:color="auto"/>
        <w:bottom w:val="none" w:sz="0" w:space="0" w:color="auto"/>
        <w:right w:val="none" w:sz="0" w:space="0" w:color="auto"/>
      </w:divBdr>
    </w:div>
    <w:div w:id="1932346284">
      <w:bodyDiv w:val="1"/>
      <w:marLeft w:val="0"/>
      <w:marRight w:val="0"/>
      <w:marTop w:val="0"/>
      <w:marBottom w:val="0"/>
      <w:divBdr>
        <w:top w:val="none" w:sz="0" w:space="0" w:color="auto"/>
        <w:left w:val="none" w:sz="0" w:space="0" w:color="auto"/>
        <w:bottom w:val="none" w:sz="0" w:space="0" w:color="auto"/>
        <w:right w:val="none" w:sz="0" w:space="0" w:color="auto"/>
      </w:divBdr>
    </w:div>
    <w:div w:id="1932736426">
      <w:bodyDiv w:val="1"/>
      <w:marLeft w:val="0"/>
      <w:marRight w:val="0"/>
      <w:marTop w:val="0"/>
      <w:marBottom w:val="0"/>
      <w:divBdr>
        <w:top w:val="none" w:sz="0" w:space="0" w:color="auto"/>
        <w:left w:val="none" w:sz="0" w:space="0" w:color="auto"/>
        <w:bottom w:val="none" w:sz="0" w:space="0" w:color="auto"/>
        <w:right w:val="none" w:sz="0" w:space="0" w:color="auto"/>
      </w:divBdr>
    </w:div>
    <w:div w:id="1937053102">
      <w:bodyDiv w:val="1"/>
      <w:marLeft w:val="0"/>
      <w:marRight w:val="0"/>
      <w:marTop w:val="0"/>
      <w:marBottom w:val="0"/>
      <w:divBdr>
        <w:top w:val="none" w:sz="0" w:space="0" w:color="auto"/>
        <w:left w:val="none" w:sz="0" w:space="0" w:color="auto"/>
        <w:bottom w:val="none" w:sz="0" w:space="0" w:color="auto"/>
        <w:right w:val="none" w:sz="0" w:space="0" w:color="auto"/>
      </w:divBdr>
    </w:div>
    <w:div w:id="1964997035">
      <w:bodyDiv w:val="1"/>
      <w:marLeft w:val="0"/>
      <w:marRight w:val="0"/>
      <w:marTop w:val="0"/>
      <w:marBottom w:val="0"/>
      <w:divBdr>
        <w:top w:val="none" w:sz="0" w:space="0" w:color="auto"/>
        <w:left w:val="none" w:sz="0" w:space="0" w:color="auto"/>
        <w:bottom w:val="none" w:sz="0" w:space="0" w:color="auto"/>
        <w:right w:val="none" w:sz="0" w:space="0" w:color="auto"/>
      </w:divBdr>
    </w:div>
    <w:div w:id="1965041624">
      <w:bodyDiv w:val="1"/>
      <w:marLeft w:val="0"/>
      <w:marRight w:val="0"/>
      <w:marTop w:val="0"/>
      <w:marBottom w:val="0"/>
      <w:divBdr>
        <w:top w:val="none" w:sz="0" w:space="0" w:color="auto"/>
        <w:left w:val="none" w:sz="0" w:space="0" w:color="auto"/>
        <w:bottom w:val="none" w:sz="0" w:space="0" w:color="auto"/>
        <w:right w:val="none" w:sz="0" w:space="0" w:color="auto"/>
      </w:divBdr>
    </w:div>
    <w:div w:id="1965845006">
      <w:bodyDiv w:val="1"/>
      <w:marLeft w:val="0"/>
      <w:marRight w:val="0"/>
      <w:marTop w:val="0"/>
      <w:marBottom w:val="0"/>
      <w:divBdr>
        <w:top w:val="none" w:sz="0" w:space="0" w:color="auto"/>
        <w:left w:val="none" w:sz="0" w:space="0" w:color="auto"/>
        <w:bottom w:val="none" w:sz="0" w:space="0" w:color="auto"/>
        <w:right w:val="none" w:sz="0" w:space="0" w:color="auto"/>
      </w:divBdr>
    </w:div>
    <w:div w:id="1972247718">
      <w:bodyDiv w:val="1"/>
      <w:marLeft w:val="0"/>
      <w:marRight w:val="0"/>
      <w:marTop w:val="0"/>
      <w:marBottom w:val="0"/>
      <w:divBdr>
        <w:top w:val="none" w:sz="0" w:space="0" w:color="auto"/>
        <w:left w:val="none" w:sz="0" w:space="0" w:color="auto"/>
        <w:bottom w:val="none" w:sz="0" w:space="0" w:color="auto"/>
        <w:right w:val="none" w:sz="0" w:space="0" w:color="auto"/>
      </w:divBdr>
    </w:div>
    <w:div w:id="1974215896">
      <w:bodyDiv w:val="1"/>
      <w:marLeft w:val="0"/>
      <w:marRight w:val="0"/>
      <w:marTop w:val="0"/>
      <w:marBottom w:val="0"/>
      <w:divBdr>
        <w:top w:val="none" w:sz="0" w:space="0" w:color="auto"/>
        <w:left w:val="none" w:sz="0" w:space="0" w:color="auto"/>
        <w:bottom w:val="none" w:sz="0" w:space="0" w:color="auto"/>
        <w:right w:val="none" w:sz="0" w:space="0" w:color="auto"/>
      </w:divBdr>
    </w:div>
    <w:div w:id="1983458969">
      <w:bodyDiv w:val="1"/>
      <w:marLeft w:val="0"/>
      <w:marRight w:val="0"/>
      <w:marTop w:val="0"/>
      <w:marBottom w:val="0"/>
      <w:divBdr>
        <w:top w:val="none" w:sz="0" w:space="0" w:color="auto"/>
        <w:left w:val="none" w:sz="0" w:space="0" w:color="auto"/>
        <w:bottom w:val="none" w:sz="0" w:space="0" w:color="auto"/>
        <w:right w:val="none" w:sz="0" w:space="0" w:color="auto"/>
      </w:divBdr>
    </w:div>
    <w:div w:id="1983847126">
      <w:bodyDiv w:val="1"/>
      <w:marLeft w:val="0"/>
      <w:marRight w:val="0"/>
      <w:marTop w:val="0"/>
      <w:marBottom w:val="0"/>
      <w:divBdr>
        <w:top w:val="none" w:sz="0" w:space="0" w:color="auto"/>
        <w:left w:val="none" w:sz="0" w:space="0" w:color="auto"/>
        <w:bottom w:val="none" w:sz="0" w:space="0" w:color="auto"/>
        <w:right w:val="none" w:sz="0" w:space="0" w:color="auto"/>
      </w:divBdr>
    </w:div>
    <w:div w:id="1997419425">
      <w:bodyDiv w:val="1"/>
      <w:marLeft w:val="0"/>
      <w:marRight w:val="0"/>
      <w:marTop w:val="0"/>
      <w:marBottom w:val="0"/>
      <w:divBdr>
        <w:top w:val="none" w:sz="0" w:space="0" w:color="auto"/>
        <w:left w:val="none" w:sz="0" w:space="0" w:color="auto"/>
        <w:bottom w:val="none" w:sz="0" w:space="0" w:color="auto"/>
        <w:right w:val="none" w:sz="0" w:space="0" w:color="auto"/>
      </w:divBdr>
    </w:div>
    <w:div w:id="2000112356">
      <w:bodyDiv w:val="1"/>
      <w:marLeft w:val="0"/>
      <w:marRight w:val="0"/>
      <w:marTop w:val="0"/>
      <w:marBottom w:val="0"/>
      <w:divBdr>
        <w:top w:val="none" w:sz="0" w:space="0" w:color="auto"/>
        <w:left w:val="none" w:sz="0" w:space="0" w:color="auto"/>
        <w:bottom w:val="none" w:sz="0" w:space="0" w:color="auto"/>
        <w:right w:val="none" w:sz="0" w:space="0" w:color="auto"/>
      </w:divBdr>
    </w:div>
    <w:div w:id="2001080507">
      <w:bodyDiv w:val="1"/>
      <w:marLeft w:val="0"/>
      <w:marRight w:val="0"/>
      <w:marTop w:val="0"/>
      <w:marBottom w:val="0"/>
      <w:divBdr>
        <w:top w:val="none" w:sz="0" w:space="0" w:color="auto"/>
        <w:left w:val="none" w:sz="0" w:space="0" w:color="auto"/>
        <w:bottom w:val="none" w:sz="0" w:space="0" w:color="auto"/>
        <w:right w:val="none" w:sz="0" w:space="0" w:color="auto"/>
      </w:divBdr>
    </w:div>
    <w:div w:id="2004508969">
      <w:bodyDiv w:val="1"/>
      <w:marLeft w:val="0"/>
      <w:marRight w:val="0"/>
      <w:marTop w:val="0"/>
      <w:marBottom w:val="0"/>
      <w:divBdr>
        <w:top w:val="none" w:sz="0" w:space="0" w:color="auto"/>
        <w:left w:val="none" w:sz="0" w:space="0" w:color="auto"/>
        <w:bottom w:val="none" w:sz="0" w:space="0" w:color="auto"/>
        <w:right w:val="none" w:sz="0" w:space="0" w:color="auto"/>
      </w:divBdr>
    </w:div>
    <w:div w:id="2006393119">
      <w:bodyDiv w:val="1"/>
      <w:marLeft w:val="0"/>
      <w:marRight w:val="0"/>
      <w:marTop w:val="0"/>
      <w:marBottom w:val="0"/>
      <w:divBdr>
        <w:top w:val="none" w:sz="0" w:space="0" w:color="auto"/>
        <w:left w:val="none" w:sz="0" w:space="0" w:color="auto"/>
        <w:bottom w:val="none" w:sz="0" w:space="0" w:color="auto"/>
        <w:right w:val="none" w:sz="0" w:space="0" w:color="auto"/>
      </w:divBdr>
    </w:div>
    <w:div w:id="2019458874">
      <w:bodyDiv w:val="1"/>
      <w:marLeft w:val="0"/>
      <w:marRight w:val="0"/>
      <w:marTop w:val="0"/>
      <w:marBottom w:val="0"/>
      <w:divBdr>
        <w:top w:val="none" w:sz="0" w:space="0" w:color="auto"/>
        <w:left w:val="none" w:sz="0" w:space="0" w:color="auto"/>
        <w:bottom w:val="none" w:sz="0" w:space="0" w:color="auto"/>
        <w:right w:val="none" w:sz="0" w:space="0" w:color="auto"/>
      </w:divBdr>
    </w:div>
    <w:div w:id="2020886948">
      <w:bodyDiv w:val="1"/>
      <w:marLeft w:val="0"/>
      <w:marRight w:val="0"/>
      <w:marTop w:val="0"/>
      <w:marBottom w:val="0"/>
      <w:divBdr>
        <w:top w:val="none" w:sz="0" w:space="0" w:color="auto"/>
        <w:left w:val="none" w:sz="0" w:space="0" w:color="auto"/>
        <w:bottom w:val="none" w:sz="0" w:space="0" w:color="auto"/>
        <w:right w:val="none" w:sz="0" w:space="0" w:color="auto"/>
      </w:divBdr>
    </w:div>
    <w:div w:id="2026055312">
      <w:bodyDiv w:val="1"/>
      <w:marLeft w:val="0"/>
      <w:marRight w:val="0"/>
      <w:marTop w:val="0"/>
      <w:marBottom w:val="0"/>
      <w:divBdr>
        <w:top w:val="none" w:sz="0" w:space="0" w:color="auto"/>
        <w:left w:val="none" w:sz="0" w:space="0" w:color="auto"/>
        <w:bottom w:val="none" w:sz="0" w:space="0" w:color="auto"/>
        <w:right w:val="none" w:sz="0" w:space="0" w:color="auto"/>
      </w:divBdr>
    </w:div>
    <w:div w:id="2028675493">
      <w:bodyDiv w:val="1"/>
      <w:marLeft w:val="0"/>
      <w:marRight w:val="0"/>
      <w:marTop w:val="0"/>
      <w:marBottom w:val="0"/>
      <w:divBdr>
        <w:top w:val="none" w:sz="0" w:space="0" w:color="auto"/>
        <w:left w:val="none" w:sz="0" w:space="0" w:color="auto"/>
        <w:bottom w:val="none" w:sz="0" w:space="0" w:color="auto"/>
        <w:right w:val="none" w:sz="0" w:space="0" w:color="auto"/>
      </w:divBdr>
    </w:div>
    <w:div w:id="2033410653">
      <w:bodyDiv w:val="1"/>
      <w:marLeft w:val="0"/>
      <w:marRight w:val="0"/>
      <w:marTop w:val="0"/>
      <w:marBottom w:val="0"/>
      <w:divBdr>
        <w:top w:val="none" w:sz="0" w:space="0" w:color="auto"/>
        <w:left w:val="none" w:sz="0" w:space="0" w:color="auto"/>
        <w:bottom w:val="none" w:sz="0" w:space="0" w:color="auto"/>
        <w:right w:val="none" w:sz="0" w:space="0" w:color="auto"/>
      </w:divBdr>
    </w:div>
    <w:div w:id="2044136259">
      <w:bodyDiv w:val="1"/>
      <w:marLeft w:val="0"/>
      <w:marRight w:val="0"/>
      <w:marTop w:val="0"/>
      <w:marBottom w:val="0"/>
      <w:divBdr>
        <w:top w:val="none" w:sz="0" w:space="0" w:color="auto"/>
        <w:left w:val="none" w:sz="0" w:space="0" w:color="auto"/>
        <w:bottom w:val="none" w:sz="0" w:space="0" w:color="auto"/>
        <w:right w:val="none" w:sz="0" w:space="0" w:color="auto"/>
      </w:divBdr>
    </w:div>
    <w:div w:id="2060277161">
      <w:bodyDiv w:val="1"/>
      <w:marLeft w:val="0"/>
      <w:marRight w:val="0"/>
      <w:marTop w:val="0"/>
      <w:marBottom w:val="0"/>
      <w:divBdr>
        <w:top w:val="none" w:sz="0" w:space="0" w:color="auto"/>
        <w:left w:val="none" w:sz="0" w:space="0" w:color="auto"/>
        <w:bottom w:val="none" w:sz="0" w:space="0" w:color="auto"/>
        <w:right w:val="none" w:sz="0" w:space="0" w:color="auto"/>
      </w:divBdr>
    </w:div>
    <w:div w:id="2061052596">
      <w:bodyDiv w:val="1"/>
      <w:marLeft w:val="0"/>
      <w:marRight w:val="0"/>
      <w:marTop w:val="0"/>
      <w:marBottom w:val="0"/>
      <w:divBdr>
        <w:top w:val="none" w:sz="0" w:space="0" w:color="auto"/>
        <w:left w:val="none" w:sz="0" w:space="0" w:color="auto"/>
        <w:bottom w:val="none" w:sz="0" w:space="0" w:color="auto"/>
        <w:right w:val="none" w:sz="0" w:space="0" w:color="auto"/>
      </w:divBdr>
      <w:divsChild>
        <w:div w:id="96878102">
          <w:marLeft w:val="0"/>
          <w:marRight w:val="0"/>
          <w:marTop w:val="0"/>
          <w:marBottom w:val="120"/>
          <w:divBdr>
            <w:top w:val="none" w:sz="0" w:space="0" w:color="auto"/>
            <w:left w:val="none" w:sz="0" w:space="0" w:color="auto"/>
            <w:bottom w:val="none" w:sz="0" w:space="0" w:color="auto"/>
            <w:right w:val="none" w:sz="0" w:space="0" w:color="auto"/>
          </w:divBdr>
        </w:div>
        <w:div w:id="345061756">
          <w:marLeft w:val="0"/>
          <w:marRight w:val="0"/>
          <w:marTop w:val="0"/>
          <w:marBottom w:val="120"/>
          <w:divBdr>
            <w:top w:val="none" w:sz="0" w:space="0" w:color="auto"/>
            <w:left w:val="none" w:sz="0" w:space="0" w:color="auto"/>
            <w:bottom w:val="none" w:sz="0" w:space="0" w:color="auto"/>
            <w:right w:val="none" w:sz="0" w:space="0" w:color="auto"/>
          </w:divBdr>
        </w:div>
        <w:div w:id="780030174">
          <w:marLeft w:val="0"/>
          <w:marRight w:val="0"/>
          <w:marTop w:val="0"/>
          <w:marBottom w:val="120"/>
          <w:divBdr>
            <w:top w:val="none" w:sz="0" w:space="0" w:color="auto"/>
            <w:left w:val="none" w:sz="0" w:space="0" w:color="auto"/>
            <w:bottom w:val="none" w:sz="0" w:space="0" w:color="auto"/>
            <w:right w:val="none" w:sz="0" w:space="0" w:color="auto"/>
          </w:divBdr>
        </w:div>
        <w:div w:id="1056778165">
          <w:marLeft w:val="0"/>
          <w:marRight w:val="0"/>
          <w:marTop w:val="0"/>
          <w:marBottom w:val="120"/>
          <w:divBdr>
            <w:top w:val="none" w:sz="0" w:space="0" w:color="auto"/>
            <w:left w:val="none" w:sz="0" w:space="0" w:color="auto"/>
            <w:bottom w:val="none" w:sz="0" w:space="0" w:color="auto"/>
            <w:right w:val="none" w:sz="0" w:space="0" w:color="auto"/>
          </w:divBdr>
        </w:div>
        <w:div w:id="1146356144">
          <w:marLeft w:val="0"/>
          <w:marRight w:val="0"/>
          <w:marTop w:val="0"/>
          <w:marBottom w:val="120"/>
          <w:divBdr>
            <w:top w:val="none" w:sz="0" w:space="0" w:color="auto"/>
            <w:left w:val="none" w:sz="0" w:space="0" w:color="auto"/>
            <w:bottom w:val="none" w:sz="0" w:space="0" w:color="auto"/>
            <w:right w:val="none" w:sz="0" w:space="0" w:color="auto"/>
          </w:divBdr>
        </w:div>
        <w:div w:id="1305306136">
          <w:marLeft w:val="0"/>
          <w:marRight w:val="0"/>
          <w:marTop w:val="0"/>
          <w:marBottom w:val="120"/>
          <w:divBdr>
            <w:top w:val="none" w:sz="0" w:space="0" w:color="auto"/>
            <w:left w:val="none" w:sz="0" w:space="0" w:color="auto"/>
            <w:bottom w:val="none" w:sz="0" w:space="0" w:color="auto"/>
            <w:right w:val="none" w:sz="0" w:space="0" w:color="auto"/>
          </w:divBdr>
        </w:div>
        <w:div w:id="1457529627">
          <w:marLeft w:val="0"/>
          <w:marRight w:val="0"/>
          <w:marTop w:val="0"/>
          <w:marBottom w:val="120"/>
          <w:divBdr>
            <w:top w:val="none" w:sz="0" w:space="0" w:color="auto"/>
            <w:left w:val="none" w:sz="0" w:space="0" w:color="auto"/>
            <w:bottom w:val="none" w:sz="0" w:space="0" w:color="auto"/>
            <w:right w:val="none" w:sz="0" w:space="0" w:color="auto"/>
          </w:divBdr>
        </w:div>
        <w:div w:id="2095054999">
          <w:marLeft w:val="0"/>
          <w:marRight w:val="0"/>
          <w:marTop w:val="0"/>
          <w:marBottom w:val="120"/>
          <w:divBdr>
            <w:top w:val="none" w:sz="0" w:space="0" w:color="auto"/>
            <w:left w:val="none" w:sz="0" w:space="0" w:color="auto"/>
            <w:bottom w:val="none" w:sz="0" w:space="0" w:color="auto"/>
            <w:right w:val="none" w:sz="0" w:space="0" w:color="auto"/>
          </w:divBdr>
        </w:div>
      </w:divsChild>
    </w:div>
    <w:div w:id="2063822070">
      <w:bodyDiv w:val="1"/>
      <w:marLeft w:val="0"/>
      <w:marRight w:val="0"/>
      <w:marTop w:val="0"/>
      <w:marBottom w:val="0"/>
      <w:divBdr>
        <w:top w:val="none" w:sz="0" w:space="0" w:color="auto"/>
        <w:left w:val="none" w:sz="0" w:space="0" w:color="auto"/>
        <w:bottom w:val="none" w:sz="0" w:space="0" w:color="auto"/>
        <w:right w:val="none" w:sz="0" w:space="0" w:color="auto"/>
      </w:divBdr>
    </w:div>
    <w:div w:id="2067100591">
      <w:bodyDiv w:val="1"/>
      <w:marLeft w:val="0"/>
      <w:marRight w:val="0"/>
      <w:marTop w:val="0"/>
      <w:marBottom w:val="0"/>
      <w:divBdr>
        <w:top w:val="none" w:sz="0" w:space="0" w:color="auto"/>
        <w:left w:val="none" w:sz="0" w:space="0" w:color="auto"/>
        <w:bottom w:val="none" w:sz="0" w:space="0" w:color="auto"/>
        <w:right w:val="none" w:sz="0" w:space="0" w:color="auto"/>
      </w:divBdr>
    </w:div>
    <w:div w:id="2067290035">
      <w:bodyDiv w:val="1"/>
      <w:marLeft w:val="0"/>
      <w:marRight w:val="0"/>
      <w:marTop w:val="0"/>
      <w:marBottom w:val="0"/>
      <w:divBdr>
        <w:top w:val="none" w:sz="0" w:space="0" w:color="auto"/>
        <w:left w:val="none" w:sz="0" w:space="0" w:color="auto"/>
        <w:bottom w:val="none" w:sz="0" w:space="0" w:color="auto"/>
        <w:right w:val="none" w:sz="0" w:space="0" w:color="auto"/>
      </w:divBdr>
    </w:div>
    <w:div w:id="2076775393">
      <w:bodyDiv w:val="1"/>
      <w:marLeft w:val="0"/>
      <w:marRight w:val="0"/>
      <w:marTop w:val="0"/>
      <w:marBottom w:val="0"/>
      <w:divBdr>
        <w:top w:val="none" w:sz="0" w:space="0" w:color="auto"/>
        <w:left w:val="none" w:sz="0" w:space="0" w:color="auto"/>
        <w:bottom w:val="none" w:sz="0" w:space="0" w:color="auto"/>
        <w:right w:val="none" w:sz="0" w:space="0" w:color="auto"/>
      </w:divBdr>
    </w:div>
    <w:div w:id="2077387983">
      <w:bodyDiv w:val="1"/>
      <w:marLeft w:val="0"/>
      <w:marRight w:val="0"/>
      <w:marTop w:val="0"/>
      <w:marBottom w:val="0"/>
      <w:divBdr>
        <w:top w:val="none" w:sz="0" w:space="0" w:color="auto"/>
        <w:left w:val="none" w:sz="0" w:space="0" w:color="auto"/>
        <w:bottom w:val="none" w:sz="0" w:space="0" w:color="auto"/>
        <w:right w:val="none" w:sz="0" w:space="0" w:color="auto"/>
      </w:divBdr>
    </w:div>
    <w:div w:id="2077431512">
      <w:bodyDiv w:val="1"/>
      <w:marLeft w:val="0"/>
      <w:marRight w:val="0"/>
      <w:marTop w:val="0"/>
      <w:marBottom w:val="0"/>
      <w:divBdr>
        <w:top w:val="none" w:sz="0" w:space="0" w:color="auto"/>
        <w:left w:val="none" w:sz="0" w:space="0" w:color="auto"/>
        <w:bottom w:val="none" w:sz="0" w:space="0" w:color="auto"/>
        <w:right w:val="none" w:sz="0" w:space="0" w:color="auto"/>
      </w:divBdr>
    </w:div>
    <w:div w:id="2082554267">
      <w:bodyDiv w:val="1"/>
      <w:marLeft w:val="0"/>
      <w:marRight w:val="0"/>
      <w:marTop w:val="0"/>
      <w:marBottom w:val="0"/>
      <w:divBdr>
        <w:top w:val="none" w:sz="0" w:space="0" w:color="auto"/>
        <w:left w:val="none" w:sz="0" w:space="0" w:color="auto"/>
        <w:bottom w:val="none" w:sz="0" w:space="0" w:color="auto"/>
        <w:right w:val="none" w:sz="0" w:space="0" w:color="auto"/>
      </w:divBdr>
    </w:div>
    <w:div w:id="2088190318">
      <w:bodyDiv w:val="1"/>
      <w:marLeft w:val="0"/>
      <w:marRight w:val="0"/>
      <w:marTop w:val="0"/>
      <w:marBottom w:val="0"/>
      <w:divBdr>
        <w:top w:val="none" w:sz="0" w:space="0" w:color="auto"/>
        <w:left w:val="none" w:sz="0" w:space="0" w:color="auto"/>
        <w:bottom w:val="none" w:sz="0" w:space="0" w:color="auto"/>
        <w:right w:val="none" w:sz="0" w:space="0" w:color="auto"/>
      </w:divBdr>
    </w:div>
    <w:div w:id="2113548211">
      <w:bodyDiv w:val="1"/>
      <w:marLeft w:val="0"/>
      <w:marRight w:val="0"/>
      <w:marTop w:val="0"/>
      <w:marBottom w:val="0"/>
      <w:divBdr>
        <w:top w:val="none" w:sz="0" w:space="0" w:color="auto"/>
        <w:left w:val="none" w:sz="0" w:space="0" w:color="auto"/>
        <w:bottom w:val="none" w:sz="0" w:space="0" w:color="auto"/>
        <w:right w:val="none" w:sz="0" w:space="0" w:color="auto"/>
      </w:divBdr>
    </w:div>
    <w:div w:id="2115905925">
      <w:bodyDiv w:val="1"/>
      <w:marLeft w:val="0"/>
      <w:marRight w:val="0"/>
      <w:marTop w:val="0"/>
      <w:marBottom w:val="0"/>
      <w:divBdr>
        <w:top w:val="none" w:sz="0" w:space="0" w:color="auto"/>
        <w:left w:val="none" w:sz="0" w:space="0" w:color="auto"/>
        <w:bottom w:val="none" w:sz="0" w:space="0" w:color="auto"/>
        <w:right w:val="none" w:sz="0" w:space="0" w:color="auto"/>
      </w:divBdr>
    </w:div>
    <w:div w:id="2126381473">
      <w:bodyDiv w:val="1"/>
      <w:marLeft w:val="0"/>
      <w:marRight w:val="0"/>
      <w:marTop w:val="0"/>
      <w:marBottom w:val="0"/>
      <w:divBdr>
        <w:top w:val="none" w:sz="0" w:space="0" w:color="auto"/>
        <w:left w:val="none" w:sz="0" w:space="0" w:color="auto"/>
        <w:bottom w:val="none" w:sz="0" w:space="0" w:color="auto"/>
        <w:right w:val="none" w:sz="0" w:space="0" w:color="auto"/>
      </w:divBdr>
    </w:div>
    <w:div w:id="2134980166">
      <w:bodyDiv w:val="1"/>
      <w:marLeft w:val="0"/>
      <w:marRight w:val="0"/>
      <w:marTop w:val="0"/>
      <w:marBottom w:val="0"/>
      <w:divBdr>
        <w:top w:val="none" w:sz="0" w:space="0" w:color="auto"/>
        <w:left w:val="none" w:sz="0" w:space="0" w:color="auto"/>
        <w:bottom w:val="none" w:sz="0" w:space="0" w:color="auto"/>
        <w:right w:val="none" w:sz="0" w:space="0" w:color="auto"/>
      </w:divBdr>
    </w:div>
    <w:div w:id="2144076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footer" Target="footer13.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eader" Target="header12.xml"/><Relationship Id="rId42" Type="http://schemas.openxmlformats.org/officeDocument/2006/relationships/header" Target="header1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emf"/><Relationship Id="rId25" Type="http://schemas.openxmlformats.org/officeDocument/2006/relationships/footer" Target="footer6.xml"/><Relationship Id="rId33" Type="http://schemas.openxmlformats.org/officeDocument/2006/relationships/footer" Target="footer10.xml"/><Relationship Id="rId38"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footer" Target="footer8.xml"/><Relationship Id="rId41"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7.xml"/><Relationship Id="rId32" Type="http://schemas.openxmlformats.org/officeDocument/2006/relationships/header" Target="header11.xml"/><Relationship Id="rId37" Type="http://schemas.openxmlformats.org/officeDocument/2006/relationships/footer" Target="footer12.xml"/><Relationship Id="rId40" Type="http://schemas.openxmlformats.org/officeDocument/2006/relationships/header" Target="header15.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5.xml"/><Relationship Id="rId28" Type="http://schemas.openxmlformats.org/officeDocument/2006/relationships/header" Target="header9.xml"/><Relationship Id="rId36" Type="http://schemas.openxmlformats.org/officeDocument/2006/relationships/header" Target="header13.xml"/><Relationship Id="rId10" Type="http://schemas.openxmlformats.org/officeDocument/2006/relationships/image" Target="media/image2.jpeg"/><Relationship Id="rId19" Type="http://schemas.openxmlformats.org/officeDocument/2006/relationships/footer" Target="footer3.xml"/><Relationship Id="rId31" Type="http://schemas.openxmlformats.org/officeDocument/2006/relationships/footer" Target="footer9.xm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footer" Target="footer7.xml"/><Relationship Id="rId30" Type="http://schemas.openxmlformats.org/officeDocument/2006/relationships/header" Target="header10.xml"/><Relationship Id="rId35" Type="http://schemas.openxmlformats.org/officeDocument/2006/relationships/footer" Target="footer11.xml"/><Relationship Id="rId43" Type="http://schemas.openxmlformats.org/officeDocument/2006/relationships/footer" Target="footer15.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10.xml.rels><?xml version="1.0" encoding="UTF-8" standalone="yes"?>
<Relationships xmlns="http://schemas.openxmlformats.org/package/2006/relationships"><Relationship Id="rId1" Type="http://schemas.openxmlformats.org/officeDocument/2006/relationships/image" Target="media/image5.jpeg"/></Relationships>
</file>

<file path=word/_rels/footer11.xml.rels><?xml version="1.0" encoding="UTF-8" standalone="yes"?>
<Relationships xmlns="http://schemas.openxmlformats.org/package/2006/relationships"><Relationship Id="rId1" Type="http://schemas.openxmlformats.org/officeDocument/2006/relationships/image" Target="media/image5.jpeg"/></Relationships>
</file>

<file path=word/_rels/footer12.xml.rels><?xml version="1.0" encoding="UTF-8" standalone="yes"?>
<Relationships xmlns="http://schemas.openxmlformats.org/package/2006/relationships"><Relationship Id="rId1" Type="http://schemas.openxmlformats.org/officeDocument/2006/relationships/image" Target="media/image5.jpeg"/></Relationships>
</file>

<file path=word/_rels/footer13.xml.rels><?xml version="1.0" encoding="UTF-8" standalone="yes"?>
<Relationships xmlns="http://schemas.openxmlformats.org/package/2006/relationships"><Relationship Id="rId1" Type="http://schemas.openxmlformats.org/officeDocument/2006/relationships/image" Target="media/image5.jpeg"/></Relationships>
</file>

<file path=word/_rels/footer14.xml.rels><?xml version="1.0" encoding="UTF-8" standalone="yes"?>
<Relationships xmlns="http://schemas.openxmlformats.org/package/2006/relationships"><Relationship Id="rId1" Type="http://schemas.openxmlformats.org/officeDocument/2006/relationships/image" Target="media/image5.jpeg"/></Relationships>
</file>

<file path=word/_rels/footer15.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footer5.xml.rels><?xml version="1.0" encoding="UTF-8" standalone="yes"?>
<Relationships xmlns="http://schemas.openxmlformats.org/package/2006/relationships"><Relationship Id="rId1" Type="http://schemas.openxmlformats.org/officeDocument/2006/relationships/image" Target="media/image5.jpeg"/></Relationships>
</file>

<file path=word/_rels/footer6.xml.rels><?xml version="1.0" encoding="UTF-8" standalone="yes"?>
<Relationships xmlns="http://schemas.openxmlformats.org/package/2006/relationships"><Relationship Id="rId1" Type="http://schemas.openxmlformats.org/officeDocument/2006/relationships/image" Target="media/image5.jpeg"/></Relationships>
</file>

<file path=word/_rels/footer7.xml.rels><?xml version="1.0" encoding="UTF-8" standalone="yes"?>
<Relationships xmlns="http://schemas.openxmlformats.org/package/2006/relationships"><Relationship Id="rId1" Type="http://schemas.openxmlformats.org/officeDocument/2006/relationships/image" Target="media/image5.jpeg"/></Relationships>
</file>

<file path=word/_rels/footer8.xml.rels><?xml version="1.0" encoding="UTF-8" standalone="yes"?>
<Relationships xmlns="http://schemas.openxmlformats.org/package/2006/relationships"><Relationship Id="rId1" Type="http://schemas.openxmlformats.org/officeDocument/2006/relationships/image" Target="media/image5.jpeg"/></Relationships>
</file>

<file path=word/_rels/footer9.xml.rels><?xml version="1.0" encoding="UTF-8" standalone="yes"?>
<Relationships xmlns="http://schemas.openxmlformats.org/package/2006/relationships"><Relationship Id="rId1" Type="http://schemas.openxmlformats.org/officeDocument/2006/relationships/image" Target="media/image5.jpeg"/></Relationships>
</file>

<file path=word/_rels/header10.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16.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GRC">
  <a:themeElements>
    <a:clrScheme name="Поток">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E2D700"/>
      </a:hlink>
      <a:folHlink>
        <a:srgbClr val="85DFD0"/>
      </a:folHlink>
    </a:clrScheme>
    <a:fontScheme name="Обычная">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inorFont>
    </a:fontScheme>
    <a:fmtScheme name="Поток">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scene3d>
            <a:camera prst="orthographicFront" fov="0">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2812E9-87B6-40F3-8A58-0271AB548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41</Pages>
  <Words>9111</Words>
  <Characters>54581</Characters>
  <Application>Microsoft Office Word</Application>
  <DocSecurity>0</DocSecurity>
  <Lines>454</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63565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GRC</dc:creator>
  <cp:lastModifiedBy>Лескина Оксана Вадимовна</cp:lastModifiedBy>
  <cp:revision>3</cp:revision>
  <cp:lastPrinted>2017-08-13T23:09:00Z</cp:lastPrinted>
  <dcterms:created xsi:type="dcterms:W3CDTF">2017-09-07T02:43:00Z</dcterms:created>
  <dcterms:modified xsi:type="dcterms:W3CDTF">2017-09-07T02:48:00Z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-328007730</vt:i4>
  </property>
  <property fmtid="{D5CDD505-2E9C-101B-9397-08002B2CF9AE}" pid="3" name="_NewReviewCycle">
    <vt:lpwstr/>
  </property>
  <property fmtid="{D5CDD505-2E9C-101B-9397-08002B2CF9AE}" pid="4" name="_EmailSubject">
    <vt:lpwstr>БП КБЗ-Донка</vt:lpwstr>
  </property>
  <property fmtid="{D5CDD505-2E9C-101B-9397-08002B2CF9AE}" pid="5" name="_AuthorEmail">
    <vt:lpwstr>agro@krkk.pro</vt:lpwstr>
  </property>
  <property fmtid="{D5CDD505-2E9C-101B-9397-08002B2CF9AE}" pid="6" name="_AuthorEmailDisplayName">
    <vt:lpwstr>Грищенко И.В.</vt:lpwstr>
  </property>
  <property fmtid="{D5CDD505-2E9C-101B-9397-08002B2CF9AE}" pid="7" name="_ReviewingToolsShownOnce">
    <vt:lpwstr/>
  </property>
</Properties>
</file>